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5145C7" w14:textId="0209A08F" w:rsidR="00FE10B3" w:rsidRPr="00A042C0" w:rsidRDefault="00043DE6" w:rsidP="003E7E68">
      <w:pPr>
        <w:spacing w:after="0" w:line="240" w:lineRule="auto"/>
        <w:jc w:val="center"/>
        <w:rPr>
          <w:rFonts w:cs="Arial"/>
          <w:b/>
        </w:rPr>
      </w:pPr>
      <w:r w:rsidRPr="00A042C0">
        <w:rPr>
          <w:rFonts w:cs="Arial"/>
          <w:b/>
        </w:rPr>
        <w:t>E</w:t>
      </w:r>
      <w:r w:rsidR="00FE10B3" w:rsidRPr="00A042C0">
        <w:rPr>
          <w:rFonts w:cs="Arial"/>
          <w:b/>
        </w:rPr>
        <w:t>DITAL DO PREGÃO</w:t>
      </w:r>
      <w:r w:rsidR="0051629A" w:rsidRPr="00A042C0">
        <w:rPr>
          <w:rFonts w:cs="Arial"/>
          <w:b/>
        </w:rPr>
        <w:t xml:space="preserve"> </w:t>
      </w:r>
      <w:r w:rsidR="003B335B" w:rsidRPr="00A042C0">
        <w:rPr>
          <w:rFonts w:cs="Arial"/>
          <w:b/>
        </w:rPr>
        <w:t>ELETRÔNICO Nº</w:t>
      </w:r>
      <w:r w:rsidR="006D7896" w:rsidRPr="00A042C0">
        <w:rPr>
          <w:rFonts w:cs="Arial"/>
          <w:b/>
        </w:rPr>
        <w:t xml:space="preserve"> </w:t>
      </w:r>
      <w:r w:rsidR="00841D9F">
        <w:rPr>
          <w:rFonts w:cs="Arial"/>
          <w:b/>
        </w:rPr>
        <w:t>057/2024</w:t>
      </w:r>
    </w:p>
    <w:p w14:paraId="47899E70" w14:textId="77777777" w:rsidR="005E4FF2" w:rsidRPr="00A042C0" w:rsidRDefault="005E4FF2" w:rsidP="003E7E68">
      <w:pPr>
        <w:spacing w:after="0" w:line="240" w:lineRule="auto"/>
        <w:jc w:val="center"/>
        <w:rPr>
          <w:rFonts w:cs="Arial"/>
          <w:b/>
        </w:rPr>
      </w:pPr>
    </w:p>
    <w:p w14:paraId="17B9A207" w14:textId="267A09FB" w:rsidR="005E4FF2" w:rsidRPr="00A042C0" w:rsidRDefault="005E4FF2" w:rsidP="005E4FF2">
      <w:pPr>
        <w:shd w:val="clear" w:color="auto" w:fill="D0CECE" w:themeFill="background2" w:themeFillShade="E6"/>
        <w:spacing w:after="0" w:line="240" w:lineRule="auto"/>
        <w:jc w:val="center"/>
        <w:rPr>
          <w:rFonts w:cs="Arial"/>
          <w:b/>
        </w:rPr>
      </w:pPr>
      <w:r w:rsidRPr="00A042C0">
        <w:rPr>
          <w:rFonts w:cs="Arial"/>
          <w:b/>
        </w:rPr>
        <w:t xml:space="preserve">PARA O SISTEMA COMPRAS.GOV: Nº </w:t>
      </w:r>
      <w:r w:rsidR="00841D9F">
        <w:rPr>
          <w:rFonts w:cs="Arial"/>
          <w:b/>
        </w:rPr>
        <w:t>90057/2024</w:t>
      </w:r>
    </w:p>
    <w:p w14:paraId="3C0144D0" w14:textId="77777777" w:rsidR="005E4FF2" w:rsidRPr="00A042C0" w:rsidRDefault="005E4FF2" w:rsidP="003E7E68">
      <w:pPr>
        <w:spacing w:after="0" w:line="240" w:lineRule="auto"/>
        <w:jc w:val="center"/>
        <w:rPr>
          <w:rFonts w:cs="Arial"/>
          <w:b/>
          <w:highlight w:val="yellow"/>
        </w:rPr>
      </w:pPr>
    </w:p>
    <w:p w14:paraId="6BA62762" w14:textId="7BB6D490" w:rsidR="00FE10B3" w:rsidRPr="00A042C0" w:rsidRDefault="00FE10B3" w:rsidP="003E7E68">
      <w:pPr>
        <w:spacing w:after="0" w:line="240" w:lineRule="auto"/>
        <w:jc w:val="center"/>
        <w:rPr>
          <w:rFonts w:cs="Arial"/>
          <w:b/>
        </w:rPr>
      </w:pPr>
      <w:r w:rsidRPr="00A042C0">
        <w:rPr>
          <w:rFonts w:cs="Arial"/>
          <w:b/>
        </w:rPr>
        <w:t>EXP</w:t>
      </w:r>
      <w:r w:rsidR="00E0577D" w:rsidRPr="00A042C0">
        <w:rPr>
          <w:rFonts w:cs="Arial"/>
          <w:b/>
        </w:rPr>
        <w:t>EDIE</w:t>
      </w:r>
      <w:r w:rsidR="00574B73" w:rsidRPr="00A042C0">
        <w:rPr>
          <w:rFonts w:cs="Arial"/>
          <w:b/>
        </w:rPr>
        <w:t>N</w:t>
      </w:r>
      <w:r w:rsidR="00E0577D" w:rsidRPr="00A042C0">
        <w:rPr>
          <w:rFonts w:cs="Arial"/>
          <w:b/>
        </w:rPr>
        <w:t xml:space="preserve">TE </w:t>
      </w:r>
      <w:r w:rsidR="003B335B" w:rsidRPr="00A042C0">
        <w:rPr>
          <w:rFonts w:cs="Arial"/>
          <w:b/>
        </w:rPr>
        <w:t>N</w:t>
      </w:r>
      <w:r w:rsidRPr="00A042C0">
        <w:rPr>
          <w:rFonts w:cs="Arial"/>
          <w:b/>
        </w:rPr>
        <w:t>º</w:t>
      </w:r>
      <w:r w:rsidR="003B335B" w:rsidRPr="00A042C0">
        <w:rPr>
          <w:rFonts w:cs="Arial"/>
          <w:b/>
        </w:rPr>
        <w:t>.</w:t>
      </w:r>
      <w:r w:rsidR="00297C0E" w:rsidRPr="00A042C0">
        <w:rPr>
          <w:rFonts w:cs="Arial"/>
          <w:b/>
        </w:rPr>
        <w:t xml:space="preserve"> </w:t>
      </w:r>
      <w:r w:rsidR="00841D9F">
        <w:rPr>
          <w:rFonts w:cs="Arial"/>
          <w:b/>
        </w:rPr>
        <w:t>095/2024</w:t>
      </w:r>
    </w:p>
    <w:p w14:paraId="6041D57B" w14:textId="77777777" w:rsidR="00AF1EE8" w:rsidRPr="00A042C0" w:rsidRDefault="00AF1EE8" w:rsidP="006E73EB">
      <w:pPr>
        <w:spacing w:after="0" w:line="240" w:lineRule="auto"/>
        <w:rPr>
          <w:rFonts w:cs="Arial"/>
          <w:b/>
        </w:rPr>
      </w:pPr>
    </w:p>
    <w:p w14:paraId="58A7CBB0" w14:textId="2BEAD18E" w:rsidR="00AF1EE8" w:rsidRPr="00A042C0" w:rsidRDefault="00C06A1B" w:rsidP="003E7E68">
      <w:pPr>
        <w:spacing w:after="0" w:line="240" w:lineRule="auto"/>
        <w:jc w:val="center"/>
        <w:rPr>
          <w:rFonts w:cs="Arial"/>
        </w:rPr>
      </w:pPr>
      <w:r w:rsidRPr="00A042C0">
        <w:rPr>
          <w:rFonts w:cs="Arial"/>
          <w:b/>
        </w:rPr>
        <w:t>Critério de julgamento</w:t>
      </w:r>
      <w:r w:rsidR="0046497B" w:rsidRPr="00A042C0">
        <w:rPr>
          <w:rFonts w:cs="Arial"/>
          <w:b/>
        </w:rPr>
        <w:t>:</w:t>
      </w:r>
      <w:r w:rsidR="00AF1EE8" w:rsidRPr="00A042C0">
        <w:rPr>
          <w:rFonts w:cs="Arial"/>
        </w:rPr>
        <w:t xml:space="preserve"> </w:t>
      </w:r>
      <w:r w:rsidR="00976CD0" w:rsidRPr="00515B37">
        <w:rPr>
          <w:rFonts w:cs="Arial"/>
          <w:b/>
        </w:rPr>
        <w:t>MENOR PREÇO</w:t>
      </w:r>
      <w:r w:rsidR="00602A60" w:rsidRPr="00515B37">
        <w:rPr>
          <w:rFonts w:cs="Arial"/>
          <w:b/>
        </w:rPr>
        <w:t xml:space="preserve"> </w:t>
      </w:r>
      <w:r w:rsidR="00515B37">
        <w:rPr>
          <w:rFonts w:cs="Arial"/>
          <w:b/>
        </w:rPr>
        <w:t>GLOBAL</w:t>
      </w:r>
    </w:p>
    <w:p w14:paraId="7C68B877" w14:textId="58799647" w:rsidR="00E039C9" w:rsidRPr="00A042C0" w:rsidRDefault="00E039C9" w:rsidP="006E73EB">
      <w:pPr>
        <w:spacing w:after="0" w:line="240" w:lineRule="auto"/>
        <w:rPr>
          <w:rFonts w:cs="Arial"/>
        </w:rPr>
      </w:pPr>
    </w:p>
    <w:p w14:paraId="4007333A" w14:textId="225D9502" w:rsidR="00D73EEF" w:rsidRPr="00A042C0" w:rsidRDefault="00D73EEF" w:rsidP="003E7E68">
      <w:pPr>
        <w:spacing w:after="0" w:line="240" w:lineRule="auto"/>
        <w:jc w:val="both"/>
        <w:rPr>
          <w:rFonts w:cs="Arial"/>
          <w:b/>
        </w:rPr>
      </w:pPr>
      <w:r w:rsidRPr="00A042C0">
        <w:rPr>
          <w:rFonts w:cs="Arial"/>
        </w:rPr>
        <w:t xml:space="preserve">O Serviço Autônomo de Água e Esgoto de Jacareí - SAAE, </w:t>
      </w:r>
      <w:r w:rsidR="001F4424" w:rsidRPr="00A042C0">
        <w:rPr>
          <w:rFonts w:cs="Arial"/>
        </w:rPr>
        <w:t>localizado</w:t>
      </w:r>
      <w:r w:rsidR="00850354" w:rsidRPr="00A042C0">
        <w:rPr>
          <w:rFonts w:cs="Arial"/>
        </w:rPr>
        <w:t xml:space="preserve"> à</w:t>
      </w:r>
      <w:r w:rsidRPr="00A042C0">
        <w:rPr>
          <w:rFonts w:cs="Arial"/>
        </w:rPr>
        <w:t xml:space="preserve"> Rua</w:t>
      </w:r>
      <w:r w:rsidR="00297C0E" w:rsidRPr="00A042C0">
        <w:rPr>
          <w:rFonts w:cs="Arial"/>
        </w:rPr>
        <w:t xml:space="preserve"> Miguel Leite do Amparo</w:t>
      </w:r>
      <w:r w:rsidRPr="00A042C0">
        <w:rPr>
          <w:rFonts w:cs="Arial"/>
        </w:rPr>
        <w:t xml:space="preserve">, </w:t>
      </w:r>
      <w:r w:rsidR="00850354" w:rsidRPr="00A042C0">
        <w:rPr>
          <w:rFonts w:cs="Arial"/>
        </w:rPr>
        <w:t xml:space="preserve">nº </w:t>
      </w:r>
      <w:r w:rsidR="00297C0E" w:rsidRPr="00A042C0">
        <w:rPr>
          <w:rFonts w:cs="Arial"/>
        </w:rPr>
        <w:t>121</w:t>
      </w:r>
      <w:r w:rsidRPr="00A042C0">
        <w:rPr>
          <w:rFonts w:cs="Arial"/>
        </w:rPr>
        <w:t xml:space="preserve">, </w:t>
      </w:r>
      <w:r w:rsidR="00297C0E" w:rsidRPr="00A042C0">
        <w:rPr>
          <w:rFonts w:cs="Arial"/>
        </w:rPr>
        <w:t>Centro, Jacareí – SP, CEP: 12.327-703</w:t>
      </w:r>
      <w:r w:rsidRPr="00A042C0">
        <w:rPr>
          <w:rFonts w:cs="Arial"/>
        </w:rPr>
        <w:t xml:space="preserve">, e-mail: </w:t>
      </w:r>
      <w:hyperlink r:id="rId8" w:history="1">
        <w:r w:rsidRPr="00A042C0">
          <w:rPr>
            <w:rStyle w:val="Hyperlink"/>
            <w:rFonts w:cs="Arial"/>
          </w:rPr>
          <w:t>licitacao@saaejacarei.sp.gov.br</w:t>
        </w:r>
      </w:hyperlink>
      <w:r w:rsidRPr="00A042C0">
        <w:rPr>
          <w:rFonts w:cs="Arial"/>
        </w:rPr>
        <w:t xml:space="preserve">, </w:t>
      </w:r>
      <w:r w:rsidR="001F4424" w:rsidRPr="00A042C0">
        <w:rPr>
          <w:rFonts w:cs="Arial"/>
        </w:rPr>
        <w:t>torna público para conhecimento dos interessados</w:t>
      </w:r>
      <w:r w:rsidRPr="00A042C0">
        <w:rPr>
          <w:rFonts w:cs="Arial"/>
        </w:rPr>
        <w:t xml:space="preserve"> que realizará licitação na modalidade </w:t>
      </w:r>
      <w:r w:rsidR="00D371ED" w:rsidRPr="00A042C0">
        <w:rPr>
          <w:rFonts w:cs="Arial"/>
          <w:b/>
        </w:rPr>
        <w:t>PREGÃO</w:t>
      </w:r>
      <w:r w:rsidR="00976CD0" w:rsidRPr="00A042C0">
        <w:rPr>
          <w:rFonts w:cs="Arial"/>
          <w:b/>
        </w:rPr>
        <w:t xml:space="preserve"> ELETRÔNICO</w:t>
      </w:r>
      <w:r w:rsidR="001F4424" w:rsidRPr="00A042C0">
        <w:rPr>
          <w:rFonts w:cs="Arial"/>
          <w:b/>
        </w:rPr>
        <w:t>,</w:t>
      </w:r>
      <w:r w:rsidR="00FD5574" w:rsidRPr="00A042C0">
        <w:rPr>
          <w:rFonts w:cs="Arial"/>
          <w:b/>
        </w:rPr>
        <w:t xml:space="preserve"> </w:t>
      </w:r>
      <w:r w:rsidR="00FD5574" w:rsidRPr="00A042C0">
        <w:rPr>
          <w:rFonts w:cs="Arial"/>
        </w:rPr>
        <w:t>que será regido pela</w:t>
      </w:r>
      <w:r w:rsidR="00FD5574" w:rsidRPr="00A042C0">
        <w:rPr>
          <w:rFonts w:cs="Arial"/>
          <w:b/>
        </w:rPr>
        <w:t xml:space="preserve"> </w:t>
      </w:r>
      <w:r w:rsidR="00DC38E9" w:rsidRPr="00A042C0">
        <w:rPr>
          <w:rFonts w:cs="Arial"/>
          <w:b/>
        </w:rPr>
        <w:t xml:space="preserve">Lei </w:t>
      </w:r>
      <w:r w:rsidR="0046497B" w:rsidRPr="00A042C0">
        <w:rPr>
          <w:rFonts w:cs="Arial"/>
          <w:b/>
        </w:rPr>
        <w:t xml:space="preserve">nº </w:t>
      </w:r>
      <w:r w:rsidR="00DC38E9" w:rsidRPr="00A042C0">
        <w:rPr>
          <w:rFonts w:cs="Arial"/>
          <w:b/>
        </w:rPr>
        <w:t>1</w:t>
      </w:r>
      <w:r w:rsidR="0046497B" w:rsidRPr="00A042C0">
        <w:rPr>
          <w:rFonts w:cs="Arial"/>
          <w:b/>
        </w:rPr>
        <w:t>4</w:t>
      </w:r>
      <w:r w:rsidR="00DC38E9" w:rsidRPr="00A042C0">
        <w:rPr>
          <w:rFonts w:cs="Arial"/>
          <w:b/>
        </w:rPr>
        <w:t>.</w:t>
      </w:r>
      <w:r w:rsidR="0046497B" w:rsidRPr="00A042C0">
        <w:rPr>
          <w:rFonts w:cs="Arial"/>
          <w:b/>
        </w:rPr>
        <w:t>133</w:t>
      </w:r>
      <w:r w:rsidR="00DC38E9" w:rsidRPr="00A042C0">
        <w:rPr>
          <w:rFonts w:cs="Arial"/>
          <w:b/>
        </w:rPr>
        <w:t>/20</w:t>
      </w:r>
      <w:r w:rsidR="0046497B" w:rsidRPr="00A042C0">
        <w:rPr>
          <w:rFonts w:cs="Arial"/>
          <w:b/>
        </w:rPr>
        <w:t>21</w:t>
      </w:r>
      <w:r w:rsidR="00DC38E9" w:rsidRPr="00A042C0">
        <w:rPr>
          <w:rFonts w:cs="Arial"/>
          <w:b/>
        </w:rPr>
        <w:t xml:space="preserve">, Lei Complementar </w:t>
      </w:r>
      <w:r w:rsidR="001F4424" w:rsidRPr="00A042C0">
        <w:rPr>
          <w:rFonts w:cs="Arial"/>
          <w:b/>
        </w:rPr>
        <w:t xml:space="preserve">nº </w:t>
      </w:r>
      <w:r w:rsidR="00DC38E9" w:rsidRPr="00A042C0">
        <w:rPr>
          <w:rFonts w:cs="Arial"/>
          <w:b/>
        </w:rPr>
        <w:t>123/2006</w:t>
      </w:r>
      <w:r w:rsidR="001F4424" w:rsidRPr="00A042C0">
        <w:rPr>
          <w:rFonts w:cs="Arial"/>
          <w:b/>
        </w:rPr>
        <w:t>,</w:t>
      </w:r>
      <w:r w:rsidR="00DC38E9" w:rsidRPr="00A042C0">
        <w:rPr>
          <w:rFonts w:cs="Arial"/>
          <w:b/>
        </w:rPr>
        <w:t xml:space="preserve"> </w:t>
      </w:r>
      <w:r w:rsidR="00976CD0" w:rsidRPr="00A042C0">
        <w:rPr>
          <w:rFonts w:cs="Arial"/>
          <w:b/>
        </w:rPr>
        <w:t xml:space="preserve">Decretos municipais nº 659/2022, 660/2022, 664/2022 e 665/2022 e </w:t>
      </w:r>
      <w:r w:rsidR="00052FF9" w:rsidRPr="00A042C0">
        <w:rPr>
          <w:rFonts w:cs="Arial"/>
          <w:b/>
        </w:rPr>
        <w:t xml:space="preserve">demais legislações aplicáveis disponíveis no endereço eletrônico </w:t>
      </w:r>
      <w:hyperlink r:id="rId9" w:history="1">
        <w:r w:rsidR="00052FF9" w:rsidRPr="00A042C0">
          <w:rPr>
            <w:rStyle w:val="Hyperlink"/>
            <w:rFonts w:cs="Arial"/>
            <w:bCs/>
          </w:rPr>
          <w:t>https://www.jacarei.sp.gov.br/nova-lei-de-licitacoes-lei-14-133-2021/</w:t>
        </w:r>
      </w:hyperlink>
      <w:r w:rsidR="00052FF9" w:rsidRPr="00A042C0">
        <w:rPr>
          <w:rFonts w:cs="Arial"/>
        </w:rPr>
        <w:t>,</w:t>
      </w:r>
      <w:r w:rsidR="00DC38E9" w:rsidRPr="00A042C0">
        <w:rPr>
          <w:rFonts w:cs="Arial"/>
        </w:rPr>
        <w:t xml:space="preserve"> </w:t>
      </w:r>
      <w:r w:rsidR="001F4424" w:rsidRPr="00A042C0">
        <w:rPr>
          <w:rFonts w:cs="Arial"/>
        </w:rPr>
        <w:t>c</w:t>
      </w:r>
      <w:r w:rsidR="00DC38E9" w:rsidRPr="00A042C0">
        <w:rPr>
          <w:rFonts w:cs="Arial"/>
        </w:rPr>
        <w:t>om suas alterações e demais exigências deste Edital</w:t>
      </w:r>
      <w:r w:rsidR="00C06A1B" w:rsidRPr="00A042C0">
        <w:rPr>
          <w:rFonts w:cs="Arial"/>
        </w:rPr>
        <w:t>, adotado o critério de julgamento</w:t>
      </w:r>
      <w:r w:rsidRPr="00A042C0">
        <w:rPr>
          <w:rFonts w:cs="Arial"/>
        </w:rPr>
        <w:t xml:space="preserve"> </w:t>
      </w:r>
      <w:r w:rsidR="00B81574" w:rsidRPr="00515B37">
        <w:rPr>
          <w:rFonts w:cs="Arial"/>
          <w:b/>
        </w:rPr>
        <w:t xml:space="preserve">MENOR PREÇO </w:t>
      </w:r>
      <w:r w:rsidR="00515B37">
        <w:rPr>
          <w:rFonts w:cs="Arial"/>
          <w:b/>
        </w:rPr>
        <w:t>GLOBAL</w:t>
      </w:r>
      <w:r w:rsidR="006F69DC" w:rsidRPr="00A042C0">
        <w:rPr>
          <w:rFonts w:cs="Arial"/>
        </w:rPr>
        <w:t xml:space="preserve">, </w:t>
      </w:r>
      <w:r w:rsidRPr="00A042C0">
        <w:rPr>
          <w:rFonts w:cs="Arial"/>
        </w:rPr>
        <w:t>objetivando o seguinte:</w:t>
      </w:r>
    </w:p>
    <w:p w14:paraId="20A8D1BD" w14:textId="0783038D" w:rsidR="007D669F" w:rsidRPr="00A042C0" w:rsidRDefault="007D669F" w:rsidP="003E7E68">
      <w:pPr>
        <w:spacing w:after="0" w:line="240" w:lineRule="auto"/>
        <w:jc w:val="both"/>
        <w:rPr>
          <w:rFonts w:cs="Arial"/>
        </w:rPr>
      </w:pPr>
    </w:p>
    <w:p w14:paraId="4D18987D" w14:textId="77777777" w:rsidR="007D669F" w:rsidRPr="00A042C0" w:rsidRDefault="007D669F" w:rsidP="003E7E68">
      <w:pPr>
        <w:pStyle w:val="Ttulo"/>
        <w:tabs>
          <w:tab w:val="left" w:pos="142"/>
        </w:tabs>
        <w:jc w:val="both"/>
        <w:rPr>
          <w:rFonts w:ascii="Arial" w:hAnsi="Arial" w:cs="Arial"/>
          <w:sz w:val="22"/>
          <w:szCs w:val="22"/>
        </w:rPr>
      </w:pPr>
      <w:r w:rsidRPr="00A042C0">
        <w:rPr>
          <w:rFonts w:ascii="Arial" w:hAnsi="Arial" w:cs="Arial"/>
          <w:sz w:val="22"/>
          <w:szCs w:val="22"/>
        </w:rPr>
        <w:t>Na data, horário e endereço eletrônico abaixo indicado far-se-á a abertura da Sessão Pública de Pregão Eletrônico, por meio de Sistema Eletrônico:</w:t>
      </w:r>
    </w:p>
    <w:p w14:paraId="439EDA70" w14:textId="77777777" w:rsidR="007D669F" w:rsidRPr="00A042C0" w:rsidRDefault="007D669F" w:rsidP="003E7E68">
      <w:pPr>
        <w:pStyle w:val="Corpodetexto"/>
        <w:rPr>
          <w:rFonts w:cs="Arial"/>
          <w:b w:val="0"/>
          <w:bCs/>
          <w:sz w:val="22"/>
          <w:szCs w:val="22"/>
        </w:rPr>
      </w:pPr>
    </w:p>
    <w:p w14:paraId="2A6F10B9" w14:textId="08C35B34" w:rsidR="00A3232E" w:rsidRPr="00A042C0" w:rsidRDefault="007D669F" w:rsidP="003E7E68">
      <w:pPr>
        <w:spacing w:after="0" w:line="240" w:lineRule="auto"/>
        <w:jc w:val="center"/>
        <w:rPr>
          <w:rFonts w:cs="Arial"/>
          <w:b/>
        </w:rPr>
      </w:pPr>
      <w:r w:rsidRPr="00A042C0">
        <w:rPr>
          <w:rFonts w:cs="Arial"/>
          <w:b/>
          <w:bCs/>
        </w:rPr>
        <w:t>DATA</w:t>
      </w:r>
      <w:r w:rsidRPr="00A042C0">
        <w:rPr>
          <w:rFonts w:cs="Arial"/>
        </w:rPr>
        <w:t>:</w:t>
      </w:r>
      <w:r w:rsidR="006D7896" w:rsidRPr="00A042C0">
        <w:rPr>
          <w:rFonts w:cs="Arial"/>
        </w:rPr>
        <w:t xml:space="preserve"> </w:t>
      </w:r>
      <w:r w:rsidR="00841D9F" w:rsidRPr="00841D9F">
        <w:rPr>
          <w:rFonts w:cs="Arial"/>
          <w:b/>
          <w:bCs/>
          <w:u w:val="single"/>
        </w:rPr>
        <w:t>11/09/2024</w:t>
      </w:r>
    </w:p>
    <w:p w14:paraId="5E34C0E1" w14:textId="77777777" w:rsidR="007D669F" w:rsidRPr="00A042C0" w:rsidRDefault="007D669F" w:rsidP="003E7E68">
      <w:pPr>
        <w:tabs>
          <w:tab w:val="left" w:pos="1985"/>
        </w:tabs>
        <w:spacing w:after="0" w:line="240" w:lineRule="auto"/>
        <w:ind w:right="-6"/>
        <w:rPr>
          <w:rFonts w:cs="Arial"/>
        </w:rPr>
      </w:pPr>
    </w:p>
    <w:p w14:paraId="28D8618A" w14:textId="72DD7F86" w:rsidR="007D669F" w:rsidRPr="00A042C0" w:rsidRDefault="007D669F" w:rsidP="003E7E68">
      <w:pPr>
        <w:spacing w:after="0" w:line="240" w:lineRule="auto"/>
        <w:jc w:val="center"/>
        <w:rPr>
          <w:rFonts w:cs="Arial"/>
          <w:b/>
        </w:rPr>
      </w:pPr>
      <w:r w:rsidRPr="00A042C0">
        <w:rPr>
          <w:rFonts w:cs="Arial"/>
          <w:b/>
          <w:bCs/>
        </w:rPr>
        <w:t>HORÁRIO DE BRASÍLIA</w:t>
      </w:r>
      <w:r w:rsidRPr="00A042C0">
        <w:rPr>
          <w:rFonts w:cs="Arial"/>
        </w:rPr>
        <w:t xml:space="preserve">: </w:t>
      </w:r>
      <w:r w:rsidR="00841D9F" w:rsidRPr="00841D9F">
        <w:rPr>
          <w:rFonts w:cs="Arial"/>
          <w:b/>
          <w:bCs/>
          <w:u w:val="single"/>
        </w:rPr>
        <w:t>09H00MIN</w:t>
      </w:r>
    </w:p>
    <w:p w14:paraId="4664628C" w14:textId="77777777" w:rsidR="001566D3" w:rsidRPr="00A042C0" w:rsidRDefault="001566D3" w:rsidP="003E7E68">
      <w:pPr>
        <w:tabs>
          <w:tab w:val="left" w:pos="1985"/>
        </w:tabs>
        <w:spacing w:after="0" w:line="240" w:lineRule="auto"/>
        <w:ind w:right="-6"/>
        <w:jc w:val="center"/>
        <w:rPr>
          <w:rFonts w:cs="Arial"/>
          <w:bCs/>
        </w:rPr>
      </w:pPr>
    </w:p>
    <w:p w14:paraId="2BCF4AA5" w14:textId="48F9D239" w:rsidR="001566D3" w:rsidRPr="00A042C0" w:rsidRDefault="00EA72B3" w:rsidP="003E7E68">
      <w:pPr>
        <w:tabs>
          <w:tab w:val="left" w:pos="1985"/>
        </w:tabs>
        <w:spacing w:after="0" w:line="240" w:lineRule="auto"/>
        <w:ind w:right="-6"/>
        <w:jc w:val="center"/>
        <w:rPr>
          <w:rFonts w:cs="Arial"/>
          <w:b/>
          <w:bCs/>
          <w:u w:val="single"/>
        </w:rPr>
      </w:pPr>
      <w:r w:rsidRPr="00A042C0">
        <w:rPr>
          <w:rFonts w:cs="Arial"/>
          <w:b/>
          <w:bCs/>
        </w:rPr>
        <w:t xml:space="preserve">ENDEREÇO </w:t>
      </w:r>
      <w:r w:rsidR="001566D3" w:rsidRPr="00A042C0">
        <w:rPr>
          <w:rFonts w:cs="Arial"/>
          <w:b/>
          <w:bCs/>
        </w:rPr>
        <w:t>ELETRÔNICO</w:t>
      </w:r>
      <w:r w:rsidR="001566D3" w:rsidRPr="00A042C0">
        <w:rPr>
          <w:rFonts w:cs="Arial"/>
          <w:b/>
        </w:rPr>
        <w:t xml:space="preserve">: </w:t>
      </w:r>
      <w:hyperlink r:id="rId10" w:history="1">
        <w:hyperlink r:id="rId11" w:history="1">
          <w:r w:rsidR="001566D3" w:rsidRPr="00A042C0">
            <w:rPr>
              <w:rStyle w:val="Hyperlink"/>
              <w:rFonts w:cs="Arial"/>
              <w:b/>
            </w:rPr>
            <w:t>www.gov.br/compras</w:t>
          </w:r>
        </w:hyperlink>
      </w:hyperlink>
      <w:r w:rsidR="001566D3" w:rsidRPr="00A042C0">
        <w:rPr>
          <w:rFonts w:cs="Arial"/>
          <w:b/>
          <w:u w:val="single"/>
        </w:rPr>
        <w:t xml:space="preserve"> </w:t>
      </w:r>
      <w:r w:rsidR="001566D3" w:rsidRPr="00A042C0">
        <w:rPr>
          <w:rFonts w:cs="Arial"/>
          <w:b/>
          <w:bCs/>
          <w:u w:val="single"/>
        </w:rPr>
        <w:t>(UASG 926641)</w:t>
      </w:r>
    </w:p>
    <w:p w14:paraId="14257FC9" w14:textId="77777777" w:rsidR="001566D3" w:rsidRPr="00A042C0" w:rsidRDefault="001566D3" w:rsidP="003E7E68">
      <w:pPr>
        <w:tabs>
          <w:tab w:val="left" w:pos="1985"/>
        </w:tabs>
        <w:spacing w:after="0" w:line="240" w:lineRule="auto"/>
        <w:ind w:right="-6"/>
        <w:jc w:val="center"/>
        <w:rPr>
          <w:rFonts w:cs="Arial"/>
          <w:b/>
        </w:rPr>
      </w:pPr>
    </w:p>
    <w:sdt>
      <w:sdtPr>
        <w:rPr>
          <w:rFonts w:cs="Arial"/>
        </w:rPr>
        <w:id w:val="870735332"/>
        <w:docPartObj>
          <w:docPartGallery w:val="Table of Contents"/>
          <w:docPartUnique/>
        </w:docPartObj>
      </w:sdtPr>
      <w:sdtEndPr>
        <w:rPr>
          <w:b/>
          <w:bCs/>
        </w:rPr>
      </w:sdtEndPr>
      <w:sdtContent>
        <w:p w14:paraId="6F4517AD" w14:textId="54C03A1E" w:rsidR="00750329" w:rsidRPr="00A042C0" w:rsidRDefault="00952FF7" w:rsidP="00952FF7">
          <w:pPr>
            <w:spacing w:after="0"/>
            <w:jc w:val="center"/>
            <w:rPr>
              <w:rFonts w:cs="Arial"/>
              <w:b/>
              <w:bCs/>
            </w:rPr>
          </w:pPr>
          <w:r w:rsidRPr="00A042C0">
            <w:rPr>
              <w:rFonts w:cs="Arial"/>
              <w:b/>
              <w:bCs/>
            </w:rPr>
            <w:t>SUMÁRIO</w:t>
          </w:r>
        </w:p>
        <w:p w14:paraId="43019F65" w14:textId="16D7805D" w:rsidR="00EC4BB8" w:rsidRDefault="00750329">
          <w:pPr>
            <w:pStyle w:val="Sumrio1"/>
            <w:tabs>
              <w:tab w:val="right" w:leader="dot" w:pos="9060"/>
            </w:tabs>
            <w:rPr>
              <w:rFonts w:asciiTheme="minorHAnsi" w:eastAsiaTheme="minorEastAsia" w:hAnsiTheme="minorHAnsi"/>
              <w:noProof/>
              <w:kern w:val="2"/>
              <w:lang w:eastAsia="pt-BR"/>
              <w14:ligatures w14:val="standardContextual"/>
            </w:rPr>
          </w:pPr>
          <w:r w:rsidRPr="00A042C0">
            <w:rPr>
              <w:rFonts w:cs="Arial"/>
              <w:b/>
              <w:bCs/>
            </w:rPr>
            <w:fldChar w:fldCharType="begin"/>
          </w:r>
          <w:r w:rsidRPr="00A042C0">
            <w:rPr>
              <w:rFonts w:cs="Arial"/>
              <w:b/>
              <w:bCs/>
            </w:rPr>
            <w:instrText xml:space="preserve"> TOC \o "1-3" \h \z \u </w:instrText>
          </w:r>
          <w:r w:rsidRPr="00A042C0">
            <w:rPr>
              <w:rFonts w:cs="Arial"/>
              <w:b/>
              <w:bCs/>
            </w:rPr>
            <w:fldChar w:fldCharType="separate"/>
          </w:r>
          <w:hyperlink w:anchor="_Toc175570768" w:history="1">
            <w:r w:rsidR="00EC4BB8" w:rsidRPr="00432ED7">
              <w:rPr>
                <w:rStyle w:val="Hyperlink"/>
                <w:rFonts w:cs="Arial"/>
                <w:noProof/>
              </w:rPr>
              <w:t>1. OBJETO – Valor estimado: R$ 2.081.810,67</w:t>
            </w:r>
            <w:r w:rsidR="00EC4BB8">
              <w:rPr>
                <w:noProof/>
                <w:webHidden/>
              </w:rPr>
              <w:tab/>
            </w:r>
            <w:r w:rsidR="00EC4BB8">
              <w:rPr>
                <w:noProof/>
                <w:webHidden/>
              </w:rPr>
              <w:fldChar w:fldCharType="begin"/>
            </w:r>
            <w:r w:rsidR="00EC4BB8">
              <w:rPr>
                <w:noProof/>
                <w:webHidden/>
              </w:rPr>
              <w:instrText xml:space="preserve"> PAGEREF _Toc175570768 \h </w:instrText>
            </w:r>
            <w:r w:rsidR="00EC4BB8">
              <w:rPr>
                <w:noProof/>
                <w:webHidden/>
              </w:rPr>
            </w:r>
            <w:r w:rsidR="00EC4BB8">
              <w:rPr>
                <w:noProof/>
                <w:webHidden/>
              </w:rPr>
              <w:fldChar w:fldCharType="separate"/>
            </w:r>
            <w:r w:rsidR="00EB58C6">
              <w:rPr>
                <w:noProof/>
                <w:webHidden/>
              </w:rPr>
              <w:t>2</w:t>
            </w:r>
            <w:r w:rsidR="00EC4BB8">
              <w:rPr>
                <w:noProof/>
                <w:webHidden/>
              </w:rPr>
              <w:fldChar w:fldCharType="end"/>
            </w:r>
          </w:hyperlink>
        </w:p>
        <w:p w14:paraId="304CC813" w14:textId="74866685"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69" w:history="1">
            <w:r w:rsidRPr="00432ED7">
              <w:rPr>
                <w:rStyle w:val="Hyperlink"/>
                <w:rFonts w:cs="Arial"/>
                <w:noProof/>
              </w:rPr>
              <w:t>2. DO PEDIDO DE ESCLARECIMENTO E DA IMPUGNAÇÃO AO EDITAL</w:t>
            </w:r>
            <w:r>
              <w:rPr>
                <w:noProof/>
                <w:webHidden/>
              </w:rPr>
              <w:tab/>
            </w:r>
            <w:r>
              <w:rPr>
                <w:noProof/>
                <w:webHidden/>
              </w:rPr>
              <w:fldChar w:fldCharType="begin"/>
            </w:r>
            <w:r>
              <w:rPr>
                <w:noProof/>
                <w:webHidden/>
              </w:rPr>
              <w:instrText xml:space="preserve"> PAGEREF _Toc175570769 \h </w:instrText>
            </w:r>
            <w:r>
              <w:rPr>
                <w:noProof/>
                <w:webHidden/>
              </w:rPr>
            </w:r>
            <w:r>
              <w:rPr>
                <w:noProof/>
                <w:webHidden/>
              </w:rPr>
              <w:fldChar w:fldCharType="separate"/>
            </w:r>
            <w:r w:rsidR="00EB58C6">
              <w:rPr>
                <w:noProof/>
                <w:webHidden/>
              </w:rPr>
              <w:t>2</w:t>
            </w:r>
            <w:r>
              <w:rPr>
                <w:noProof/>
                <w:webHidden/>
              </w:rPr>
              <w:fldChar w:fldCharType="end"/>
            </w:r>
          </w:hyperlink>
        </w:p>
        <w:p w14:paraId="0CA44757" w14:textId="2A7309BD"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70" w:history="1">
            <w:r w:rsidRPr="00432ED7">
              <w:rPr>
                <w:rStyle w:val="Hyperlink"/>
                <w:rFonts w:cs="Arial"/>
                <w:noProof/>
              </w:rPr>
              <w:t>3. DO REGISTRO CADASTRAL</w:t>
            </w:r>
            <w:r>
              <w:rPr>
                <w:noProof/>
                <w:webHidden/>
              </w:rPr>
              <w:tab/>
            </w:r>
            <w:r>
              <w:rPr>
                <w:noProof/>
                <w:webHidden/>
              </w:rPr>
              <w:fldChar w:fldCharType="begin"/>
            </w:r>
            <w:r>
              <w:rPr>
                <w:noProof/>
                <w:webHidden/>
              </w:rPr>
              <w:instrText xml:space="preserve"> PAGEREF _Toc175570770 \h </w:instrText>
            </w:r>
            <w:r>
              <w:rPr>
                <w:noProof/>
                <w:webHidden/>
              </w:rPr>
            </w:r>
            <w:r>
              <w:rPr>
                <w:noProof/>
                <w:webHidden/>
              </w:rPr>
              <w:fldChar w:fldCharType="separate"/>
            </w:r>
            <w:r w:rsidR="00EB58C6">
              <w:rPr>
                <w:noProof/>
                <w:webHidden/>
              </w:rPr>
              <w:t>3</w:t>
            </w:r>
            <w:r>
              <w:rPr>
                <w:noProof/>
                <w:webHidden/>
              </w:rPr>
              <w:fldChar w:fldCharType="end"/>
            </w:r>
          </w:hyperlink>
        </w:p>
        <w:p w14:paraId="15517E32" w14:textId="0A301FBE"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71" w:history="1">
            <w:r w:rsidRPr="00432ED7">
              <w:rPr>
                <w:rStyle w:val="Hyperlink"/>
                <w:rFonts w:cs="Arial"/>
                <w:noProof/>
              </w:rPr>
              <w:t>4. DAS CONDIÇÕES PARA PARTICIPAÇÃO</w:t>
            </w:r>
            <w:r>
              <w:rPr>
                <w:noProof/>
                <w:webHidden/>
              </w:rPr>
              <w:tab/>
            </w:r>
            <w:r>
              <w:rPr>
                <w:noProof/>
                <w:webHidden/>
              </w:rPr>
              <w:fldChar w:fldCharType="begin"/>
            </w:r>
            <w:r>
              <w:rPr>
                <w:noProof/>
                <w:webHidden/>
              </w:rPr>
              <w:instrText xml:space="preserve"> PAGEREF _Toc175570771 \h </w:instrText>
            </w:r>
            <w:r>
              <w:rPr>
                <w:noProof/>
                <w:webHidden/>
              </w:rPr>
            </w:r>
            <w:r>
              <w:rPr>
                <w:noProof/>
                <w:webHidden/>
              </w:rPr>
              <w:fldChar w:fldCharType="separate"/>
            </w:r>
            <w:r w:rsidR="00EB58C6">
              <w:rPr>
                <w:noProof/>
                <w:webHidden/>
              </w:rPr>
              <w:t>3</w:t>
            </w:r>
            <w:r>
              <w:rPr>
                <w:noProof/>
                <w:webHidden/>
              </w:rPr>
              <w:fldChar w:fldCharType="end"/>
            </w:r>
          </w:hyperlink>
        </w:p>
        <w:p w14:paraId="7262F05E" w14:textId="3D39F3D2"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72" w:history="1">
            <w:r w:rsidRPr="00432ED7">
              <w:rPr>
                <w:rStyle w:val="Hyperlink"/>
                <w:rFonts w:cs="Arial"/>
                <w:noProof/>
              </w:rPr>
              <w:t>5. DA PROPOSTA DE PREÇOS</w:t>
            </w:r>
            <w:r>
              <w:rPr>
                <w:noProof/>
                <w:webHidden/>
              </w:rPr>
              <w:tab/>
            </w:r>
            <w:r>
              <w:rPr>
                <w:noProof/>
                <w:webHidden/>
              </w:rPr>
              <w:fldChar w:fldCharType="begin"/>
            </w:r>
            <w:r>
              <w:rPr>
                <w:noProof/>
                <w:webHidden/>
              </w:rPr>
              <w:instrText xml:space="preserve"> PAGEREF _Toc175570772 \h </w:instrText>
            </w:r>
            <w:r>
              <w:rPr>
                <w:noProof/>
                <w:webHidden/>
              </w:rPr>
            </w:r>
            <w:r>
              <w:rPr>
                <w:noProof/>
                <w:webHidden/>
              </w:rPr>
              <w:fldChar w:fldCharType="separate"/>
            </w:r>
            <w:r w:rsidR="00EB58C6">
              <w:rPr>
                <w:noProof/>
                <w:webHidden/>
              </w:rPr>
              <w:t>7</w:t>
            </w:r>
            <w:r>
              <w:rPr>
                <w:noProof/>
                <w:webHidden/>
              </w:rPr>
              <w:fldChar w:fldCharType="end"/>
            </w:r>
          </w:hyperlink>
        </w:p>
        <w:p w14:paraId="58AC4CCB" w14:textId="3386B7F5"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73" w:history="1">
            <w:r w:rsidRPr="00432ED7">
              <w:rPr>
                <w:rStyle w:val="Hyperlink"/>
                <w:rFonts w:cs="Arial"/>
                <w:noProof/>
              </w:rPr>
              <w:t>6. ABERTURA DA SESSÃO PÚBLICA, MODO DE DISPUTA E CLASSICAÇÃO DAS PROPOSTAS</w:t>
            </w:r>
            <w:r>
              <w:rPr>
                <w:noProof/>
                <w:webHidden/>
              </w:rPr>
              <w:tab/>
            </w:r>
            <w:r>
              <w:rPr>
                <w:noProof/>
                <w:webHidden/>
              </w:rPr>
              <w:fldChar w:fldCharType="begin"/>
            </w:r>
            <w:r>
              <w:rPr>
                <w:noProof/>
                <w:webHidden/>
              </w:rPr>
              <w:instrText xml:space="preserve"> PAGEREF _Toc175570773 \h </w:instrText>
            </w:r>
            <w:r>
              <w:rPr>
                <w:noProof/>
                <w:webHidden/>
              </w:rPr>
            </w:r>
            <w:r>
              <w:rPr>
                <w:noProof/>
                <w:webHidden/>
              </w:rPr>
              <w:fldChar w:fldCharType="separate"/>
            </w:r>
            <w:r w:rsidR="00EB58C6">
              <w:rPr>
                <w:noProof/>
                <w:webHidden/>
              </w:rPr>
              <w:t>8</w:t>
            </w:r>
            <w:r>
              <w:rPr>
                <w:noProof/>
                <w:webHidden/>
              </w:rPr>
              <w:fldChar w:fldCharType="end"/>
            </w:r>
          </w:hyperlink>
        </w:p>
        <w:p w14:paraId="650AF151" w14:textId="4A58302D"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74" w:history="1">
            <w:r w:rsidRPr="00432ED7">
              <w:rPr>
                <w:rStyle w:val="Hyperlink"/>
                <w:rFonts w:cs="Arial"/>
                <w:noProof/>
              </w:rPr>
              <w:t>7. DA FORMULAÇÃO DE LANCES</w:t>
            </w:r>
            <w:r>
              <w:rPr>
                <w:noProof/>
                <w:webHidden/>
              </w:rPr>
              <w:tab/>
            </w:r>
            <w:r>
              <w:rPr>
                <w:noProof/>
                <w:webHidden/>
              </w:rPr>
              <w:fldChar w:fldCharType="begin"/>
            </w:r>
            <w:r>
              <w:rPr>
                <w:noProof/>
                <w:webHidden/>
              </w:rPr>
              <w:instrText xml:space="preserve"> PAGEREF _Toc175570774 \h </w:instrText>
            </w:r>
            <w:r>
              <w:rPr>
                <w:noProof/>
                <w:webHidden/>
              </w:rPr>
            </w:r>
            <w:r>
              <w:rPr>
                <w:noProof/>
                <w:webHidden/>
              </w:rPr>
              <w:fldChar w:fldCharType="separate"/>
            </w:r>
            <w:r w:rsidR="00EB58C6">
              <w:rPr>
                <w:noProof/>
                <w:webHidden/>
              </w:rPr>
              <w:t>11</w:t>
            </w:r>
            <w:r>
              <w:rPr>
                <w:noProof/>
                <w:webHidden/>
              </w:rPr>
              <w:fldChar w:fldCharType="end"/>
            </w:r>
          </w:hyperlink>
        </w:p>
        <w:p w14:paraId="6FD8AE01" w14:textId="238FB533"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75" w:history="1">
            <w:r w:rsidRPr="00432ED7">
              <w:rPr>
                <w:rStyle w:val="Hyperlink"/>
                <w:rFonts w:cs="Arial"/>
                <w:noProof/>
              </w:rPr>
              <w:t>8. DO ENCERRAMENTO DA ETAPA DOS LANCES VIA MEIO ELETRÔNICO E DA FASE DE JULGAMENTO DAS PROPOSTAS</w:t>
            </w:r>
            <w:r>
              <w:rPr>
                <w:noProof/>
                <w:webHidden/>
              </w:rPr>
              <w:tab/>
            </w:r>
            <w:r>
              <w:rPr>
                <w:noProof/>
                <w:webHidden/>
              </w:rPr>
              <w:fldChar w:fldCharType="begin"/>
            </w:r>
            <w:r>
              <w:rPr>
                <w:noProof/>
                <w:webHidden/>
              </w:rPr>
              <w:instrText xml:space="preserve"> PAGEREF _Toc175570775 \h </w:instrText>
            </w:r>
            <w:r>
              <w:rPr>
                <w:noProof/>
                <w:webHidden/>
              </w:rPr>
            </w:r>
            <w:r>
              <w:rPr>
                <w:noProof/>
                <w:webHidden/>
              </w:rPr>
              <w:fldChar w:fldCharType="separate"/>
            </w:r>
            <w:r w:rsidR="00EB58C6">
              <w:rPr>
                <w:noProof/>
                <w:webHidden/>
              </w:rPr>
              <w:t>12</w:t>
            </w:r>
            <w:r>
              <w:rPr>
                <w:noProof/>
                <w:webHidden/>
              </w:rPr>
              <w:fldChar w:fldCharType="end"/>
            </w:r>
          </w:hyperlink>
        </w:p>
        <w:p w14:paraId="669846AF" w14:textId="081374BA"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76" w:history="1">
            <w:r w:rsidRPr="00432ED7">
              <w:rPr>
                <w:rStyle w:val="Hyperlink"/>
                <w:rFonts w:cs="Arial"/>
                <w:noProof/>
              </w:rPr>
              <w:t>9. DA HABILITAÇÃO</w:t>
            </w:r>
            <w:r>
              <w:rPr>
                <w:noProof/>
                <w:webHidden/>
              </w:rPr>
              <w:tab/>
            </w:r>
            <w:r>
              <w:rPr>
                <w:noProof/>
                <w:webHidden/>
              </w:rPr>
              <w:fldChar w:fldCharType="begin"/>
            </w:r>
            <w:r>
              <w:rPr>
                <w:noProof/>
                <w:webHidden/>
              </w:rPr>
              <w:instrText xml:space="preserve"> PAGEREF _Toc175570776 \h </w:instrText>
            </w:r>
            <w:r>
              <w:rPr>
                <w:noProof/>
                <w:webHidden/>
              </w:rPr>
            </w:r>
            <w:r>
              <w:rPr>
                <w:noProof/>
                <w:webHidden/>
              </w:rPr>
              <w:fldChar w:fldCharType="separate"/>
            </w:r>
            <w:r w:rsidR="00EB58C6">
              <w:rPr>
                <w:noProof/>
                <w:webHidden/>
              </w:rPr>
              <w:t>15</w:t>
            </w:r>
            <w:r>
              <w:rPr>
                <w:noProof/>
                <w:webHidden/>
              </w:rPr>
              <w:fldChar w:fldCharType="end"/>
            </w:r>
          </w:hyperlink>
        </w:p>
        <w:p w14:paraId="7ADC9E2F" w14:textId="3D5766BE"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77" w:history="1">
            <w:r w:rsidRPr="00432ED7">
              <w:rPr>
                <w:rStyle w:val="Hyperlink"/>
                <w:rFonts w:cs="Arial"/>
                <w:noProof/>
              </w:rPr>
              <w:t>10. DOS RECURSOS</w:t>
            </w:r>
            <w:r>
              <w:rPr>
                <w:noProof/>
                <w:webHidden/>
              </w:rPr>
              <w:tab/>
            </w:r>
            <w:r>
              <w:rPr>
                <w:noProof/>
                <w:webHidden/>
              </w:rPr>
              <w:fldChar w:fldCharType="begin"/>
            </w:r>
            <w:r>
              <w:rPr>
                <w:noProof/>
                <w:webHidden/>
              </w:rPr>
              <w:instrText xml:space="preserve"> PAGEREF _Toc175570777 \h </w:instrText>
            </w:r>
            <w:r>
              <w:rPr>
                <w:noProof/>
                <w:webHidden/>
              </w:rPr>
            </w:r>
            <w:r>
              <w:rPr>
                <w:noProof/>
                <w:webHidden/>
              </w:rPr>
              <w:fldChar w:fldCharType="separate"/>
            </w:r>
            <w:r w:rsidR="00EB58C6">
              <w:rPr>
                <w:noProof/>
                <w:webHidden/>
              </w:rPr>
              <w:t>18</w:t>
            </w:r>
            <w:r>
              <w:rPr>
                <w:noProof/>
                <w:webHidden/>
              </w:rPr>
              <w:fldChar w:fldCharType="end"/>
            </w:r>
          </w:hyperlink>
        </w:p>
        <w:p w14:paraId="7CAD5F84" w14:textId="61B1F957"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78" w:history="1">
            <w:r w:rsidRPr="00432ED7">
              <w:rPr>
                <w:rStyle w:val="Hyperlink"/>
                <w:rFonts w:cs="Arial"/>
                <w:noProof/>
              </w:rPr>
              <w:t>11. DA ADJUDICAÇÃO E DA HOMOLOGAÇÃO</w:t>
            </w:r>
            <w:r>
              <w:rPr>
                <w:noProof/>
                <w:webHidden/>
              </w:rPr>
              <w:tab/>
            </w:r>
            <w:r>
              <w:rPr>
                <w:noProof/>
                <w:webHidden/>
              </w:rPr>
              <w:fldChar w:fldCharType="begin"/>
            </w:r>
            <w:r>
              <w:rPr>
                <w:noProof/>
                <w:webHidden/>
              </w:rPr>
              <w:instrText xml:space="preserve"> PAGEREF _Toc175570778 \h </w:instrText>
            </w:r>
            <w:r>
              <w:rPr>
                <w:noProof/>
                <w:webHidden/>
              </w:rPr>
            </w:r>
            <w:r>
              <w:rPr>
                <w:noProof/>
                <w:webHidden/>
              </w:rPr>
              <w:fldChar w:fldCharType="separate"/>
            </w:r>
            <w:r w:rsidR="00EB58C6">
              <w:rPr>
                <w:noProof/>
                <w:webHidden/>
              </w:rPr>
              <w:t>18</w:t>
            </w:r>
            <w:r>
              <w:rPr>
                <w:noProof/>
                <w:webHidden/>
              </w:rPr>
              <w:fldChar w:fldCharType="end"/>
            </w:r>
          </w:hyperlink>
        </w:p>
        <w:p w14:paraId="22364144" w14:textId="2DDF8708"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79" w:history="1">
            <w:r w:rsidRPr="00432ED7">
              <w:rPr>
                <w:rStyle w:val="Hyperlink"/>
                <w:rFonts w:cs="Arial"/>
                <w:noProof/>
              </w:rPr>
              <w:t>12. DA DOTAÇÃO ORÇAMENTÁRIA</w:t>
            </w:r>
            <w:r>
              <w:rPr>
                <w:noProof/>
                <w:webHidden/>
              </w:rPr>
              <w:tab/>
            </w:r>
            <w:r>
              <w:rPr>
                <w:noProof/>
                <w:webHidden/>
              </w:rPr>
              <w:fldChar w:fldCharType="begin"/>
            </w:r>
            <w:r>
              <w:rPr>
                <w:noProof/>
                <w:webHidden/>
              </w:rPr>
              <w:instrText xml:space="preserve"> PAGEREF _Toc175570779 \h </w:instrText>
            </w:r>
            <w:r>
              <w:rPr>
                <w:noProof/>
                <w:webHidden/>
              </w:rPr>
            </w:r>
            <w:r>
              <w:rPr>
                <w:noProof/>
                <w:webHidden/>
              </w:rPr>
              <w:fldChar w:fldCharType="separate"/>
            </w:r>
            <w:r w:rsidR="00EB58C6">
              <w:rPr>
                <w:noProof/>
                <w:webHidden/>
              </w:rPr>
              <w:t>19</w:t>
            </w:r>
            <w:r>
              <w:rPr>
                <w:noProof/>
                <w:webHidden/>
              </w:rPr>
              <w:fldChar w:fldCharType="end"/>
            </w:r>
          </w:hyperlink>
        </w:p>
        <w:p w14:paraId="1672A05A" w14:textId="49434B8B"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80" w:history="1">
            <w:r w:rsidRPr="00432ED7">
              <w:rPr>
                <w:rStyle w:val="Hyperlink"/>
                <w:rFonts w:cs="Arial"/>
                <w:noProof/>
              </w:rPr>
              <w:t>13. FORMALIZAÇÃO DA ATA DE REGISTRO DE PREÇOS</w:t>
            </w:r>
            <w:r>
              <w:rPr>
                <w:noProof/>
                <w:webHidden/>
              </w:rPr>
              <w:tab/>
            </w:r>
            <w:r>
              <w:rPr>
                <w:noProof/>
                <w:webHidden/>
              </w:rPr>
              <w:fldChar w:fldCharType="begin"/>
            </w:r>
            <w:r>
              <w:rPr>
                <w:noProof/>
                <w:webHidden/>
              </w:rPr>
              <w:instrText xml:space="preserve"> PAGEREF _Toc175570780 \h </w:instrText>
            </w:r>
            <w:r>
              <w:rPr>
                <w:noProof/>
                <w:webHidden/>
              </w:rPr>
            </w:r>
            <w:r>
              <w:rPr>
                <w:noProof/>
                <w:webHidden/>
              </w:rPr>
              <w:fldChar w:fldCharType="separate"/>
            </w:r>
            <w:r w:rsidR="00EB58C6">
              <w:rPr>
                <w:noProof/>
                <w:webHidden/>
              </w:rPr>
              <w:t>19</w:t>
            </w:r>
            <w:r>
              <w:rPr>
                <w:noProof/>
                <w:webHidden/>
              </w:rPr>
              <w:fldChar w:fldCharType="end"/>
            </w:r>
          </w:hyperlink>
        </w:p>
        <w:p w14:paraId="467E5D95" w14:textId="1CDAEAE3"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81" w:history="1">
            <w:r w:rsidRPr="00432ED7">
              <w:rPr>
                <w:rStyle w:val="Hyperlink"/>
                <w:rFonts w:cs="Arial"/>
                <w:noProof/>
              </w:rPr>
              <w:t>14. PRAZO, EXECUÇÃO E RECEBIMENTO DO OBJETO</w:t>
            </w:r>
            <w:r>
              <w:rPr>
                <w:noProof/>
                <w:webHidden/>
              </w:rPr>
              <w:tab/>
            </w:r>
            <w:r>
              <w:rPr>
                <w:noProof/>
                <w:webHidden/>
              </w:rPr>
              <w:fldChar w:fldCharType="begin"/>
            </w:r>
            <w:r>
              <w:rPr>
                <w:noProof/>
                <w:webHidden/>
              </w:rPr>
              <w:instrText xml:space="preserve"> PAGEREF _Toc175570781 \h </w:instrText>
            </w:r>
            <w:r>
              <w:rPr>
                <w:noProof/>
                <w:webHidden/>
              </w:rPr>
            </w:r>
            <w:r>
              <w:rPr>
                <w:noProof/>
                <w:webHidden/>
              </w:rPr>
              <w:fldChar w:fldCharType="separate"/>
            </w:r>
            <w:r w:rsidR="00EB58C6">
              <w:rPr>
                <w:noProof/>
                <w:webHidden/>
              </w:rPr>
              <w:t>20</w:t>
            </w:r>
            <w:r>
              <w:rPr>
                <w:noProof/>
                <w:webHidden/>
              </w:rPr>
              <w:fldChar w:fldCharType="end"/>
            </w:r>
          </w:hyperlink>
        </w:p>
        <w:p w14:paraId="78D90281" w14:textId="4741E0DC"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82" w:history="1">
            <w:r w:rsidRPr="00432ED7">
              <w:rPr>
                <w:rStyle w:val="Hyperlink"/>
                <w:rFonts w:cs="Arial"/>
                <w:noProof/>
              </w:rPr>
              <w:t>15. CONDIÇÕES DE PAGAMENTO</w:t>
            </w:r>
            <w:r>
              <w:rPr>
                <w:noProof/>
                <w:webHidden/>
              </w:rPr>
              <w:tab/>
            </w:r>
            <w:r>
              <w:rPr>
                <w:noProof/>
                <w:webHidden/>
              </w:rPr>
              <w:fldChar w:fldCharType="begin"/>
            </w:r>
            <w:r>
              <w:rPr>
                <w:noProof/>
                <w:webHidden/>
              </w:rPr>
              <w:instrText xml:space="preserve"> PAGEREF _Toc175570782 \h </w:instrText>
            </w:r>
            <w:r>
              <w:rPr>
                <w:noProof/>
                <w:webHidden/>
              </w:rPr>
            </w:r>
            <w:r>
              <w:rPr>
                <w:noProof/>
                <w:webHidden/>
              </w:rPr>
              <w:fldChar w:fldCharType="separate"/>
            </w:r>
            <w:r w:rsidR="00EB58C6">
              <w:rPr>
                <w:noProof/>
                <w:webHidden/>
              </w:rPr>
              <w:t>21</w:t>
            </w:r>
            <w:r>
              <w:rPr>
                <w:noProof/>
                <w:webHidden/>
              </w:rPr>
              <w:fldChar w:fldCharType="end"/>
            </w:r>
          </w:hyperlink>
        </w:p>
        <w:p w14:paraId="384205DA" w14:textId="7E0D4A93"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83" w:history="1">
            <w:r w:rsidRPr="00432ED7">
              <w:rPr>
                <w:rStyle w:val="Hyperlink"/>
                <w:rFonts w:cs="Arial"/>
                <w:noProof/>
              </w:rPr>
              <w:t>16. EXTINÇÃO CONTRATUAL</w:t>
            </w:r>
            <w:r>
              <w:rPr>
                <w:noProof/>
                <w:webHidden/>
              </w:rPr>
              <w:tab/>
            </w:r>
            <w:r>
              <w:rPr>
                <w:noProof/>
                <w:webHidden/>
              </w:rPr>
              <w:fldChar w:fldCharType="begin"/>
            </w:r>
            <w:r>
              <w:rPr>
                <w:noProof/>
                <w:webHidden/>
              </w:rPr>
              <w:instrText xml:space="preserve"> PAGEREF _Toc175570783 \h </w:instrText>
            </w:r>
            <w:r>
              <w:rPr>
                <w:noProof/>
                <w:webHidden/>
              </w:rPr>
            </w:r>
            <w:r>
              <w:rPr>
                <w:noProof/>
                <w:webHidden/>
              </w:rPr>
              <w:fldChar w:fldCharType="separate"/>
            </w:r>
            <w:r w:rsidR="00EB58C6">
              <w:rPr>
                <w:noProof/>
                <w:webHidden/>
              </w:rPr>
              <w:t>22</w:t>
            </w:r>
            <w:r>
              <w:rPr>
                <w:noProof/>
                <w:webHidden/>
              </w:rPr>
              <w:fldChar w:fldCharType="end"/>
            </w:r>
          </w:hyperlink>
        </w:p>
        <w:p w14:paraId="57E740C1" w14:textId="2962E0C3"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84" w:history="1">
            <w:r w:rsidRPr="00432ED7">
              <w:rPr>
                <w:rStyle w:val="Hyperlink"/>
                <w:rFonts w:cs="Arial"/>
                <w:noProof/>
              </w:rPr>
              <w:t>17. DAS INFRAÇÕES E SANÇÕES ADMINISTRATIVAS</w:t>
            </w:r>
            <w:r>
              <w:rPr>
                <w:noProof/>
                <w:webHidden/>
              </w:rPr>
              <w:tab/>
            </w:r>
            <w:r>
              <w:rPr>
                <w:noProof/>
                <w:webHidden/>
              </w:rPr>
              <w:fldChar w:fldCharType="begin"/>
            </w:r>
            <w:r>
              <w:rPr>
                <w:noProof/>
                <w:webHidden/>
              </w:rPr>
              <w:instrText xml:space="preserve"> PAGEREF _Toc175570784 \h </w:instrText>
            </w:r>
            <w:r>
              <w:rPr>
                <w:noProof/>
                <w:webHidden/>
              </w:rPr>
            </w:r>
            <w:r>
              <w:rPr>
                <w:noProof/>
                <w:webHidden/>
              </w:rPr>
              <w:fldChar w:fldCharType="separate"/>
            </w:r>
            <w:r w:rsidR="00EB58C6">
              <w:rPr>
                <w:noProof/>
                <w:webHidden/>
              </w:rPr>
              <w:t>22</w:t>
            </w:r>
            <w:r>
              <w:rPr>
                <w:noProof/>
                <w:webHidden/>
              </w:rPr>
              <w:fldChar w:fldCharType="end"/>
            </w:r>
          </w:hyperlink>
        </w:p>
        <w:p w14:paraId="5DAC0DAB" w14:textId="5403C711"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85" w:history="1">
            <w:r w:rsidRPr="00432ED7">
              <w:rPr>
                <w:rStyle w:val="Hyperlink"/>
                <w:rFonts w:cs="Arial"/>
                <w:noProof/>
              </w:rPr>
              <w:t>18. DA ANTICORRUPÇÃO</w:t>
            </w:r>
            <w:r>
              <w:rPr>
                <w:noProof/>
                <w:webHidden/>
              </w:rPr>
              <w:tab/>
            </w:r>
            <w:r>
              <w:rPr>
                <w:noProof/>
                <w:webHidden/>
              </w:rPr>
              <w:fldChar w:fldCharType="begin"/>
            </w:r>
            <w:r>
              <w:rPr>
                <w:noProof/>
                <w:webHidden/>
              </w:rPr>
              <w:instrText xml:space="preserve"> PAGEREF _Toc175570785 \h </w:instrText>
            </w:r>
            <w:r>
              <w:rPr>
                <w:noProof/>
                <w:webHidden/>
              </w:rPr>
            </w:r>
            <w:r>
              <w:rPr>
                <w:noProof/>
                <w:webHidden/>
              </w:rPr>
              <w:fldChar w:fldCharType="separate"/>
            </w:r>
            <w:r w:rsidR="00EB58C6">
              <w:rPr>
                <w:noProof/>
                <w:webHidden/>
              </w:rPr>
              <w:t>24</w:t>
            </w:r>
            <w:r>
              <w:rPr>
                <w:noProof/>
                <w:webHidden/>
              </w:rPr>
              <w:fldChar w:fldCharType="end"/>
            </w:r>
          </w:hyperlink>
        </w:p>
        <w:p w14:paraId="2C9545FE" w14:textId="731BD314"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86" w:history="1">
            <w:r w:rsidRPr="00432ED7">
              <w:rPr>
                <w:rStyle w:val="Hyperlink"/>
                <w:rFonts w:cs="Arial"/>
                <w:noProof/>
              </w:rPr>
              <w:t>19. DA LEI 13.709/2018 – LGPD</w:t>
            </w:r>
            <w:r>
              <w:rPr>
                <w:noProof/>
                <w:webHidden/>
              </w:rPr>
              <w:tab/>
            </w:r>
            <w:r>
              <w:rPr>
                <w:noProof/>
                <w:webHidden/>
              </w:rPr>
              <w:fldChar w:fldCharType="begin"/>
            </w:r>
            <w:r>
              <w:rPr>
                <w:noProof/>
                <w:webHidden/>
              </w:rPr>
              <w:instrText xml:space="preserve"> PAGEREF _Toc175570786 \h </w:instrText>
            </w:r>
            <w:r>
              <w:rPr>
                <w:noProof/>
                <w:webHidden/>
              </w:rPr>
            </w:r>
            <w:r>
              <w:rPr>
                <w:noProof/>
                <w:webHidden/>
              </w:rPr>
              <w:fldChar w:fldCharType="separate"/>
            </w:r>
            <w:r w:rsidR="00EB58C6">
              <w:rPr>
                <w:noProof/>
                <w:webHidden/>
              </w:rPr>
              <w:t>24</w:t>
            </w:r>
            <w:r>
              <w:rPr>
                <w:noProof/>
                <w:webHidden/>
              </w:rPr>
              <w:fldChar w:fldCharType="end"/>
            </w:r>
          </w:hyperlink>
        </w:p>
        <w:p w14:paraId="75AAF830" w14:textId="27400897"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87" w:history="1">
            <w:r w:rsidRPr="00432ED7">
              <w:rPr>
                <w:rStyle w:val="Hyperlink"/>
                <w:rFonts w:cs="Arial"/>
                <w:noProof/>
              </w:rPr>
              <w:t>20. DAS DISPOSIÇÕES GERAIS</w:t>
            </w:r>
            <w:r>
              <w:rPr>
                <w:noProof/>
                <w:webHidden/>
              </w:rPr>
              <w:tab/>
            </w:r>
            <w:r>
              <w:rPr>
                <w:noProof/>
                <w:webHidden/>
              </w:rPr>
              <w:fldChar w:fldCharType="begin"/>
            </w:r>
            <w:r>
              <w:rPr>
                <w:noProof/>
                <w:webHidden/>
              </w:rPr>
              <w:instrText xml:space="preserve"> PAGEREF _Toc175570787 \h </w:instrText>
            </w:r>
            <w:r>
              <w:rPr>
                <w:noProof/>
                <w:webHidden/>
              </w:rPr>
            </w:r>
            <w:r>
              <w:rPr>
                <w:noProof/>
                <w:webHidden/>
              </w:rPr>
              <w:fldChar w:fldCharType="separate"/>
            </w:r>
            <w:r w:rsidR="00EB58C6">
              <w:rPr>
                <w:noProof/>
                <w:webHidden/>
              </w:rPr>
              <w:t>24</w:t>
            </w:r>
            <w:r>
              <w:rPr>
                <w:noProof/>
                <w:webHidden/>
              </w:rPr>
              <w:fldChar w:fldCharType="end"/>
            </w:r>
          </w:hyperlink>
        </w:p>
        <w:p w14:paraId="3B003E40" w14:textId="44E2F70F"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88" w:history="1">
            <w:r w:rsidRPr="00432ED7">
              <w:rPr>
                <w:rStyle w:val="Hyperlink"/>
                <w:rFonts w:cs="Arial"/>
                <w:noProof/>
              </w:rPr>
              <w:t>ANEXO I PREÇO DE REFERÊNCIA, ESTUDO TÉCNICO PRELIMINAR E TERMO DE REFERÊNCIA</w:t>
            </w:r>
            <w:r>
              <w:rPr>
                <w:noProof/>
                <w:webHidden/>
              </w:rPr>
              <w:tab/>
            </w:r>
            <w:r>
              <w:rPr>
                <w:noProof/>
                <w:webHidden/>
              </w:rPr>
              <w:fldChar w:fldCharType="begin"/>
            </w:r>
            <w:r>
              <w:rPr>
                <w:noProof/>
                <w:webHidden/>
              </w:rPr>
              <w:instrText xml:space="preserve"> PAGEREF _Toc175570788 \h </w:instrText>
            </w:r>
            <w:r>
              <w:rPr>
                <w:noProof/>
                <w:webHidden/>
              </w:rPr>
            </w:r>
            <w:r>
              <w:rPr>
                <w:noProof/>
                <w:webHidden/>
              </w:rPr>
              <w:fldChar w:fldCharType="separate"/>
            </w:r>
            <w:r w:rsidR="00EB58C6">
              <w:rPr>
                <w:noProof/>
                <w:webHidden/>
              </w:rPr>
              <w:t>26</w:t>
            </w:r>
            <w:r>
              <w:rPr>
                <w:noProof/>
                <w:webHidden/>
              </w:rPr>
              <w:fldChar w:fldCharType="end"/>
            </w:r>
          </w:hyperlink>
        </w:p>
        <w:p w14:paraId="1360FDFC" w14:textId="1D5A46BD"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89" w:history="1">
            <w:r w:rsidRPr="00432ED7">
              <w:rPr>
                <w:rStyle w:val="Hyperlink"/>
                <w:rFonts w:cs="Arial"/>
                <w:noProof/>
              </w:rPr>
              <w:t>ANEXO II - PROPOSTA COMERCIAL</w:t>
            </w:r>
            <w:r>
              <w:rPr>
                <w:noProof/>
                <w:webHidden/>
              </w:rPr>
              <w:tab/>
            </w:r>
            <w:r>
              <w:rPr>
                <w:noProof/>
                <w:webHidden/>
              </w:rPr>
              <w:fldChar w:fldCharType="begin"/>
            </w:r>
            <w:r>
              <w:rPr>
                <w:noProof/>
                <w:webHidden/>
              </w:rPr>
              <w:instrText xml:space="preserve"> PAGEREF _Toc175570789 \h </w:instrText>
            </w:r>
            <w:r>
              <w:rPr>
                <w:noProof/>
                <w:webHidden/>
              </w:rPr>
            </w:r>
            <w:r>
              <w:rPr>
                <w:noProof/>
                <w:webHidden/>
              </w:rPr>
              <w:fldChar w:fldCharType="separate"/>
            </w:r>
            <w:r w:rsidR="00EB58C6">
              <w:rPr>
                <w:noProof/>
                <w:webHidden/>
              </w:rPr>
              <w:t>47</w:t>
            </w:r>
            <w:r>
              <w:rPr>
                <w:noProof/>
                <w:webHidden/>
              </w:rPr>
              <w:fldChar w:fldCharType="end"/>
            </w:r>
          </w:hyperlink>
        </w:p>
        <w:p w14:paraId="0AFC7322" w14:textId="7C4F4A2B"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90" w:history="1">
            <w:r w:rsidRPr="00432ED7">
              <w:rPr>
                <w:rStyle w:val="Hyperlink"/>
                <w:rFonts w:cs="Arial"/>
                <w:noProof/>
              </w:rPr>
              <w:t>ANEXO III MINUTA DE ATA DE REGISTRO DE PREÇOS E TERMO DE CIÊNCIA E NOTIFICAÇÃO</w:t>
            </w:r>
            <w:r>
              <w:rPr>
                <w:noProof/>
                <w:webHidden/>
              </w:rPr>
              <w:tab/>
            </w:r>
            <w:r>
              <w:rPr>
                <w:noProof/>
                <w:webHidden/>
              </w:rPr>
              <w:fldChar w:fldCharType="begin"/>
            </w:r>
            <w:r>
              <w:rPr>
                <w:noProof/>
                <w:webHidden/>
              </w:rPr>
              <w:instrText xml:space="preserve"> PAGEREF _Toc175570790 \h </w:instrText>
            </w:r>
            <w:r>
              <w:rPr>
                <w:noProof/>
                <w:webHidden/>
              </w:rPr>
            </w:r>
            <w:r>
              <w:rPr>
                <w:noProof/>
                <w:webHidden/>
              </w:rPr>
              <w:fldChar w:fldCharType="separate"/>
            </w:r>
            <w:r w:rsidR="00EB58C6">
              <w:rPr>
                <w:noProof/>
                <w:webHidden/>
              </w:rPr>
              <w:t>49</w:t>
            </w:r>
            <w:r>
              <w:rPr>
                <w:noProof/>
                <w:webHidden/>
              </w:rPr>
              <w:fldChar w:fldCharType="end"/>
            </w:r>
          </w:hyperlink>
        </w:p>
        <w:p w14:paraId="11D996E0" w14:textId="2B08984E"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91" w:history="1">
            <w:r w:rsidRPr="00432ED7">
              <w:rPr>
                <w:rStyle w:val="Hyperlink"/>
                <w:rFonts w:cs="Arial"/>
                <w:noProof/>
              </w:rPr>
              <w:t>ANEXO III-A: CADASTRO DE RESERVA DA ATA DE REGISTRO DE PREÇOS</w:t>
            </w:r>
            <w:r>
              <w:rPr>
                <w:noProof/>
                <w:webHidden/>
              </w:rPr>
              <w:tab/>
            </w:r>
            <w:r>
              <w:rPr>
                <w:noProof/>
                <w:webHidden/>
              </w:rPr>
              <w:fldChar w:fldCharType="begin"/>
            </w:r>
            <w:r>
              <w:rPr>
                <w:noProof/>
                <w:webHidden/>
              </w:rPr>
              <w:instrText xml:space="preserve"> PAGEREF _Toc175570791 \h </w:instrText>
            </w:r>
            <w:r>
              <w:rPr>
                <w:noProof/>
                <w:webHidden/>
              </w:rPr>
            </w:r>
            <w:r>
              <w:rPr>
                <w:noProof/>
                <w:webHidden/>
              </w:rPr>
              <w:fldChar w:fldCharType="separate"/>
            </w:r>
            <w:r w:rsidR="00EB58C6">
              <w:rPr>
                <w:noProof/>
                <w:webHidden/>
              </w:rPr>
              <w:t>66</w:t>
            </w:r>
            <w:r>
              <w:rPr>
                <w:noProof/>
                <w:webHidden/>
              </w:rPr>
              <w:fldChar w:fldCharType="end"/>
            </w:r>
          </w:hyperlink>
        </w:p>
        <w:p w14:paraId="637DD9B4" w14:textId="1DE1D305" w:rsidR="00EC4BB8" w:rsidRDefault="00EC4BB8">
          <w:pPr>
            <w:pStyle w:val="Sumrio1"/>
            <w:tabs>
              <w:tab w:val="right" w:leader="dot" w:pos="9060"/>
            </w:tabs>
            <w:rPr>
              <w:rFonts w:asciiTheme="minorHAnsi" w:eastAsiaTheme="minorEastAsia" w:hAnsiTheme="minorHAnsi"/>
              <w:noProof/>
              <w:kern w:val="2"/>
              <w:lang w:eastAsia="pt-BR"/>
              <w14:ligatures w14:val="standardContextual"/>
            </w:rPr>
          </w:pPr>
          <w:hyperlink w:anchor="_Toc175570792" w:history="1">
            <w:r w:rsidRPr="00432ED7">
              <w:rPr>
                <w:rStyle w:val="Hyperlink"/>
                <w:rFonts w:cs="Arial"/>
                <w:noProof/>
              </w:rPr>
              <w:t>ANEXO IV TERMO DE CIÊNCIA E NOTIFICAÇÃO</w:t>
            </w:r>
            <w:r>
              <w:rPr>
                <w:noProof/>
                <w:webHidden/>
              </w:rPr>
              <w:tab/>
            </w:r>
            <w:r>
              <w:rPr>
                <w:noProof/>
                <w:webHidden/>
              </w:rPr>
              <w:fldChar w:fldCharType="begin"/>
            </w:r>
            <w:r>
              <w:rPr>
                <w:noProof/>
                <w:webHidden/>
              </w:rPr>
              <w:instrText xml:space="preserve"> PAGEREF _Toc175570792 \h </w:instrText>
            </w:r>
            <w:r>
              <w:rPr>
                <w:noProof/>
                <w:webHidden/>
              </w:rPr>
            </w:r>
            <w:r>
              <w:rPr>
                <w:noProof/>
                <w:webHidden/>
              </w:rPr>
              <w:fldChar w:fldCharType="separate"/>
            </w:r>
            <w:r w:rsidR="00EB58C6">
              <w:rPr>
                <w:noProof/>
                <w:webHidden/>
              </w:rPr>
              <w:t>67</w:t>
            </w:r>
            <w:r>
              <w:rPr>
                <w:noProof/>
                <w:webHidden/>
              </w:rPr>
              <w:fldChar w:fldCharType="end"/>
            </w:r>
          </w:hyperlink>
        </w:p>
        <w:p w14:paraId="41F972E2" w14:textId="6E15AF6C" w:rsidR="00D73EEF" w:rsidRPr="00A042C0" w:rsidRDefault="00750329" w:rsidP="003E7E68">
          <w:pPr>
            <w:spacing w:after="0" w:line="240" w:lineRule="auto"/>
            <w:rPr>
              <w:rFonts w:cs="Arial"/>
            </w:rPr>
          </w:pPr>
          <w:r w:rsidRPr="00A042C0">
            <w:rPr>
              <w:rFonts w:cs="Arial"/>
              <w:b/>
              <w:bCs/>
            </w:rPr>
            <w:fldChar w:fldCharType="end"/>
          </w:r>
        </w:p>
      </w:sdtContent>
    </w:sdt>
    <w:p w14:paraId="57FFAF5C" w14:textId="2438AB58" w:rsidR="0034178E" w:rsidRPr="00A042C0" w:rsidRDefault="0034178E" w:rsidP="003E7E68">
      <w:pPr>
        <w:pStyle w:val="Ttulo1"/>
        <w:numPr>
          <w:ilvl w:val="0"/>
          <w:numId w:val="15"/>
        </w:numPr>
        <w:tabs>
          <w:tab w:val="left" w:pos="993"/>
        </w:tabs>
        <w:ind w:left="567"/>
        <w:rPr>
          <w:rFonts w:ascii="Arial" w:hAnsi="Arial" w:cs="Arial"/>
          <w:sz w:val="22"/>
          <w:szCs w:val="22"/>
        </w:rPr>
      </w:pPr>
      <w:bookmarkStart w:id="0" w:name="_Toc175570768"/>
      <w:r w:rsidRPr="00A042C0">
        <w:rPr>
          <w:rFonts w:ascii="Arial" w:hAnsi="Arial" w:cs="Arial"/>
          <w:sz w:val="22"/>
          <w:szCs w:val="22"/>
        </w:rPr>
        <w:t>OBJETO</w:t>
      </w:r>
      <w:r w:rsidR="007D01B3" w:rsidRPr="00A042C0">
        <w:rPr>
          <w:rFonts w:ascii="Arial" w:hAnsi="Arial" w:cs="Arial"/>
          <w:sz w:val="22"/>
          <w:szCs w:val="22"/>
        </w:rPr>
        <w:t xml:space="preserve"> – Valor estimado: </w:t>
      </w:r>
      <w:r w:rsidR="007D01B3" w:rsidRPr="00515B37">
        <w:rPr>
          <w:rFonts w:ascii="Arial" w:hAnsi="Arial" w:cs="Arial"/>
          <w:sz w:val="22"/>
          <w:szCs w:val="22"/>
        </w:rPr>
        <w:t xml:space="preserve">R$ </w:t>
      </w:r>
      <w:r w:rsidR="0021174B" w:rsidRPr="00515B37">
        <w:rPr>
          <w:rFonts w:ascii="Arial" w:hAnsi="Arial" w:cs="Arial"/>
          <w:sz w:val="22"/>
          <w:szCs w:val="22"/>
        </w:rPr>
        <w:t>2.081.810,67</w:t>
      </w:r>
      <w:bookmarkEnd w:id="0"/>
    </w:p>
    <w:p w14:paraId="06F74074" w14:textId="77777777" w:rsidR="0034178E" w:rsidRPr="00A042C0" w:rsidRDefault="0034178E" w:rsidP="003E7E68">
      <w:pPr>
        <w:spacing w:after="0" w:line="240" w:lineRule="auto"/>
        <w:rPr>
          <w:rFonts w:cs="Arial"/>
        </w:rPr>
      </w:pPr>
    </w:p>
    <w:p w14:paraId="14E0EE7F" w14:textId="2A6371E2" w:rsidR="001566D3" w:rsidRPr="00A042C0" w:rsidRDefault="001566D3" w:rsidP="00C41CFD">
      <w:pPr>
        <w:pStyle w:val="PargrafodaLista"/>
        <w:numPr>
          <w:ilvl w:val="1"/>
          <w:numId w:val="15"/>
        </w:numPr>
        <w:tabs>
          <w:tab w:val="left" w:pos="567"/>
        </w:tabs>
        <w:jc w:val="both"/>
        <w:rPr>
          <w:sz w:val="22"/>
          <w:szCs w:val="22"/>
        </w:rPr>
      </w:pPr>
      <w:r w:rsidRPr="00A042C0">
        <w:rPr>
          <w:sz w:val="22"/>
          <w:szCs w:val="22"/>
        </w:rPr>
        <w:t xml:space="preserve">O objeto desta licitação é </w:t>
      </w:r>
      <w:r w:rsidR="0080426E" w:rsidRPr="00A042C0">
        <w:rPr>
          <w:sz w:val="22"/>
          <w:szCs w:val="22"/>
        </w:rPr>
        <w:t>o</w:t>
      </w:r>
      <w:r w:rsidRPr="00A042C0">
        <w:rPr>
          <w:sz w:val="22"/>
          <w:szCs w:val="22"/>
        </w:rPr>
        <w:t xml:space="preserve"> </w:t>
      </w:r>
      <w:r w:rsidR="00C41CFD" w:rsidRPr="00515B37">
        <w:rPr>
          <w:rFonts w:eastAsia="Calibri"/>
          <w:b/>
          <w:bCs/>
          <w:iCs/>
          <w:sz w:val="22"/>
        </w:rPr>
        <w:t xml:space="preserve">REGISTRO DE PREÇOS CONTRATAÇÃO DE EMPRESA ESPECIALIZADA EM SERVIÇOS DE MANUTENÇÃO EM POÇOS PROFUNDOS E BOOSTERS TUBULARES, </w:t>
      </w:r>
      <w:r w:rsidR="00C41CFD" w:rsidRPr="00515B37">
        <w:rPr>
          <w:rFonts w:eastAsia="Calibri"/>
          <w:iCs/>
          <w:sz w:val="22"/>
        </w:rPr>
        <w:t xml:space="preserve">decorrente da Solicitação de Registro </w:t>
      </w:r>
      <w:r w:rsidR="00C41CFD" w:rsidRPr="00515B37">
        <w:rPr>
          <w:rFonts w:eastAsia="Calibri"/>
          <w:b/>
          <w:bCs/>
          <w:iCs/>
          <w:sz w:val="22"/>
        </w:rPr>
        <w:t>(SR) 045/2024</w:t>
      </w:r>
      <w:r w:rsidRPr="006E291E">
        <w:rPr>
          <w:b/>
          <w:sz w:val="22"/>
          <w:szCs w:val="22"/>
        </w:rPr>
        <w:t>,</w:t>
      </w:r>
      <w:r w:rsidRPr="00A042C0">
        <w:rPr>
          <w:b/>
          <w:sz w:val="22"/>
          <w:szCs w:val="22"/>
        </w:rPr>
        <w:t xml:space="preserve"> </w:t>
      </w:r>
      <w:r w:rsidRPr="00A042C0">
        <w:rPr>
          <w:sz w:val="22"/>
          <w:szCs w:val="22"/>
        </w:rPr>
        <w:t>conforme condições, quantidades e exigências deste edital e anexos.</w:t>
      </w:r>
    </w:p>
    <w:p w14:paraId="7285B14E" w14:textId="77777777" w:rsidR="00EF3E90" w:rsidRPr="00A042C0" w:rsidRDefault="00EF3E90" w:rsidP="003E7E68">
      <w:pPr>
        <w:spacing w:after="0" w:line="240" w:lineRule="auto"/>
        <w:rPr>
          <w:rFonts w:cs="Arial"/>
          <w:bCs/>
        </w:rPr>
      </w:pPr>
    </w:p>
    <w:p w14:paraId="30E77399" w14:textId="429249C2" w:rsidR="001A01F6" w:rsidRPr="00A042C0" w:rsidRDefault="00EF3E90" w:rsidP="003E7E68">
      <w:pPr>
        <w:pStyle w:val="PargrafodaLista"/>
        <w:numPr>
          <w:ilvl w:val="1"/>
          <w:numId w:val="15"/>
        </w:numPr>
        <w:tabs>
          <w:tab w:val="left" w:pos="567"/>
        </w:tabs>
        <w:jc w:val="both"/>
        <w:rPr>
          <w:b/>
          <w:sz w:val="22"/>
          <w:szCs w:val="22"/>
        </w:rPr>
      </w:pPr>
      <w:r w:rsidRPr="00A042C0">
        <w:rPr>
          <w:b/>
          <w:sz w:val="22"/>
          <w:szCs w:val="22"/>
        </w:rPr>
        <w:t xml:space="preserve">EM CASO DE DISCORDÂNCIA EXISTENTE ENTRE AS ESPECIFICAÇÕES DESTE OBJETO DESCRITAS NO SISTEMA DE PREGÃO ELETRÔNICO ATRAVÉS DO SITE </w:t>
      </w:r>
      <w:hyperlink r:id="rId12" w:history="1">
        <w:r w:rsidRPr="00A042C0">
          <w:rPr>
            <w:rStyle w:val="Hyperlink"/>
            <w:b/>
            <w:sz w:val="22"/>
            <w:szCs w:val="22"/>
          </w:rPr>
          <w:t>www.gov.br/compras</w:t>
        </w:r>
      </w:hyperlink>
      <w:r w:rsidRPr="00A042C0">
        <w:rPr>
          <w:b/>
          <w:sz w:val="22"/>
          <w:szCs w:val="22"/>
        </w:rPr>
        <w:t xml:space="preserve"> E AS ESPECIFICAÇÕES CONSTANTES NO EDITAL, PREVALECERÃO AS QUE CONSTAM NO EDITAL.</w:t>
      </w:r>
    </w:p>
    <w:p w14:paraId="4E4B7E5A" w14:textId="77777777" w:rsidR="001322F9" w:rsidRPr="00A042C0" w:rsidRDefault="001322F9" w:rsidP="001322F9">
      <w:pPr>
        <w:pStyle w:val="PargrafodaLista"/>
        <w:rPr>
          <w:b/>
          <w:sz w:val="22"/>
          <w:szCs w:val="22"/>
        </w:rPr>
      </w:pPr>
    </w:p>
    <w:p w14:paraId="53B356B6" w14:textId="6110257D" w:rsidR="00C11BDB" w:rsidRDefault="001322F9" w:rsidP="00544AB0">
      <w:pPr>
        <w:pStyle w:val="PargrafodaLista"/>
        <w:numPr>
          <w:ilvl w:val="1"/>
          <w:numId w:val="15"/>
        </w:numPr>
        <w:tabs>
          <w:tab w:val="left" w:pos="567"/>
        </w:tabs>
        <w:autoSpaceDE w:val="0"/>
        <w:autoSpaceDN w:val="0"/>
        <w:adjustRightInd w:val="0"/>
        <w:jc w:val="both"/>
        <w:rPr>
          <w:sz w:val="22"/>
          <w:szCs w:val="22"/>
        </w:rPr>
      </w:pPr>
      <w:r w:rsidRPr="00A042C0">
        <w:rPr>
          <w:sz w:val="22"/>
          <w:szCs w:val="22"/>
        </w:rPr>
        <w:t>Não havendo expediente ou ocorrendo qualquer fato superveniente que impeça a abertura do certame na data marcada, a sessão será automaticamente transferida para o primeiro dia útil subsequente, no mesmo horário e endereço eletrônico estabelecido no preâmbulo deste Edital, desde que não haja comunicação do Pregoeiro em contrário.</w:t>
      </w:r>
    </w:p>
    <w:p w14:paraId="3B4439AF" w14:textId="77777777" w:rsidR="009A3BD6" w:rsidRPr="009A3BD6" w:rsidRDefault="009A3BD6" w:rsidP="009A3BD6">
      <w:pPr>
        <w:pStyle w:val="PargrafodaLista"/>
        <w:rPr>
          <w:sz w:val="22"/>
          <w:szCs w:val="22"/>
        </w:rPr>
      </w:pPr>
    </w:p>
    <w:p w14:paraId="7B02F37F" w14:textId="1C02477F" w:rsidR="009A3BD6" w:rsidRPr="00A042C0" w:rsidRDefault="009A3BD6" w:rsidP="00544AB0">
      <w:pPr>
        <w:pStyle w:val="PargrafodaLista"/>
        <w:numPr>
          <w:ilvl w:val="1"/>
          <w:numId w:val="15"/>
        </w:numPr>
        <w:tabs>
          <w:tab w:val="left" w:pos="567"/>
        </w:tabs>
        <w:autoSpaceDE w:val="0"/>
        <w:autoSpaceDN w:val="0"/>
        <w:adjustRightInd w:val="0"/>
        <w:jc w:val="both"/>
        <w:rPr>
          <w:sz w:val="22"/>
          <w:szCs w:val="22"/>
        </w:rPr>
      </w:pPr>
      <w:r w:rsidRPr="002E535F">
        <w:rPr>
          <w:sz w:val="22"/>
          <w:szCs w:val="22"/>
        </w:rPr>
        <w:t xml:space="preserve">Não haverá reserva de cota de até 25% (vinte e cinco por cento) </w:t>
      </w:r>
      <w:r w:rsidR="005A1114">
        <w:rPr>
          <w:sz w:val="22"/>
          <w:szCs w:val="22"/>
        </w:rPr>
        <w:t>a</w:t>
      </w:r>
      <w:r w:rsidRPr="002E535F">
        <w:rPr>
          <w:sz w:val="22"/>
          <w:szCs w:val="22"/>
        </w:rPr>
        <w:t xml:space="preserve"> microempresas e empresas de pequeno porte, haja vista o tratamento diferenciado à estas poderia acarretar prejuízo ao conjunto do objeto licitado, nos termos do art. 49, III da Lei Complementar 123/2006, com as alterações da Lei Complementar 147/2014.</w:t>
      </w:r>
    </w:p>
    <w:p w14:paraId="7C2120C7" w14:textId="77777777" w:rsidR="00270ACC" w:rsidRPr="00A042C0" w:rsidRDefault="00270ACC" w:rsidP="00270ACC">
      <w:pPr>
        <w:pStyle w:val="PargrafodaLista"/>
        <w:tabs>
          <w:tab w:val="left" w:pos="567"/>
        </w:tabs>
        <w:autoSpaceDE w:val="0"/>
        <w:autoSpaceDN w:val="0"/>
        <w:adjustRightInd w:val="0"/>
        <w:ind w:left="0"/>
        <w:jc w:val="both"/>
        <w:rPr>
          <w:bCs/>
          <w:sz w:val="22"/>
          <w:szCs w:val="22"/>
        </w:rPr>
      </w:pPr>
    </w:p>
    <w:p w14:paraId="57AB6D49" w14:textId="58435AA6" w:rsidR="0037587C" w:rsidRPr="00A042C0" w:rsidRDefault="002F183F" w:rsidP="003E7E68">
      <w:pPr>
        <w:pStyle w:val="Ttulo1"/>
        <w:numPr>
          <w:ilvl w:val="0"/>
          <w:numId w:val="15"/>
        </w:numPr>
        <w:tabs>
          <w:tab w:val="left" w:pos="993"/>
        </w:tabs>
        <w:ind w:left="567"/>
        <w:rPr>
          <w:rFonts w:ascii="Arial" w:hAnsi="Arial" w:cs="Arial"/>
          <w:sz w:val="22"/>
          <w:szCs w:val="22"/>
        </w:rPr>
      </w:pPr>
      <w:bookmarkStart w:id="1" w:name="_Toc175570769"/>
      <w:r w:rsidRPr="00A042C0">
        <w:rPr>
          <w:rFonts w:ascii="Arial" w:hAnsi="Arial" w:cs="Arial"/>
          <w:sz w:val="22"/>
          <w:szCs w:val="22"/>
        </w:rPr>
        <w:t xml:space="preserve">DO </w:t>
      </w:r>
      <w:r w:rsidR="0037587C" w:rsidRPr="00A042C0">
        <w:rPr>
          <w:rFonts w:ascii="Arial" w:hAnsi="Arial" w:cs="Arial"/>
          <w:sz w:val="22"/>
          <w:szCs w:val="22"/>
        </w:rPr>
        <w:t xml:space="preserve">PEDIDO DE ESCLARECIMENTO E </w:t>
      </w:r>
      <w:r w:rsidRPr="00A042C0">
        <w:rPr>
          <w:rFonts w:ascii="Arial" w:hAnsi="Arial" w:cs="Arial"/>
          <w:sz w:val="22"/>
          <w:szCs w:val="22"/>
        </w:rPr>
        <w:t xml:space="preserve">DA </w:t>
      </w:r>
      <w:r w:rsidR="0037587C" w:rsidRPr="00A042C0">
        <w:rPr>
          <w:rFonts w:ascii="Arial" w:hAnsi="Arial" w:cs="Arial"/>
          <w:sz w:val="22"/>
          <w:szCs w:val="22"/>
        </w:rPr>
        <w:t>IMPUGNAÇÃO AO EDITAL</w:t>
      </w:r>
      <w:bookmarkEnd w:id="1"/>
    </w:p>
    <w:p w14:paraId="229E2272" w14:textId="77777777" w:rsidR="00436783" w:rsidRPr="00A042C0" w:rsidRDefault="00436783" w:rsidP="003E7E68">
      <w:pPr>
        <w:pStyle w:val="PargrafodaLista"/>
        <w:ind w:left="0"/>
        <w:jc w:val="both"/>
        <w:rPr>
          <w:sz w:val="22"/>
          <w:szCs w:val="22"/>
        </w:rPr>
      </w:pPr>
    </w:p>
    <w:p w14:paraId="64289DE0" w14:textId="6D754999" w:rsidR="00D11C72" w:rsidRPr="00A042C0" w:rsidRDefault="00101DF0" w:rsidP="003E7E68">
      <w:pPr>
        <w:pStyle w:val="PargrafodaLista"/>
        <w:numPr>
          <w:ilvl w:val="1"/>
          <w:numId w:val="15"/>
        </w:numPr>
        <w:tabs>
          <w:tab w:val="left" w:pos="567"/>
        </w:tabs>
        <w:jc w:val="both"/>
        <w:rPr>
          <w:sz w:val="22"/>
          <w:szCs w:val="22"/>
        </w:rPr>
      </w:pPr>
      <w:r w:rsidRPr="00A042C0">
        <w:rPr>
          <w:sz w:val="22"/>
          <w:szCs w:val="22"/>
        </w:rPr>
        <w:t>Qualquer pessoa é parte legítima para impugnar edital de licitação por irregularidade na aplicação da Lei 14.133/21 ou para solicitar esclarecimento sobre os seus termos, devendo protocolar o pedido até 3 (três) dias úteis antes da data de abertura da sessão pública, na forma eletrônica, através do e-mail</w:t>
      </w:r>
      <w:r w:rsidR="00FB23E7" w:rsidRPr="00A042C0">
        <w:rPr>
          <w:sz w:val="22"/>
          <w:szCs w:val="22"/>
        </w:rPr>
        <w:t xml:space="preserve"> </w:t>
      </w:r>
      <w:hyperlink r:id="rId13" w:history="1">
        <w:r w:rsidR="00FB23E7" w:rsidRPr="00A042C0">
          <w:rPr>
            <w:rStyle w:val="Hyperlink"/>
            <w:sz w:val="22"/>
            <w:szCs w:val="22"/>
          </w:rPr>
          <w:t>licitacao@saaejacarei.sp.gov.br</w:t>
        </w:r>
      </w:hyperlink>
      <w:r w:rsidRPr="00A042C0">
        <w:rPr>
          <w:sz w:val="22"/>
          <w:szCs w:val="22"/>
        </w:rPr>
        <w:t>, devendo o licitante mencionar a modalidade, o número e o ano do processo licitatório.</w:t>
      </w:r>
    </w:p>
    <w:p w14:paraId="185A72CD" w14:textId="77777777" w:rsidR="0037587C" w:rsidRPr="00A042C0" w:rsidRDefault="0037587C" w:rsidP="003E7E68">
      <w:pPr>
        <w:pStyle w:val="PargrafodaLista"/>
        <w:snapToGrid w:val="0"/>
        <w:ind w:left="0"/>
        <w:jc w:val="both"/>
        <w:rPr>
          <w:sz w:val="22"/>
          <w:szCs w:val="22"/>
          <w:lang w:eastAsia="ar-SA"/>
        </w:rPr>
      </w:pPr>
    </w:p>
    <w:p w14:paraId="474B22E4" w14:textId="380F7E6B" w:rsidR="00691D11" w:rsidRPr="00A042C0" w:rsidRDefault="00691D11" w:rsidP="003E7E68">
      <w:pPr>
        <w:pStyle w:val="PargrafodaLista"/>
        <w:numPr>
          <w:ilvl w:val="2"/>
          <w:numId w:val="15"/>
        </w:numPr>
        <w:tabs>
          <w:tab w:val="left" w:pos="851"/>
        </w:tabs>
        <w:snapToGrid w:val="0"/>
        <w:jc w:val="both"/>
        <w:rPr>
          <w:sz w:val="22"/>
          <w:szCs w:val="22"/>
          <w:lang w:eastAsia="ar-SA"/>
        </w:rPr>
      </w:pPr>
      <w:r w:rsidRPr="00A042C0">
        <w:rPr>
          <w:sz w:val="22"/>
          <w:szCs w:val="22"/>
          <w:lang w:eastAsia="ar-SA"/>
        </w:rPr>
        <w:t xml:space="preserve">O </w:t>
      </w:r>
      <w:r w:rsidR="006C3705" w:rsidRPr="00A042C0">
        <w:rPr>
          <w:sz w:val="22"/>
          <w:szCs w:val="22"/>
          <w:lang w:eastAsia="ar-SA"/>
        </w:rPr>
        <w:t>pregoeiro</w:t>
      </w:r>
      <w:r w:rsidRPr="00A042C0">
        <w:rPr>
          <w:sz w:val="22"/>
          <w:szCs w:val="22"/>
          <w:lang w:eastAsia="ar-SA"/>
        </w:rPr>
        <w:t xml:space="preserve"> responderá aos pedidos de esclarecimentos e/ou impugnação no prazo de até 3 (três) dias úteis contado da data de recebimento do pedido, limitado ao último dia útil anterior à data da abertura do certame, podendo requisitar subsídios formais aos responsáveis pela elaboração do edital de licitação e dos anexos.</w:t>
      </w:r>
    </w:p>
    <w:p w14:paraId="7592DC20" w14:textId="77777777" w:rsidR="00436783" w:rsidRPr="00A042C0" w:rsidRDefault="00436783" w:rsidP="003E7E68">
      <w:pPr>
        <w:snapToGrid w:val="0"/>
        <w:spacing w:after="0" w:line="240" w:lineRule="auto"/>
        <w:jc w:val="both"/>
        <w:rPr>
          <w:rFonts w:eastAsia="Times New Roman" w:cs="Arial"/>
          <w:bCs/>
          <w:lang w:eastAsia="ar-SA"/>
        </w:rPr>
      </w:pPr>
    </w:p>
    <w:p w14:paraId="138DC35A" w14:textId="08080191" w:rsidR="00436783" w:rsidRPr="00A042C0" w:rsidRDefault="00436783" w:rsidP="003E7E68">
      <w:pPr>
        <w:pStyle w:val="PargrafodaLista"/>
        <w:numPr>
          <w:ilvl w:val="1"/>
          <w:numId w:val="15"/>
        </w:numPr>
        <w:tabs>
          <w:tab w:val="left" w:pos="567"/>
        </w:tabs>
        <w:jc w:val="both"/>
        <w:rPr>
          <w:sz w:val="22"/>
          <w:szCs w:val="22"/>
        </w:rPr>
      </w:pPr>
      <w:r w:rsidRPr="00A042C0">
        <w:rPr>
          <w:sz w:val="22"/>
          <w:szCs w:val="22"/>
        </w:rPr>
        <w:t>As impugnações e os pedidos de esclarecimento não suspendem os prazos previstos no certame.</w:t>
      </w:r>
    </w:p>
    <w:p w14:paraId="5A34EF8A" w14:textId="77777777" w:rsidR="00436783" w:rsidRPr="00A042C0" w:rsidRDefault="00436783" w:rsidP="003E7E68">
      <w:pPr>
        <w:snapToGrid w:val="0"/>
        <w:spacing w:after="0" w:line="240" w:lineRule="auto"/>
        <w:jc w:val="both"/>
        <w:rPr>
          <w:rFonts w:eastAsia="Times New Roman" w:cs="Arial"/>
          <w:lang w:eastAsia="ar-SA"/>
        </w:rPr>
      </w:pPr>
    </w:p>
    <w:p w14:paraId="467308F4" w14:textId="34EC1995" w:rsidR="00D11C72" w:rsidRPr="00A042C0" w:rsidRDefault="00436783" w:rsidP="003E7E68">
      <w:pPr>
        <w:pStyle w:val="PargrafodaLista"/>
        <w:numPr>
          <w:ilvl w:val="2"/>
          <w:numId w:val="15"/>
        </w:numPr>
        <w:tabs>
          <w:tab w:val="left" w:pos="851"/>
        </w:tabs>
        <w:jc w:val="both"/>
        <w:rPr>
          <w:sz w:val="22"/>
          <w:szCs w:val="22"/>
        </w:rPr>
      </w:pPr>
      <w:r w:rsidRPr="00A042C0">
        <w:rPr>
          <w:sz w:val="22"/>
          <w:szCs w:val="22"/>
        </w:rPr>
        <w:lastRenderedPageBreak/>
        <w:t xml:space="preserve">A concessão de efeito suspensivo à impugnação é medida excepcional e deverá ser motivada pelo </w:t>
      </w:r>
      <w:r w:rsidR="006C3705" w:rsidRPr="00A042C0">
        <w:rPr>
          <w:sz w:val="22"/>
          <w:szCs w:val="22"/>
        </w:rPr>
        <w:t>pregoeiro</w:t>
      </w:r>
      <w:r w:rsidRPr="00A042C0">
        <w:rPr>
          <w:sz w:val="22"/>
          <w:szCs w:val="22"/>
        </w:rPr>
        <w:t xml:space="preserve"> nos autos do processo de licitação.</w:t>
      </w:r>
    </w:p>
    <w:p w14:paraId="73D984B2" w14:textId="77777777" w:rsidR="00436783" w:rsidRPr="00A042C0" w:rsidRDefault="00436783" w:rsidP="003E7E68">
      <w:pPr>
        <w:snapToGrid w:val="0"/>
        <w:spacing w:after="0" w:line="240" w:lineRule="auto"/>
        <w:jc w:val="both"/>
        <w:rPr>
          <w:rFonts w:eastAsia="Times New Roman" w:cs="Arial"/>
          <w:bCs/>
          <w:lang w:eastAsia="ar-SA"/>
        </w:rPr>
      </w:pPr>
    </w:p>
    <w:p w14:paraId="60F2CED4" w14:textId="5D86A6D0" w:rsidR="0037587C" w:rsidRPr="00A042C0" w:rsidRDefault="0037587C" w:rsidP="003E7E68">
      <w:pPr>
        <w:pStyle w:val="PargrafodaLista"/>
        <w:numPr>
          <w:ilvl w:val="1"/>
          <w:numId w:val="15"/>
        </w:numPr>
        <w:tabs>
          <w:tab w:val="left" w:pos="567"/>
        </w:tabs>
        <w:jc w:val="both"/>
        <w:rPr>
          <w:sz w:val="22"/>
          <w:szCs w:val="22"/>
        </w:rPr>
      </w:pPr>
      <w:r w:rsidRPr="00A042C0">
        <w:rPr>
          <w:sz w:val="22"/>
          <w:szCs w:val="22"/>
        </w:rPr>
        <w:t>Acolhida a impugnação contra o ato convocatório será definida e publicada nova data para realização do certame.</w:t>
      </w:r>
    </w:p>
    <w:p w14:paraId="78BFFBBA" w14:textId="77777777" w:rsidR="0046497B" w:rsidRPr="00A042C0" w:rsidRDefault="0046497B" w:rsidP="003E7E68">
      <w:pPr>
        <w:pStyle w:val="PargrafodaLista"/>
        <w:autoSpaceDE w:val="0"/>
        <w:autoSpaceDN w:val="0"/>
        <w:adjustRightInd w:val="0"/>
        <w:ind w:left="0"/>
        <w:jc w:val="both"/>
        <w:rPr>
          <w:bCs/>
          <w:sz w:val="22"/>
          <w:szCs w:val="22"/>
        </w:rPr>
      </w:pPr>
    </w:p>
    <w:p w14:paraId="36DC9375" w14:textId="22D54D79" w:rsidR="00AB6212" w:rsidRPr="00A042C0" w:rsidRDefault="00B22709" w:rsidP="00CB3D4A">
      <w:pPr>
        <w:pStyle w:val="PargrafodaLista"/>
        <w:numPr>
          <w:ilvl w:val="2"/>
          <w:numId w:val="15"/>
        </w:numPr>
        <w:tabs>
          <w:tab w:val="left" w:pos="851"/>
        </w:tabs>
        <w:autoSpaceDE w:val="0"/>
        <w:autoSpaceDN w:val="0"/>
        <w:adjustRightInd w:val="0"/>
        <w:jc w:val="both"/>
        <w:rPr>
          <w:bCs/>
          <w:sz w:val="22"/>
          <w:szCs w:val="22"/>
        </w:rPr>
      </w:pPr>
      <w:r w:rsidRPr="00A042C0">
        <w:rPr>
          <w:sz w:val="22"/>
          <w:szCs w:val="22"/>
          <w:lang w:eastAsia="ar-SA"/>
        </w:rPr>
        <w:t xml:space="preserve">As informações e/ou esclarecimentos serão prestados pelo Pregoeiro através do site </w:t>
      </w:r>
      <w:hyperlink r:id="rId14" w:history="1">
        <w:r w:rsidRPr="00A042C0">
          <w:rPr>
            <w:rStyle w:val="Hyperlink"/>
            <w:sz w:val="22"/>
            <w:szCs w:val="22"/>
            <w:lang w:eastAsia="ar-SA"/>
          </w:rPr>
          <w:t>https://egov.jacarei.sp.gov.br/portal-transparencia/licitacoes/licitacoes</w:t>
        </w:r>
      </w:hyperlink>
      <w:r w:rsidRPr="00A042C0">
        <w:rPr>
          <w:sz w:val="22"/>
          <w:szCs w:val="22"/>
          <w:lang w:eastAsia="ar-SA"/>
        </w:rPr>
        <w:t xml:space="preserve">, fazendo seleção da opção “SAAE-SERVIÇO AUTONOMO DE AGUA E ESG.DE JACAREI” no campo “Entidade”, e do quadro de avisos da plataforma </w:t>
      </w:r>
      <w:hyperlink r:id="rId15" w:history="1">
        <w:r w:rsidRPr="00A042C0">
          <w:rPr>
            <w:rStyle w:val="Hyperlink"/>
            <w:sz w:val="22"/>
            <w:szCs w:val="22"/>
            <w:lang w:eastAsia="ar-SA"/>
          </w:rPr>
          <w:t>www.gov.br/compras</w:t>
        </w:r>
      </w:hyperlink>
      <w:r w:rsidRPr="00A042C0">
        <w:rPr>
          <w:sz w:val="22"/>
          <w:szCs w:val="22"/>
          <w:lang w:eastAsia="ar-SA"/>
        </w:rPr>
        <w:t>, ficando todos os licitantes obrigados a acessá-los para obtenção das informações prestadas pelo Pregoeiro</w:t>
      </w:r>
    </w:p>
    <w:p w14:paraId="79066F1B" w14:textId="77777777" w:rsidR="00B22709" w:rsidRPr="00A042C0" w:rsidRDefault="00B22709" w:rsidP="00B22709">
      <w:pPr>
        <w:pStyle w:val="PargrafodaLista"/>
        <w:tabs>
          <w:tab w:val="left" w:pos="851"/>
        </w:tabs>
        <w:autoSpaceDE w:val="0"/>
        <w:autoSpaceDN w:val="0"/>
        <w:adjustRightInd w:val="0"/>
        <w:ind w:left="0"/>
        <w:jc w:val="both"/>
        <w:rPr>
          <w:bCs/>
          <w:sz w:val="22"/>
          <w:szCs w:val="22"/>
        </w:rPr>
      </w:pPr>
    </w:p>
    <w:p w14:paraId="1E87D487" w14:textId="7E802B89" w:rsidR="00F85A4B" w:rsidRPr="00A042C0" w:rsidRDefault="004E4FF9" w:rsidP="00F85A4B">
      <w:pPr>
        <w:pStyle w:val="Ttulo1"/>
        <w:numPr>
          <w:ilvl w:val="0"/>
          <w:numId w:val="15"/>
        </w:numPr>
        <w:tabs>
          <w:tab w:val="left" w:pos="993"/>
        </w:tabs>
        <w:ind w:left="567"/>
        <w:rPr>
          <w:rFonts w:ascii="Arial" w:hAnsi="Arial" w:cs="Arial"/>
          <w:sz w:val="22"/>
          <w:szCs w:val="22"/>
        </w:rPr>
      </w:pPr>
      <w:bookmarkStart w:id="2" w:name="_Toc175570770"/>
      <w:r w:rsidRPr="00A042C0">
        <w:rPr>
          <w:rFonts w:ascii="Arial" w:hAnsi="Arial" w:cs="Arial"/>
          <w:sz w:val="22"/>
          <w:szCs w:val="22"/>
        </w:rPr>
        <w:t>DO REGISTRO CADASTRAL</w:t>
      </w:r>
      <w:bookmarkEnd w:id="2"/>
    </w:p>
    <w:p w14:paraId="1613222E" w14:textId="77777777" w:rsidR="00C64C9D" w:rsidRPr="00A042C0" w:rsidRDefault="00C64C9D" w:rsidP="00C64C9D">
      <w:pPr>
        <w:spacing w:after="0"/>
        <w:rPr>
          <w:rFonts w:cs="Arial"/>
          <w:lang w:eastAsia="ar-SA"/>
        </w:rPr>
      </w:pPr>
    </w:p>
    <w:p w14:paraId="6A0AB538" w14:textId="77777777" w:rsidR="00780B3A" w:rsidRPr="00A042C0" w:rsidRDefault="00780B3A" w:rsidP="00780B3A">
      <w:pPr>
        <w:pStyle w:val="PargrafodaLista"/>
        <w:numPr>
          <w:ilvl w:val="1"/>
          <w:numId w:val="15"/>
        </w:numPr>
        <w:tabs>
          <w:tab w:val="left" w:pos="567"/>
        </w:tabs>
        <w:jc w:val="both"/>
        <w:rPr>
          <w:b/>
          <w:sz w:val="22"/>
          <w:szCs w:val="22"/>
        </w:rPr>
      </w:pPr>
      <w:r w:rsidRPr="00A042C0">
        <w:rPr>
          <w:b/>
          <w:sz w:val="22"/>
          <w:szCs w:val="22"/>
        </w:rPr>
        <w:t>No SICAF</w:t>
      </w:r>
    </w:p>
    <w:p w14:paraId="37D719DC" w14:textId="77777777" w:rsidR="00780B3A" w:rsidRPr="00A042C0" w:rsidRDefault="00780B3A" w:rsidP="00780B3A">
      <w:pPr>
        <w:pStyle w:val="PargrafodaLista"/>
        <w:tabs>
          <w:tab w:val="left" w:pos="567"/>
        </w:tabs>
        <w:ind w:left="0"/>
        <w:jc w:val="both"/>
        <w:rPr>
          <w:sz w:val="22"/>
          <w:szCs w:val="22"/>
        </w:rPr>
      </w:pPr>
    </w:p>
    <w:p w14:paraId="5207D1B5" w14:textId="543AB0B4" w:rsidR="00780B3A" w:rsidRPr="00A042C0" w:rsidRDefault="00780B3A" w:rsidP="00780B3A">
      <w:pPr>
        <w:pStyle w:val="PargrafodaLista"/>
        <w:numPr>
          <w:ilvl w:val="2"/>
          <w:numId w:val="15"/>
        </w:numPr>
        <w:tabs>
          <w:tab w:val="left" w:pos="567"/>
        </w:tabs>
        <w:jc w:val="both"/>
        <w:rPr>
          <w:sz w:val="22"/>
          <w:szCs w:val="22"/>
        </w:rPr>
      </w:pPr>
      <w:r w:rsidRPr="00A042C0">
        <w:rPr>
          <w:sz w:val="22"/>
          <w:szCs w:val="22"/>
        </w:rPr>
        <w:t>Poderão participar deste Pregão os interessados que estiverem previamente credenciados no Sistema de Cadastramento Unificado de Fornecedores - SICAF e no Sistema de Compras do Governo Federal (</w:t>
      </w:r>
      <w:hyperlink r:id="rId16" w:history="1">
        <w:r w:rsidRPr="00A042C0">
          <w:rPr>
            <w:rStyle w:val="Hyperlink"/>
            <w:sz w:val="22"/>
            <w:szCs w:val="22"/>
            <w:lang w:eastAsia="zh-CN"/>
          </w:rPr>
          <w:t>www.gov.br/compras</w:t>
        </w:r>
      </w:hyperlink>
      <w:r w:rsidRPr="00A042C0">
        <w:rPr>
          <w:sz w:val="22"/>
          <w:szCs w:val="22"/>
        </w:rPr>
        <w:t>), por meio de Certificado Digital conferido pela Infraestrutura de Chaves Públicas Brasileira – ICP – Brasil.</w:t>
      </w:r>
    </w:p>
    <w:p w14:paraId="1104DCDB" w14:textId="77777777" w:rsidR="00780B3A" w:rsidRPr="00A042C0" w:rsidRDefault="00780B3A" w:rsidP="00780B3A">
      <w:pPr>
        <w:spacing w:after="0" w:line="240" w:lineRule="auto"/>
        <w:jc w:val="both"/>
        <w:rPr>
          <w:rFonts w:cs="Arial"/>
        </w:rPr>
      </w:pPr>
    </w:p>
    <w:p w14:paraId="029977B5" w14:textId="60BDAD85" w:rsidR="00780B3A" w:rsidRPr="00A042C0" w:rsidRDefault="00780B3A" w:rsidP="00780B3A">
      <w:pPr>
        <w:pStyle w:val="PargrafodaLista"/>
        <w:numPr>
          <w:ilvl w:val="2"/>
          <w:numId w:val="15"/>
        </w:numPr>
        <w:jc w:val="both"/>
        <w:rPr>
          <w:sz w:val="22"/>
          <w:szCs w:val="22"/>
        </w:rPr>
      </w:pPr>
      <w:r w:rsidRPr="00A042C0">
        <w:rPr>
          <w:sz w:val="22"/>
          <w:szCs w:val="22"/>
        </w:rPr>
        <w:t xml:space="preserve">O cadastro no SICAF deverá ser feito no Portal de Compras do Governo Federal, no site </w:t>
      </w:r>
      <w:hyperlink r:id="rId17" w:history="1">
        <w:hyperlink r:id="rId18" w:history="1">
          <w:r w:rsidRPr="00A042C0">
            <w:rPr>
              <w:rStyle w:val="Hyperlink"/>
              <w:b/>
              <w:sz w:val="22"/>
              <w:szCs w:val="22"/>
              <w:lang w:eastAsia="zh-CN"/>
            </w:rPr>
            <w:t>www.gov.br/compras</w:t>
          </w:r>
        </w:hyperlink>
      </w:hyperlink>
      <w:r w:rsidRPr="00A042C0">
        <w:rPr>
          <w:sz w:val="22"/>
          <w:szCs w:val="22"/>
        </w:rPr>
        <w:t>.</w:t>
      </w:r>
    </w:p>
    <w:p w14:paraId="54920C6E" w14:textId="77777777" w:rsidR="00780B3A" w:rsidRPr="00A042C0" w:rsidRDefault="00780B3A" w:rsidP="00780B3A">
      <w:pPr>
        <w:spacing w:after="0" w:line="240" w:lineRule="auto"/>
        <w:jc w:val="both"/>
        <w:rPr>
          <w:rFonts w:cs="Arial"/>
        </w:rPr>
      </w:pPr>
    </w:p>
    <w:p w14:paraId="01F3C237" w14:textId="77777777" w:rsidR="00780B3A" w:rsidRPr="00A042C0" w:rsidRDefault="00780B3A" w:rsidP="00780B3A">
      <w:pPr>
        <w:pStyle w:val="PargrafodaLista"/>
        <w:numPr>
          <w:ilvl w:val="2"/>
          <w:numId w:val="15"/>
        </w:numPr>
        <w:tabs>
          <w:tab w:val="left" w:pos="567"/>
        </w:tabs>
        <w:jc w:val="both"/>
        <w:rPr>
          <w:sz w:val="22"/>
          <w:szCs w:val="22"/>
        </w:rPr>
      </w:pPr>
      <w:r w:rsidRPr="00A042C0">
        <w:rPr>
          <w:sz w:val="22"/>
          <w:szCs w:val="22"/>
        </w:rPr>
        <w:t>O cadastro junto ao provedor do Site implica a responsabilidade legal única e exclusiva da licitante ou de seu representante legal e na presunção de sua capacidade técnica para realização das transações inerentes ao Pregão Eletrônico.</w:t>
      </w:r>
    </w:p>
    <w:p w14:paraId="7F6E71D2" w14:textId="77777777" w:rsidR="00780B3A" w:rsidRPr="00A042C0" w:rsidRDefault="00780B3A" w:rsidP="00780B3A">
      <w:pPr>
        <w:pStyle w:val="PargrafodaLista"/>
        <w:autoSpaceDE w:val="0"/>
        <w:autoSpaceDN w:val="0"/>
        <w:adjustRightInd w:val="0"/>
        <w:ind w:left="0"/>
        <w:jc w:val="both"/>
        <w:rPr>
          <w:bCs/>
          <w:sz w:val="22"/>
          <w:szCs w:val="22"/>
        </w:rPr>
      </w:pPr>
    </w:p>
    <w:p w14:paraId="4B118E2F" w14:textId="77777777" w:rsidR="00780B3A" w:rsidRPr="00A042C0" w:rsidRDefault="00780B3A" w:rsidP="00780B3A">
      <w:pPr>
        <w:pStyle w:val="PargrafodaLista"/>
        <w:numPr>
          <w:ilvl w:val="2"/>
          <w:numId w:val="15"/>
        </w:numPr>
        <w:tabs>
          <w:tab w:val="left" w:pos="567"/>
        </w:tabs>
        <w:jc w:val="both"/>
        <w:rPr>
          <w:sz w:val="22"/>
          <w:szCs w:val="22"/>
        </w:rPr>
      </w:pPr>
      <w:r w:rsidRPr="00A042C0">
        <w:rPr>
          <w:sz w:val="22"/>
          <w:szCs w:val="22"/>
        </w:rPr>
        <w:t>O uso da senha de acesso pela licitante é de sua responsabilidade exclusiva, incluindo qualquer transação efetuada diretamente ou por seu representante, assumindo como firmes e verdadeiras sua proposta de preços e lances inseridos em sessão pública, não cabendo ao provedor do Site ou ao SAAE-JACAREÍ, promotor da licitação, responsabilidade por eventuais danos decorrentes do uso indevido da senha, ainda que por terceiros.</w:t>
      </w:r>
    </w:p>
    <w:p w14:paraId="7B888C71" w14:textId="77777777" w:rsidR="00780B3A" w:rsidRPr="00A042C0" w:rsidRDefault="00780B3A" w:rsidP="00780B3A">
      <w:pPr>
        <w:pStyle w:val="PargrafodaLista"/>
        <w:autoSpaceDE w:val="0"/>
        <w:autoSpaceDN w:val="0"/>
        <w:adjustRightInd w:val="0"/>
        <w:ind w:left="0"/>
        <w:jc w:val="both"/>
        <w:rPr>
          <w:sz w:val="22"/>
          <w:szCs w:val="22"/>
          <w:lang w:eastAsia="zh-CN"/>
        </w:rPr>
      </w:pPr>
    </w:p>
    <w:p w14:paraId="4080D66B" w14:textId="77777777" w:rsidR="00780B3A" w:rsidRPr="00A042C0" w:rsidRDefault="00780B3A" w:rsidP="00780B3A">
      <w:pPr>
        <w:pStyle w:val="PargrafodaLista"/>
        <w:numPr>
          <w:ilvl w:val="2"/>
          <w:numId w:val="15"/>
        </w:numPr>
        <w:tabs>
          <w:tab w:val="left" w:pos="567"/>
        </w:tabs>
        <w:jc w:val="both"/>
        <w:rPr>
          <w:sz w:val="22"/>
          <w:szCs w:val="22"/>
        </w:rPr>
      </w:pPr>
      <w:r w:rsidRPr="00A042C0">
        <w:rPr>
          <w:sz w:val="22"/>
          <w:szCs w:val="22"/>
        </w:rPr>
        <w:t>É de responsabilidade do cadastrado conferir a exatidão dos seus dados no SICAF e mantê-los atualizados junto aos órgãos responsáveis pela informação, devendo proceder, imediatamente, à correção ou à alteração dos registros tão logo identifique incorreção ou aqueles se tornem desatualizados.</w:t>
      </w:r>
    </w:p>
    <w:p w14:paraId="29AE9B04" w14:textId="77777777" w:rsidR="00780B3A" w:rsidRPr="00A042C0" w:rsidRDefault="00780B3A" w:rsidP="00780B3A">
      <w:pPr>
        <w:pStyle w:val="PargrafodaLista"/>
        <w:autoSpaceDE w:val="0"/>
        <w:autoSpaceDN w:val="0"/>
        <w:adjustRightInd w:val="0"/>
        <w:ind w:left="0"/>
        <w:jc w:val="both"/>
        <w:rPr>
          <w:sz w:val="22"/>
          <w:szCs w:val="22"/>
          <w:lang w:eastAsia="zh-CN"/>
        </w:rPr>
      </w:pPr>
    </w:p>
    <w:p w14:paraId="2A7DC19F" w14:textId="77777777" w:rsidR="00780B3A" w:rsidRPr="00A042C0" w:rsidRDefault="00780B3A" w:rsidP="00780B3A">
      <w:pPr>
        <w:pStyle w:val="PargrafodaLista"/>
        <w:numPr>
          <w:ilvl w:val="2"/>
          <w:numId w:val="15"/>
        </w:numPr>
        <w:tabs>
          <w:tab w:val="left" w:pos="567"/>
        </w:tabs>
        <w:jc w:val="both"/>
        <w:rPr>
          <w:sz w:val="22"/>
          <w:szCs w:val="22"/>
        </w:rPr>
      </w:pPr>
      <w:r w:rsidRPr="00A042C0">
        <w:rPr>
          <w:sz w:val="22"/>
          <w:szCs w:val="22"/>
        </w:rPr>
        <w:t>A não observância do disposto no subitem anterior poderá ensejar desclassificação no momento da habilitação.</w:t>
      </w:r>
    </w:p>
    <w:p w14:paraId="3579AA15" w14:textId="77777777" w:rsidR="00780B3A" w:rsidRPr="00A042C0" w:rsidRDefault="00780B3A" w:rsidP="00780B3A">
      <w:pPr>
        <w:pStyle w:val="PargrafodaLista"/>
        <w:autoSpaceDE w:val="0"/>
        <w:autoSpaceDN w:val="0"/>
        <w:adjustRightInd w:val="0"/>
        <w:ind w:left="0"/>
        <w:jc w:val="both"/>
        <w:rPr>
          <w:sz w:val="22"/>
          <w:szCs w:val="22"/>
        </w:rPr>
      </w:pPr>
    </w:p>
    <w:p w14:paraId="177EBFBF" w14:textId="77777777" w:rsidR="00780B3A" w:rsidRPr="00A042C0" w:rsidRDefault="00780B3A" w:rsidP="00780B3A">
      <w:pPr>
        <w:pStyle w:val="PargrafodaLista"/>
        <w:numPr>
          <w:ilvl w:val="2"/>
          <w:numId w:val="15"/>
        </w:numPr>
        <w:tabs>
          <w:tab w:val="left" w:pos="567"/>
        </w:tabs>
        <w:jc w:val="both"/>
        <w:rPr>
          <w:sz w:val="22"/>
          <w:szCs w:val="22"/>
        </w:rPr>
      </w:pPr>
      <w:r w:rsidRPr="00A042C0">
        <w:rPr>
          <w:sz w:val="22"/>
          <w:szCs w:val="22"/>
        </w:rPr>
        <w:t>A perda da senha ou a quebra de sigilo deverão ser comunicadas ao provedor do Portal Eletrônico para imediato bloqueio de acesso.</w:t>
      </w:r>
    </w:p>
    <w:p w14:paraId="748ECD3D" w14:textId="77777777" w:rsidR="00780B3A" w:rsidRPr="008C3AE2" w:rsidRDefault="00780B3A" w:rsidP="008C3AE2">
      <w:pPr>
        <w:spacing w:after="0"/>
        <w:jc w:val="both"/>
      </w:pPr>
    </w:p>
    <w:p w14:paraId="091990D1" w14:textId="0AFEDC2F" w:rsidR="003D63FE" w:rsidRPr="00A042C0" w:rsidRDefault="000D383D" w:rsidP="000D383D">
      <w:pPr>
        <w:pStyle w:val="Ttulo1"/>
        <w:numPr>
          <w:ilvl w:val="0"/>
          <w:numId w:val="15"/>
        </w:numPr>
        <w:tabs>
          <w:tab w:val="left" w:pos="993"/>
        </w:tabs>
        <w:rPr>
          <w:rFonts w:ascii="Arial" w:hAnsi="Arial" w:cs="Arial"/>
          <w:sz w:val="22"/>
          <w:szCs w:val="22"/>
        </w:rPr>
      </w:pPr>
      <w:r>
        <w:rPr>
          <w:rFonts w:ascii="Arial" w:hAnsi="Arial" w:cs="Arial"/>
          <w:sz w:val="22"/>
          <w:szCs w:val="22"/>
        </w:rPr>
        <w:t xml:space="preserve"> </w:t>
      </w:r>
      <w:bookmarkStart w:id="3" w:name="_Toc175570771"/>
      <w:r w:rsidR="003D63FE" w:rsidRPr="00A042C0">
        <w:rPr>
          <w:rFonts w:ascii="Arial" w:hAnsi="Arial" w:cs="Arial"/>
          <w:sz w:val="22"/>
          <w:szCs w:val="22"/>
        </w:rPr>
        <w:t>DAS CONDIÇÕES PARA PARTICIPAÇÃO</w:t>
      </w:r>
      <w:bookmarkEnd w:id="3"/>
    </w:p>
    <w:p w14:paraId="6BC3040E" w14:textId="77777777" w:rsidR="00BA68DB" w:rsidRPr="00A042C0" w:rsidRDefault="00BA68DB" w:rsidP="003E7E68">
      <w:pPr>
        <w:pStyle w:val="PargrafodaLista"/>
        <w:autoSpaceDE w:val="0"/>
        <w:autoSpaceDN w:val="0"/>
        <w:adjustRightInd w:val="0"/>
        <w:ind w:left="0"/>
        <w:jc w:val="both"/>
        <w:rPr>
          <w:bCs/>
          <w:sz w:val="22"/>
          <w:szCs w:val="22"/>
        </w:rPr>
      </w:pPr>
    </w:p>
    <w:p w14:paraId="20DF7C02" w14:textId="0F327808" w:rsidR="00E94AF9" w:rsidRPr="00A042C0" w:rsidRDefault="00E94AF9" w:rsidP="003E7E68">
      <w:pPr>
        <w:pStyle w:val="PargrafodaLista"/>
        <w:widowControl w:val="0"/>
        <w:numPr>
          <w:ilvl w:val="1"/>
          <w:numId w:val="15"/>
        </w:numPr>
        <w:tabs>
          <w:tab w:val="left" w:pos="567"/>
        </w:tabs>
        <w:jc w:val="both"/>
        <w:rPr>
          <w:b/>
          <w:sz w:val="22"/>
          <w:szCs w:val="22"/>
          <w:lang w:eastAsia="zh-CN"/>
        </w:rPr>
      </w:pPr>
      <w:r w:rsidRPr="00A042C0">
        <w:rPr>
          <w:b/>
          <w:sz w:val="22"/>
          <w:szCs w:val="22"/>
          <w:lang w:eastAsia="zh-CN"/>
        </w:rPr>
        <w:t xml:space="preserve">Poderão participar deste </w:t>
      </w:r>
      <w:r w:rsidR="00A13DD5" w:rsidRPr="00A042C0">
        <w:rPr>
          <w:b/>
          <w:sz w:val="22"/>
          <w:szCs w:val="22"/>
          <w:lang w:eastAsia="zh-CN"/>
        </w:rPr>
        <w:t>PREGÃO ELETRÔNICO os interessados</w:t>
      </w:r>
      <w:r w:rsidRPr="00A042C0">
        <w:rPr>
          <w:b/>
          <w:sz w:val="22"/>
          <w:szCs w:val="22"/>
          <w:lang w:eastAsia="zh-CN"/>
        </w:rPr>
        <w:t>:</w:t>
      </w:r>
    </w:p>
    <w:p w14:paraId="38A52D52" w14:textId="77777777" w:rsidR="00E94AF9" w:rsidRPr="00A042C0" w:rsidRDefault="00E94AF9" w:rsidP="003E7E68">
      <w:pPr>
        <w:widowControl w:val="0"/>
        <w:spacing w:after="0" w:line="240" w:lineRule="auto"/>
        <w:jc w:val="both"/>
        <w:rPr>
          <w:rFonts w:eastAsia="Times New Roman" w:cs="Arial"/>
          <w:lang w:eastAsia="zh-CN"/>
        </w:rPr>
      </w:pPr>
    </w:p>
    <w:p w14:paraId="33C87F67" w14:textId="40AB74B1" w:rsidR="00E94AF9" w:rsidRPr="00A042C0" w:rsidRDefault="00E94AF9" w:rsidP="003E7E68">
      <w:pPr>
        <w:pStyle w:val="PargrafodaLista"/>
        <w:numPr>
          <w:ilvl w:val="2"/>
          <w:numId w:val="15"/>
        </w:numPr>
        <w:tabs>
          <w:tab w:val="left" w:pos="709"/>
        </w:tabs>
        <w:autoSpaceDE w:val="0"/>
        <w:autoSpaceDN w:val="0"/>
        <w:adjustRightInd w:val="0"/>
        <w:jc w:val="both"/>
        <w:rPr>
          <w:b/>
          <w:sz w:val="22"/>
          <w:szCs w:val="22"/>
          <w:lang w:eastAsia="zh-CN"/>
        </w:rPr>
      </w:pPr>
      <w:r w:rsidRPr="00A042C0">
        <w:rPr>
          <w:sz w:val="22"/>
          <w:szCs w:val="22"/>
          <w:lang w:eastAsia="zh-CN"/>
        </w:rPr>
        <w:t>C</w:t>
      </w:r>
      <w:r w:rsidRPr="00A042C0">
        <w:rPr>
          <w:sz w:val="22"/>
          <w:szCs w:val="22"/>
        </w:rPr>
        <w:t>ujo ramo de atividade seja compatível com o objeto desta licitação, que a</w:t>
      </w:r>
      <w:r w:rsidR="001B43A4" w:rsidRPr="00A042C0">
        <w:rPr>
          <w:sz w:val="22"/>
          <w:szCs w:val="22"/>
          <w:lang w:eastAsia="zh-CN"/>
        </w:rPr>
        <w:t xml:space="preserve">tendam às </w:t>
      </w:r>
      <w:r w:rsidRPr="00A042C0">
        <w:rPr>
          <w:sz w:val="22"/>
          <w:szCs w:val="22"/>
          <w:lang w:eastAsia="zh-CN"/>
        </w:rPr>
        <w:t>condições deste edital e seus anexos, inclusive quanto à documen</w:t>
      </w:r>
      <w:r w:rsidR="002A00AD" w:rsidRPr="00A042C0">
        <w:rPr>
          <w:sz w:val="22"/>
          <w:szCs w:val="22"/>
          <w:lang w:eastAsia="zh-CN"/>
        </w:rPr>
        <w:t xml:space="preserve">tação exigida para habilitação, </w:t>
      </w:r>
      <w:r w:rsidRPr="00A042C0">
        <w:rPr>
          <w:sz w:val="22"/>
          <w:szCs w:val="22"/>
          <w:lang w:eastAsia="zh-CN"/>
        </w:rPr>
        <w:t xml:space="preserve">constante do </w:t>
      </w:r>
      <w:r w:rsidR="00FC5377" w:rsidRPr="00A042C0">
        <w:rPr>
          <w:sz w:val="22"/>
          <w:szCs w:val="22"/>
          <w:lang w:eastAsia="zh-CN"/>
        </w:rPr>
        <w:t>item 9</w:t>
      </w:r>
      <w:r w:rsidRPr="00A042C0">
        <w:rPr>
          <w:sz w:val="22"/>
          <w:szCs w:val="22"/>
          <w:lang w:eastAsia="zh-CN"/>
        </w:rPr>
        <w:t xml:space="preserve"> deste edital</w:t>
      </w:r>
      <w:r w:rsidRPr="00A042C0">
        <w:rPr>
          <w:sz w:val="22"/>
          <w:szCs w:val="22"/>
        </w:rPr>
        <w:t xml:space="preserve"> e que estejam com credenciamento regular no</w:t>
      </w:r>
      <w:r w:rsidR="00BD7982" w:rsidRPr="00A042C0">
        <w:rPr>
          <w:sz w:val="22"/>
          <w:szCs w:val="22"/>
        </w:rPr>
        <w:t xml:space="preserve"> Sistema de </w:t>
      </w:r>
      <w:r w:rsidRPr="00A042C0">
        <w:rPr>
          <w:sz w:val="22"/>
          <w:szCs w:val="22"/>
        </w:rPr>
        <w:t>Cadastramento Unificado de Fornecedores – SICAF.</w:t>
      </w:r>
    </w:p>
    <w:p w14:paraId="2DCC5960" w14:textId="77777777" w:rsidR="00E94AF9" w:rsidRPr="00A042C0" w:rsidRDefault="00E94AF9" w:rsidP="003E7E68">
      <w:pPr>
        <w:tabs>
          <w:tab w:val="left" w:pos="709"/>
        </w:tabs>
        <w:suppressAutoHyphens/>
        <w:spacing w:after="0" w:line="240" w:lineRule="auto"/>
        <w:jc w:val="both"/>
        <w:rPr>
          <w:rFonts w:eastAsia="Times New Roman" w:cs="Arial"/>
          <w:b/>
          <w:lang w:eastAsia="zh-CN"/>
        </w:rPr>
      </w:pPr>
    </w:p>
    <w:p w14:paraId="138D923E" w14:textId="28DAFCFA" w:rsidR="00E94AF9" w:rsidRPr="00A042C0" w:rsidRDefault="00B042F6" w:rsidP="003E7E68">
      <w:pPr>
        <w:pStyle w:val="PargrafodaLista"/>
        <w:numPr>
          <w:ilvl w:val="2"/>
          <w:numId w:val="15"/>
        </w:numPr>
        <w:tabs>
          <w:tab w:val="left" w:pos="709"/>
        </w:tabs>
        <w:autoSpaceDE w:val="0"/>
        <w:autoSpaceDN w:val="0"/>
        <w:adjustRightInd w:val="0"/>
        <w:jc w:val="both"/>
        <w:rPr>
          <w:sz w:val="22"/>
          <w:szCs w:val="22"/>
          <w:lang w:eastAsia="zh-CN"/>
        </w:rPr>
      </w:pPr>
      <w:r w:rsidRPr="00A042C0">
        <w:rPr>
          <w:sz w:val="22"/>
          <w:szCs w:val="22"/>
          <w:lang w:eastAsia="zh-CN"/>
        </w:rPr>
        <w:lastRenderedPageBreak/>
        <w:t xml:space="preserve">Os interessados deverão atender às condições exigidas no cadastramento no </w:t>
      </w:r>
      <w:proofErr w:type="spellStart"/>
      <w:r w:rsidRPr="00A042C0">
        <w:rPr>
          <w:sz w:val="22"/>
          <w:szCs w:val="22"/>
          <w:lang w:eastAsia="zh-CN"/>
        </w:rPr>
        <w:t>Sicaf</w:t>
      </w:r>
      <w:proofErr w:type="spellEnd"/>
      <w:r w:rsidRPr="00A042C0">
        <w:rPr>
          <w:sz w:val="22"/>
          <w:szCs w:val="22"/>
          <w:lang w:eastAsia="zh-CN"/>
        </w:rPr>
        <w:t xml:space="preserve"> até o </w:t>
      </w:r>
      <w:r w:rsidR="00F6166C" w:rsidRPr="00A042C0">
        <w:rPr>
          <w:sz w:val="22"/>
          <w:szCs w:val="22"/>
          <w:lang w:eastAsia="zh-CN"/>
        </w:rPr>
        <w:t>3º (</w:t>
      </w:r>
      <w:r w:rsidRPr="00A042C0">
        <w:rPr>
          <w:sz w:val="22"/>
          <w:szCs w:val="22"/>
          <w:lang w:eastAsia="zh-CN"/>
        </w:rPr>
        <w:t>terceiro</w:t>
      </w:r>
      <w:r w:rsidR="00F6166C" w:rsidRPr="00A042C0">
        <w:rPr>
          <w:sz w:val="22"/>
          <w:szCs w:val="22"/>
          <w:lang w:eastAsia="zh-CN"/>
        </w:rPr>
        <w:t>)</w:t>
      </w:r>
      <w:r w:rsidRPr="00A042C0">
        <w:rPr>
          <w:sz w:val="22"/>
          <w:szCs w:val="22"/>
          <w:lang w:eastAsia="zh-CN"/>
        </w:rPr>
        <w:t xml:space="preserve"> dia útil anterior à data prevista para recebimento das propostas.</w:t>
      </w:r>
    </w:p>
    <w:p w14:paraId="34D5680F" w14:textId="77777777" w:rsidR="003D63FE" w:rsidRPr="000D4F21" w:rsidRDefault="003D63FE" w:rsidP="003E7E68">
      <w:pPr>
        <w:pStyle w:val="PargrafodaLista"/>
        <w:tabs>
          <w:tab w:val="left" w:pos="709"/>
        </w:tabs>
        <w:autoSpaceDE w:val="0"/>
        <w:autoSpaceDN w:val="0"/>
        <w:adjustRightInd w:val="0"/>
        <w:ind w:left="0"/>
        <w:jc w:val="both"/>
        <w:rPr>
          <w:bCs/>
          <w:sz w:val="22"/>
          <w:szCs w:val="22"/>
        </w:rPr>
      </w:pPr>
    </w:p>
    <w:p w14:paraId="2ECF88E3" w14:textId="56C55C9A" w:rsidR="00E94AF9" w:rsidRPr="00A042C0" w:rsidRDefault="00E94AF9" w:rsidP="003E7E68">
      <w:pPr>
        <w:pStyle w:val="PargrafodaLista"/>
        <w:numPr>
          <w:ilvl w:val="2"/>
          <w:numId w:val="15"/>
        </w:numPr>
        <w:tabs>
          <w:tab w:val="left" w:pos="709"/>
        </w:tabs>
        <w:autoSpaceDE w:val="0"/>
        <w:autoSpaceDN w:val="0"/>
        <w:adjustRightInd w:val="0"/>
        <w:jc w:val="both"/>
        <w:rPr>
          <w:sz w:val="22"/>
          <w:szCs w:val="22"/>
          <w:lang w:eastAsia="zh-CN"/>
        </w:rPr>
      </w:pPr>
      <w:bookmarkStart w:id="4" w:name="_Ref143760723"/>
      <w:r w:rsidRPr="00A042C0">
        <w:rPr>
          <w:sz w:val="22"/>
          <w:szCs w:val="22"/>
          <w:lang w:eastAsia="zh-CN"/>
        </w:rPr>
        <w:t xml:space="preserve">Os licitantes deverão utilizar o certificado digital para acesso ao </w:t>
      </w:r>
      <w:r w:rsidR="0015224E" w:rsidRPr="00A042C0">
        <w:rPr>
          <w:sz w:val="22"/>
          <w:szCs w:val="22"/>
          <w:lang w:eastAsia="zh-CN"/>
        </w:rPr>
        <w:t>Portal Eletrônico</w:t>
      </w:r>
      <w:r w:rsidRPr="00A042C0">
        <w:rPr>
          <w:sz w:val="22"/>
          <w:szCs w:val="22"/>
          <w:lang w:eastAsia="zh-CN"/>
        </w:rPr>
        <w:t>.</w:t>
      </w:r>
      <w:bookmarkEnd w:id="4"/>
    </w:p>
    <w:p w14:paraId="6773EED2" w14:textId="77777777" w:rsidR="00B44388" w:rsidRPr="00A042C0" w:rsidRDefault="00B44388" w:rsidP="003E7E68">
      <w:pPr>
        <w:tabs>
          <w:tab w:val="left" w:pos="709"/>
          <w:tab w:val="center" w:pos="4419"/>
          <w:tab w:val="right" w:pos="8838"/>
        </w:tabs>
        <w:suppressAutoHyphens/>
        <w:spacing w:after="0" w:line="240" w:lineRule="auto"/>
        <w:jc w:val="both"/>
        <w:rPr>
          <w:rFonts w:eastAsia="Times New Roman" w:cs="Arial"/>
          <w:lang w:eastAsia="zh-CN"/>
        </w:rPr>
      </w:pPr>
    </w:p>
    <w:p w14:paraId="5AC3C01D" w14:textId="6878DD5A" w:rsidR="00FC4DCF" w:rsidRPr="00A042C0" w:rsidRDefault="00074D2E" w:rsidP="003E7E68">
      <w:pPr>
        <w:pStyle w:val="Nvel2-Red"/>
        <w:numPr>
          <w:ilvl w:val="3"/>
          <w:numId w:val="15"/>
        </w:numPr>
        <w:spacing w:before="0" w:after="0" w:line="240" w:lineRule="auto"/>
        <w:rPr>
          <w:i w:val="0"/>
          <w:color w:val="auto"/>
          <w:sz w:val="22"/>
          <w:szCs w:val="22"/>
        </w:rPr>
      </w:pPr>
      <w:bookmarkStart w:id="5" w:name="_Hlk144734886"/>
      <w:r w:rsidRPr="00A042C0">
        <w:rPr>
          <w:i w:val="0"/>
          <w:color w:val="auto"/>
          <w:sz w:val="22"/>
          <w:szCs w:val="22"/>
        </w:rPr>
        <w:t>No caso de haver</w:t>
      </w:r>
      <w:r w:rsidR="00FC4DCF" w:rsidRPr="00A042C0">
        <w:rPr>
          <w:i w:val="0"/>
          <w:color w:val="auto"/>
          <w:sz w:val="22"/>
          <w:szCs w:val="22"/>
        </w:rPr>
        <w:t xml:space="preserve"> itens destinados à participação exclusiva de microempresas e empresas de pequeno porte, nos termos do </w:t>
      </w:r>
      <w:hyperlink r:id="rId19">
        <w:r w:rsidR="00FC4DCF" w:rsidRPr="00A042C0">
          <w:rPr>
            <w:rStyle w:val="Hyperlink"/>
            <w:i w:val="0"/>
            <w:sz w:val="22"/>
            <w:szCs w:val="22"/>
          </w:rPr>
          <w:t>art. 48 da Lei Complementar nº 123, de 14 de dezembro de 2006</w:t>
        </w:r>
      </w:hyperlink>
      <w:r w:rsidR="00FC4DCF" w:rsidRPr="00A042C0">
        <w:rPr>
          <w:i w:val="0"/>
          <w:color w:val="auto"/>
          <w:sz w:val="22"/>
          <w:szCs w:val="22"/>
        </w:rPr>
        <w:t>, a</w:t>
      </w:r>
      <w:r w:rsidR="00FC4DCF" w:rsidRPr="00A042C0">
        <w:rPr>
          <w:rFonts w:eastAsia="Times New Roman"/>
          <w:i w:val="0"/>
          <w:color w:val="auto"/>
          <w:sz w:val="22"/>
          <w:szCs w:val="22"/>
          <w:lang w:eastAsia="zh-CN"/>
        </w:rPr>
        <w:t xml:space="preserve"> obtenção do referido benefício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bookmarkEnd w:id="5"/>
    <w:p w14:paraId="7771E196" w14:textId="77777777" w:rsidR="00FC4DCF" w:rsidRPr="00A042C0" w:rsidRDefault="00FC4DCF" w:rsidP="003E7E68">
      <w:pPr>
        <w:tabs>
          <w:tab w:val="left" w:pos="709"/>
          <w:tab w:val="center" w:pos="4419"/>
          <w:tab w:val="right" w:pos="8838"/>
        </w:tabs>
        <w:suppressAutoHyphens/>
        <w:spacing w:after="0" w:line="240" w:lineRule="auto"/>
        <w:jc w:val="both"/>
        <w:rPr>
          <w:rFonts w:eastAsia="Times New Roman" w:cs="Arial"/>
          <w:lang w:eastAsia="zh-CN"/>
        </w:rPr>
      </w:pPr>
    </w:p>
    <w:p w14:paraId="7A099F7C" w14:textId="54CAFA29" w:rsidR="00E56034" w:rsidRPr="00A042C0" w:rsidRDefault="00E56034" w:rsidP="003E7E68">
      <w:pPr>
        <w:pStyle w:val="Nivel2"/>
        <w:numPr>
          <w:ilvl w:val="2"/>
          <w:numId w:val="15"/>
        </w:numPr>
        <w:tabs>
          <w:tab w:val="left" w:pos="709"/>
        </w:tabs>
        <w:spacing w:before="0" w:after="0" w:line="240" w:lineRule="auto"/>
        <w:rPr>
          <w:rFonts w:eastAsia="Times New Roman"/>
          <w:color w:val="auto"/>
          <w:sz w:val="22"/>
          <w:szCs w:val="22"/>
        </w:rPr>
      </w:pPr>
      <w:r w:rsidRPr="00A042C0">
        <w:rPr>
          <w:color w:val="auto"/>
          <w:sz w:val="22"/>
          <w:szCs w:val="22"/>
        </w:rPr>
        <w:t xml:space="preserve">Será concedido tratamento favorecido para as microempresas e empresas de pequeno porte, para as sociedades cooperativas </w:t>
      </w:r>
      <w:r w:rsidRPr="00A042C0">
        <w:rPr>
          <w:rFonts w:eastAsia="Times New Roman"/>
          <w:color w:val="auto"/>
          <w:sz w:val="22"/>
          <w:szCs w:val="22"/>
        </w:rPr>
        <w:t>mencionadas no</w:t>
      </w:r>
      <w:r w:rsidRPr="00A042C0">
        <w:rPr>
          <w:rFonts w:eastAsia="Times New Roman"/>
          <w:color w:val="FF0000"/>
          <w:sz w:val="22"/>
          <w:szCs w:val="22"/>
        </w:rPr>
        <w:t xml:space="preserve"> </w:t>
      </w:r>
      <w:hyperlink r:id="rId20" w:anchor="art16">
        <w:r w:rsidRPr="00A042C0">
          <w:rPr>
            <w:rStyle w:val="Hyperlink"/>
            <w:rFonts w:eastAsia="Times New Roman"/>
            <w:sz w:val="22"/>
            <w:szCs w:val="22"/>
          </w:rPr>
          <w:t xml:space="preserve">artigo </w:t>
        </w:r>
        <w:r w:rsidRPr="00A042C0">
          <w:rPr>
            <w:rStyle w:val="Hyperlink"/>
            <w:sz w:val="22"/>
            <w:szCs w:val="22"/>
          </w:rPr>
          <w:t>16 da Lei nº 14.133, de 2021</w:t>
        </w:r>
      </w:hyperlink>
      <w:r w:rsidRPr="00A042C0">
        <w:rPr>
          <w:color w:val="auto"/>
          <w:sz w:val="22"/>
          <w:szCs w:val="22"/>
        </w:rPr>
        <w:t xml:space="preserve">, para o agricultor familiar, o produtor rural pessoa física e para o microempreendedor individual - MEI, nos limites previstos da </w:t>
      </w:r>
      <w:hyperlink r:id="rId21">
        <w:r w:rsidRPr="00A042C0">
          <w:rPr>
            <w:rStyle w:val="Hyperlink"/>
            <w:sz w:val="22"/>
            <w:szCs w:val="22"/>
          </w:rPr>
          <w:t>Lei Complementar nº 123, de 2006</w:t>
        </w:r>
      </w:hyperlink>
      <w:r w:rsidRPr="00A042C0">
        <w:rPr>
          <w:color w:val="auto"/>
          <w:sz w:val="22"/>
          <w:szCs w:val="22"/>
        </w:rPr>
        <w:t>.</w:t>
      </w:r>
    </w:p>
    <w:p w14:paraId="5ACF9296" w14:textId="77777777" w:rsidR="00A81E28" w:rsidRPr="00A042C0" w:rsidRDefault="00A81E28" w:rsidP="00A81E28">
      <w:pPr>
        <w:pStyle w:val="Nivel2"/>
        <w:numPr>
          <w:ilvl w:val="0"/>
          <w:numId w:val="0"/>
        </w:numPr>
        <w:tabs>
          <w:tab w:val="left" w:pos="709"/>
        </w:tabs>
        <w:spacing w:before="0" w:after="0" w:line="240" w:lineRule="auto"/>
        <w:rPr>
          <w:rFonts w:eastAsia="Times New Roman"/>
          <w:color w:val="auto"/>
          <w:sz w:val="22"/>
          <w:szCs w:val="22"/>
        </w:rPr>
      </w:pPr>
    </w:p>
    <w:p w14:paraId="68377ACD" w14:textId="77777777" w:rsidR="00A81E28" w:rsidRPr="00A042C0" w:rsidRDefault="00A81E28" w:rsidP="00A81E28">
      <w:pPr>
        <w:pStyle w:val="Nivel2"/>
        <w:numPr>
          <w:ilvl w:val="2"/>
          <w:numId w:val="15"/>
        </w:numPr>
        <w:tabs>
          <w:tab w:val="left" w:pos="709"/>
        </w:tabs>
        <w:spacing w:before="0" w:after="0" w:line="240" w:lineRule="auto"/>
        <w:rPr>
          <w:color w:val="000000" w:themeColor="text1"/>
          <w:sz w:val="22"/>
          <w:szCs w:val="22"/>
        </w:rPr>
      </w:pPr>
      <w:r w:rsidRPr="00A042C0">
        <w:rPr>
          <w:color w:val="000000" w:themeColor="text1"/>
          <w:sz w:val="22"/>
          <w:szCs w:val="22"/>
        </w:rPr>
        <w:t>Será permitida a participação de consórcio.</w:t>
      </w:r>
    </w:p>
    <w:p w14:paraId="336F0368" w14:textId="77777777" w:rsidR="00A81E28" w:rsidRPr="00A042C0" w:rsidRDefault="00A81E28" w:rsidP="00A81E28">
      <w:pPr>
        <w:spacing w:after="0"/>
        <w:rPr>
          <w:rFonts w:cs="Arial"/>
        </w:rPr>
      </w:pPr>
    </w:p>
    <w:p w14:paraId="44E28D10" w14:textId="77777777" w:rsidR="00A81E28" w:rsidRPr="00A042C0" w:rsidRDefault="00A81E28" w:rsidP="00A81E28">
      <w:pPr>
        <w:pStyle w:val="Nivel2"/>
        <w:numPr>
          <w:ilvl w:val="3"/>
          <w:numId w:val="15"/>
        </w:numPr>
        <w:tabs>
          <w:tab w:val="left" w:pos="709"/>
        </w:tabs>
        <w:spacing w:before="0" w:after="0" w:line="240" w:lineRule="auto"/>
        <w:rPr>
          <w:color w:val="000000" w:themeColor="text1"/>
          <w:sz w:val="22"/>
          <w:szCs w:val="22"/>
        </w:rPr>
      </w:pPr>
      <w:r w:rsidRPr="00A042C0">
        <w:rPr>
          <w:color w:val="000000" w:themeColor="text1"/>
          <w:sz w:val="22"/>
          <w:szCs w:val="22"/>
        </w:rPr>
        <w:t>A participação de empresas em consórcio deverá atender a legislação aplicável, assim como as seguintes condições:</w:t>
      </w:r>
    </w:p>
    <w:p w14:paraId="424A8850" w14:textId="77777777" w:rsidR="00A81E28" w:rsidRPr="00A042C0" w:rsidRDefault="00A81E28" w:rsidP="00A81E28">
      <w:pPr>
        <w:pStyle w:val="PargrafodaLista"/>
        <w:ind w:left="0"/>
        <w:jc w:val="both"/>
        <w:rPr>
          <w:color w:val="000000" w:themeColor="text1"/>
          <w:sz w:val="22"/>
          <w:szCs w:val="22"/>
        </w:rPr>
      </w:pPr>
    </w:p>
    <w:p w14:paraId="405C3550" w14:textId="77777777" w:rsidR="00A81E28" w:rsidRPr="00A042C0" w:rsidRDefault="00A81E28" w:rsidP="00A81E28">
      <w:pPr>
        <w:pStyle w:val="Nivel2"/>
        <w:numPr>
          <w:ilvl w:val="3"/>
          <w:numId w:val="15"/>
        </w:numPr>
        <w:tabs>
          <w:tab w:val="left" w:pos="709"/>
        </w:tabs>
        <w:spacing w:before="0" w:after="0" w:line="240" w:lineRule="auto"/>
        <w:rPr>
          <w:color w:val="000000" w:themeColor="text1"/>
          <w:sz w:val="22"/>
          <w:szCs w:val="22"/>
        </w:rPr>
      </w:pPr>
      <w:r w:rsidRPr="00A042C0">
        <w:rPr>
          <w:color w:val="000000" w:themeColor="text1"/>
          <w:sz w:val="22"/>
          <w:szCs w:val="22"/>
        </w:rPr>
        <w:t>É vedada a participação de empresa consorciada nesta licitação através de mais de um consórcio ou isoladamente.</w:t>
      </w:r>
    </w:p>
    <w:p w14:paraId="2C760625" w14:textId="77777777" w:rsidR="00A81E28" w:rsidRPr="00A042C0" w:rsidRDefault="00A81E28" w:rsidP="00A81E28">
      <w:pPr>
        <w:pStyle w:val="PargrafodaLista"/>
        <w:ind w:left="0"/>
        <w:jc w:val="both"/>
        <w:rPr>
          <w:color w:val="000000" w:themeColor="text1"/>
          <w:sz w:val="22"/>
          <w:szCs w:val="22"/>
        </w:rPr>
      </w:pPr>
    </w:p>
    <w:p w14:paraId="46D6893D" w14:textId="77777777" w:rsidR="00A81E28" w:rsidRPr="00A042C0" w:rsidRDefault="00A81E28" w:rsidP="00A81E28">
      <w:pPr>
        <w:pStyle w:val="Nivel2"/>
        <w:numPr>
          <w:ilvl w:val="3"/>
          <w:numId w:val="15"/>
        </w:numPr>
        <w:tabs>
          <w:tab w:val="left" w:pos="709"/>
        </w:tabs>
        <w:spacing w:before="0" w:after="0" w:line="240" w:lineRule="auto"/>
        <w:rPr>
          <w:color w:val="000000" w:themeColor="text1"/>
          <w:sz w:val="22"/>
          <w:szCs w:val="22"/>
        </w:rPr>
      </w:pPr>
      <w:r w:rsidRPr="00A042C0">
        <w:rPr>
          <w:color w:val="000000" w:themeColor="text1"/>
          <w:sz w:val="22"/>
          <w:szCs w:val="22"/>
        </w:rPr>
        <w:t>Para a participação sob forma de consórcio, deverá ser apresentado o respectivo ato constitutivo ou compromisso formal de sua constituição, por instrumento público ou particular, subscrito pelas consorciadas. Neste documento devem constar, com clareza e precisão, os compromissos destas empresas entre si, em relação ao objeto da licitação e em relação ao prazo de duração da contratação.</w:t>
      </w:r>
    </w:p>
    <w:p w14:paraId="2F5BD429" w14:textId="77777777" w:rsidR="00A81E28" w:rsidRPr="00A042C0" w:rsidRDefault="00A81E28" w:rsidP="00A81E28">
      <w:pPr>
        <w:pStyle w:val="PargrafodaLista"/>
        <w:ind w:left="0"/>
        <w:jc w:val="both"/>
        <w:rPr>
          <w:color w:val="000000" w:themeColor="text1"/>
          <w:sz w:val="22"/>
          <w:szCs w:val="22"/>
        </w:rPr>
      </w:pPr>
    </w:p>
    <w:p w14:paraId="70E6EB0E" w14:textId="77777777" w:rsidR="00A81E28" w:rsidRPr="00A042C0" w:rsidRDefault="00A81E28" w:rsidP="00A81E28">
      <w:pPr>
        <w:pStyle w:val="Nivel2"/>
        <w:numPr>
          <w:ilvl w:val="4"/>
          <w:numId w:val="15"/>
        </w:numPr>
        <w:tabs>
          <w:tab w:val="left" w:pos="709"/>
        </w:tabs>
        <w:spacing w:before="0" w:after="0" w:line="240" w:lineRule="auto"/>
        <w:rPr>
          <w:color w:val="000000" w:themeColor="text1"/>
          <w:sz w:val="22"/>
          <w:szCs w:val="22"/>
        </w:rPr>
      </w:pPr>
      <w:r w:rsidRPr="00A042C0">
        <w:rPr>
          <w:color w:val="000000" w:themeColor="text1"/>
          <w:sz w:val="22"/>
          <w:szCs w:val="22"/>
        </w:rPr>
        <w:t>O instrumento de compromisso público ou particular de constituição do consórcio deverá, obrigatoriamente, ser subscrito pelos consorciados, sob pena de inabilitação, bem como assinalar as respectivas proporções (percentual) de participação das empresas consorciadas e:</w:t>
      </w:r>
    </w:p>
    <w:p w14:paraId="65D460D5" w14:textId="77777777" w:rsidR="00A81E28" w:rsidRPr="00A042C0" w:rsidRDefault="00A81E28" w:rsidP="00A81E28">
      <w:pPr>
        <w:pStyle w:val="PargrafodaLista"/>
        <w:ind w:left="0"/>
        <w:jc w:val="both"/>
        <w:rPr>
          <w:color w:val="000000" w:themeColor="text1"/>
          <w:sz w:val="22"/>
          <w:szCs w:val="22"/>
        </w:rPr>
      </w:pPr>
    </w:p>
    <w:p w14:paraId="1F93C930" w14:textId="77777777" w:rsidR="00A81E28" w:rsidRPr="00A042C0" w:rsidRDefault="00A81E28" w:rsidP="00A81E28">
      <w:pPr>
        <w:pStyle w:val="PargrafodaLista"/>
        <w:ind w:left="0"/>
        <w:jc w:val="both"/>
        <w:rPr>
          <w:color w:val="000000" w:themeColor="text1"/>
          <w:sz w:val="22"/>
          <w:szCs w:val="22"/>
        </w:rPr>
      </w:pPr>
      <w:r w:rsidRPr="00A042C0">
        <w:rPr>
          <w:color w:val="000000" w:themeColor="text1"/>
          <w:sz w:val="22"/>
          <w:szCs w:val="22"/>
        </w:rPr>
        <w:t>a) Indicar o líder e conferir-lhe amplos poderes para representaras consorciadas, ativa e passivamente, em todos os atos necessários durante o processo licitatório;</w:t>
      </w:r>
    </w:p>
    <w:p w14:paraId="0399E8F1" w14:textId="77777777" w:rsidR="00A81E28" w:rsidRPr="00A042C0" w:rsidRDefault="00A81E28" w:rsidP="00A81E28">
      <w:pPr>
        <w:pStyle w:val="PargrafodaLista"/>
        <w:ind w:left="0"/>
        <w:jc w:val="both"/>
        <w:rPr>
          <w:color w:val="000000" w:themeColor="text1"/>
          <w:sz w:val="22"/>
          <w:szCs w:val="22"/>
        </w:rPr>
      </w:pPr>
    </w:p>
    <w:p w14:paraId="428A295C" w14:textId="77777777" w:rsidR="00A81E28" w:rsidRPr="00A042C0" w:rsidRDefault="00A81E28" w:rsidP="00A81E28">
      <w:pPr>
        <w:pStyle w:val="PargrafodaLista"/>
        <w:ind w:left="0"/>
        <w:jc w:val="both"/>
        <w:rPr>
          <w:color w:val="000000" w:themeColor="text1"/>
          <w:sz w:val="22"/>
          <w:szCs w:val="22"/>
        </w:rPr>
      </w:pPr>
      <w:r w:rsidRPr="00A042C0">
        <w:rPr>
          <w:color w:val="000000" w:themeColor="text1"/>
          <w:sz w:val="22"/>
          <w:szCs w:val="22"/>
        </w:rPr>
        <w:t>b) Estipular que a empresa líder do consórcio representará, com exclusividade, as demais empresas consorciadas no decorrer da licitação, responsabilizando-se sob os aspectos técnicos e administrativos, podendo, inclusive, assumir obrigações pelas demais, sem prejuízo da responsabilidade solidária das empresas consorciadas;</w:t>
      </w:r>
    </w:p>
    <w:p w14:paraId="49619706" w14:textId="77777777" w:rsidR="00A81E28" w:rsidRPr="00A042C0" w:rsidRDefault="00A81E28" w:rsidP="00A81E28">
      <w:pPr>
        <w:pStyle w:val="PargrafodaLista"/>
        <w:ind w:left="0"/>
        <w:jc w:val="both"/>
        <w:rPr>
          <w:color w:val="000000" w:themeColor="text1"/>
          <w:sz w:val="22"/>
          <w:szCs w:val="22"/>
        </w:rPr>
      </w:pPr>
    </w:p>
    <w:p w14:paraId="4A2E7CF1" w14:textId="59621081" w:rsidR="00A81E28" w:rsidRPr="00A042C0" w:rsidRDefault="00A81E28" w:rsidP="00A81E28">
      <w:pPr>
        <w:pStyle w:val="PargrafodaLista"/>
        <w:ind w:left="0"/>
        <w:jc w:val="both"/>
        <w:rPr>
          <w:color w:val="000000" w:themeColor="text1"/>
          <w:sz w:val="22"/>
          <w:szCs w:val="22"/>
        </w:rPr>
      </w:pPr>
      <w:r w:rsidRPr="00A042C0">
        <w:rPr>
          <w:color w:val="000000" w:themeColor="text1"/>
          <w:sz w:val="22"/>
          <w:szCs w:val="22"/>
        </w:rPr>
        <w:t>c) As empresas consorciadas serão responsáveis solidariamente pelos atos praticados em consórcio durante fase de licitação e também durante a execução do respectivo contrato, nesta última hipótese em regime de solidariedade com a empresa Concessionária a ser constituída pelos membros do consórcio.</w:t>
      </w:r>
    </w:p>
    <w:p w14:paraId="747BF4DA" w14:textId="77777777" w:rsidR="00A81E28" w:rsidRPr="00A042C0" w:rsidRDefault="00A81E28" w:rsidP="00A81E28">
      <w:pPr>
        <w:pStyle w:val="Nivel2"/>
        <w:numPr>
          <w:ilvl w:val="3"/>
          <w:numId w:val="15"/>
        </w:numPr>
        <w:tabs>
          <w:tab w:val="left" w:pos="709"/>
        </w:tabs>
        <w:spacing w:before="0" w:after="0" w:line="240" w:lineRule="auto"/>
        <w:rPr>
          <w:color w:val="000000" w:themeColor="text1"/>
          <w:sz w:val="22"/>
          <w:szCs w:val="22"/>
        </w:rPr>
      </w:pPr>
      <w:r w:rsidRPr="00A042C0">
        <w:rPr>
          <w:color w:val="000000" w:themeColor="text1"/>
          <w:sz w:val="22"/>
          <w:szCs w:val="22"/>
        </w:rPr>
        <w:t>São condições de liderança da empresa responsável pelo consórcio:</w:t>
      </w:r>
    </w:p>
    <w:p w14:paraId="526D3E17" w14:textId="77777777" w:rsidR="00A81E28" w:rsidRPr="00A042C0" w:rsidRDefault="00A81E28" w:rsidP="00A81E28">
      <w:pPr>
        <w:pStyle w:val="PargrafodaLista"/>
        <w:ind w:left="0"/>
        <w:jc w:val="both"/>
        <w:rPr>
          <w:color w:val="000000" w:themeColor="text1"/>
          <w:sz w:val="22"/>
          <w:szCs w:val="22"/>
        </w:rPr>
      </w:pPr>
    </w:p>
    <w:p w14:paraId="43F3CB9A" w14:textId="77777777" w:rsidR="00A81E28" w:rsidRPr="00A042C0" w:rsidRDefault="00A81E28" w:rsidP="00A81E28">
      <w:pPr>
        <w:pStyle w:val="PargrafodaLista"/>
        <w:ind w:left="0"/>
        <w:rPr>
          <w:color w:val="000000" w:themeColor="text1"/>
          <w:sz w:val="22"/>
          <w:szCs w:val="22"/>
        </w:rPr>
      </w:pPr>
      <w:r w:rsidRPr="00A042C0">
        <w:rPr>
          <w:color w:val="000000" w:themeColor="text1"/>
          <w:sz w:val="22"/>
          <w:szCs w:val="22"/>
        </w:rPr>
        <w:t>a) ser empresa nacional;</w:t>
      </w:r>
    </w:p>
    <w:p w14:paraId="7AD6A537" w14:textId="77777777" w:rsidR="00A81E28" w:rsidRPr="00A042C0" w:rsidRDefault="00A81E28" w:rsidP="00A81E28">
      <w:pPr>
        <w:pStyle w:val="PargrafodaLista"/>
        <w:ind w:left="0"/>
        <w:jc w:val="both"/>
        <w:rPr>
          <w:color w:val="000000" w:themeColor="text1"/>
          <w:sz w:val="22"/>
          <w:szCs w:val="22"/>
        </w:rPr>
      </w:pPr>
    </w:p>
    <w:p w14:paraId="178D19C2" w14:textId="77777777" w:rsidR="00A81E28" w:rsidRPr="00A042C0" w:rsidRDefault="00A81E28" w:rsidP="00A81E28">
      <w:pPr>
        <w:pStyle w:val="PargrafodaLista"/>
        <w:ind w:left="0"/>
        <w:jc w:val="both"/>
        <w:rPr>
          <w:color w:val="000000" w:themeColor="text1"/>
          <w:sz w:val="22"/>
          <w:szCs w:val="22"/>
        </w:rPr>
      </w:pPr>
      <w:r w:rsidRPr="00A042C0">
        <w:rPr>
          <w:color w:val="000000" w:themeColor="text1"/>
          <w:sz w:val="22"/>
          <w:szCs w:val="22"/>
        </w:rPr>
        <w:lastRenderedPageBreak/>
        <w:t>b) ter poderes expressos para receber citações, intimações e responder administrativa ou judicialmente pelas demais consorciadas; e,</w:t>
      </w:r>
    </w:p>
    <w:p w14:paraId="1B21D4D0" w14:textId="77777777" w:rsidR="00A81E28" w:rsidRPr="00A042C0" w:rsidRDefault="00A81E28" w:rsidP="00A81E28">
      <w:pPr>
        <w:pStyle w:val="PargrafodaLista"/>
        <w:ind w:left="0"/>
        <w:jc w:val="both"/>
        <w:rPr>
          <w:color w:val="000000" w:themeColor="text1"/>
          <w:sz w:val="22"/>
          <w:szCs w:val="22"/>
        </w:rPr>
      </w:pPr>
    </w:p>
    <w:p w14:paraId="7BEDDEEA" w14:textId="77777777" w:rsidR="00A81E28" w:rsidRPr="00A042C0" w:rsidRDefault="00A81E28" w:rsidP="00A81E28">
      <w:pPr>
        <w:pStyle w:val="PargrafodaLista"/>
        <w:ind w:left="0"/>
        <w:jc w:val="both"/>
        <w:rPr>
          <w:color w:val="000000" w:themeColor="text1"/>
          <w:sz w:val="22"/>
          <w:szCs w:val="22"/>
        </w:rPr>
      </w:pPr>
      <w:r w:rsidRPr="00A042C0">
        <w:rPr>
          <w:color w:val="000000" w:themeColor="text1"/>
          <w:sz w:val="22"/>
          <w:szCs w:val="22"/>
        </w:rPr>
        <w:t>c) ter poderes expressos para representar o consórcio em todas as fases do presente procedimento licitatório, podendo, inclusive, interpor e desistir de recursos, firmar contratos e praticar todos os atos necessários, visando à perfeita execução de seu objeto.</w:t>
      </w:r>
    </w:p>
    <w:p w14:paraId="6F8DAF6A" w14:textId="77777777" w:rsidR="00A81E28" w:rsidRPr="00A042C0" w:rsidRDefault="00A81E28" w:rsidP="00A81E28">
      <w:pPr>
        <w:pStyle w:val="PargrafodaLista"/>
        <w:ind w:left="0"/>
        <w:jc w:val="both"/>
        <w:rPr>
          <w:color w:val="000000" w:themeColor="text1"/>
          <w:sz w:val="22"/>
          <w:szCs w:val="22"/>
        </w:rPr>
      </w:pPr>
    </w:p>
    <w:p w14:paraId="298F71D1" w14:textId="77777777" w:rsidR="00A81E28" w:rsidRPr="00A042C0" w:rsidRDefault="00A81E28" w:rsidP="00A81E28">
      <w:pPr>
        <w:pStyle w:val="Nivel2"/>
        <w:numPr>
          <w:ilvl w:val="3"/>
          <w:numId w:val="15"/>
        </w:numPr>
        <w:tabs>
          <w:tab w:val="left" w:pos="709"/>
        </w:tabs>
        <w:spacing w:before="0" w:after="0" w:line="240" w:lineRule="auto"/>
        <w:rPr>
          <w:color w:val="000000" w:themeColor="text1"/>
          <w:sz w:val="22"/>
          <w:szCs w:val="22"/>
        </w:rPr>
      </w:pPr>
      <w:r w:rsidRPr="00A042C0">
        <w:rPr>
          <w:color w:val="000000" w:themeColor="text1"/>
          <w:sz w:val="22"/>
          <w:szCs w:val="22"/>
        </w:rPr>
        <w:t>Cada empresa participante terá que apresentar, individualmente, toda a documentação de habilitação definida por esse Edital e seus Anexos.</w:t>
      </w:r>
    </w:p>
    <w:p w14:paraId="7F0E1F96" w14:textId="77777777" w:rsidR="00A81E28" w:rsidRPr="00A042C0" w:rsidRDefault="00A81E28" w:rsidP="00A81E28">
      <w:pPr>
        <w:pStyle w:val="PargrafodaLista"/>
        <w:ind w:left="0"/>
        <w:jc w:val="both"/>
        <w:rPr>
          <w:color w:val="000000" w:themeColor="text1"/>
          <w:sz w:val="22"/>
          <w:szCs w:val="22"/>
        </w:rPr>
      </w:pPr>
    </w:p>
    <w:p w14:paraId="5BDEB454" w14:textId="77777777" w:rsidR="00A81E28" w:rsidRPr="00A042C0" w:rsidRDefault="00A81E28" w:rsidP="00A81E28">
      <w:pPr>
        <w:pStyle w:val="Nivel2"/>
        <w:numPr>
          <w:ilvl w:val="4"/>
          <w:numId w:val="15"/>
        </w:numPr>
        <w:tabs>
          <w:tab w:val="left" w:pos="709"/>
        </w:tabs>
        <w:spacing w:before="0" w:after="0" w:line="240" w:lineRule="auto"/>
        <w:rPr>
          <w:color w:val="000000" w:themeColor="text1"/>
          <w:sz w:val="22"/>
          <w:szCs w:val="22"/>
        </w:rPr>
      </w:pPr>
      <w:r w:rsidRPr="00A042C0">
        <w:rPr>
          <w:color w:val="000000" w:themeColor="text1"/>
          <w:sz w:val="22"/>
          <w:szCs w:val="22"/>
        </w:rPr>
        <w:t>Para efeito de habilitação técnica, com relação à comprovação da qualificação técnico-profissional e técnico-operacional, será admitida a somatória dos quantitativos de cada consorciado.</w:t>
      </w:r>
    </w:p>
    <w:p w14:paraId="09B8D7A8" w14:textId="77777777" w:rsidR="00A81E28" w:rsidRPr="00A042C0" w:rsidRDefault="00A81E28" w:rsidP="00A81E28">
      <w:pPr>
        <w:pStyle w:val="Nivel2"/>
        <w:numPr>
          <w:ilvl w:val="0"/>
          <w:numId w:val="0"/>
        </w:numPr>
        <w:tabs>
          <w:tab w:val="left" w:pos="709"/>
        </w:tabs>
        <w:spacing w:before="0" w:after="0" w:line="240" w:lineRule="auto"/>
        <w:rPr>
          <w:color w:val="000000" w:themeColor="text1"/>
          <w:sz w:val="22"/>
          <w:szCs w:val="22"/>
        </w:rPr>
      </w:pPr>
    </w:p>
    <w:p w14:paraId="1335F30B" w14:textId="77777777" w:rsidR="00A81E28" w:rsidRPr="00A042C0" w:rsidRDefault="00A81E28" w:rsidP="00A81E28">
      <w:pPr>
        <w:pStyle w:val="Nivel2"/>
        <w:numPr>
          <w:ilvl w:val="3"/>
          <w:numId w:val="15"/>
        </w:numPr>
        <w:tabs>
          <w:tab w:val="left" w:pos="709"/>
        </w:tabs>
        <w:spacing w:before="0" w:after="0" w:line="240" w:lineRule="auto"/>
        <w:rPr>
          <w:color w:val="000000" w:themeColor="text1"/>
          <w:sz w:val="22"/>
          <w:szCs w:val="22"/>
        </w:rPr>
      </w:pPr>
      <w:bookmarkStart w:id="6" w:name="art15§3"/>
      <w:bookmarkEnd w:id="6"/>
      <w:r w:rsidRPr="00A042C0">
        <w:rPr>
          <w:color w:val="000000" w:themeColor="text1"/>
          <w:sz w:val="22"/>
          <w:szCs w:val="22"/>
        </w:rPr>
        <w:t>O licitante vencedor é obrigado a promover, antes da celebração do contrato, a constituição e o registro do consórcio, nos termos do compromisso referido no item 4.1.5.4.</w:t>
      </w:r>
    </w:p>
    <w:p w14:paraId="17B9AA84" w14:textId="77777777" w:rsidR="00A81E28" w:rsidRPr="00A042C0" w:rsidRDefault="00A81E28" w:rsidP="00A81E28">
      <w:pPr>
        <w:pStyle w:val="Nivel2"/>
        <w:numPr>
          <w:ilvl w:val="0"/>
          <w:numId w:val="0"/>
        </w:numPr>
        <w:tabs>
          <w:tab w:val="left" w:pos="709"/>
        </w:tabs>
        <w:spacing w:before="0" w:after="0" w:line="240" w:lineRule="auto"/>
        <w:rPr>
          <w:color w:val="000000" w:themeColor="text1"/>
          <w:sz w:val="22"/>
          <w:szCs w:val="22"/>
        </w:rPr>
      </w:pPr>
    </w:p>
    <w:p w14:paraId="16D3EA48" w14:textId="26D54F16" w:rsidR="00A81E28" w:rsidRPr="00A042C0" w:rsidRDefault="00A81E28" w:rsidP="001C1E5D">
      <w:pPr>
        <w:pStyle w:val="Nivel2"/>
        <w:numPr>
          <w:ilvl w:val="3"/>
          <w:numId w:val="15"/>
        </w:numPr>
        <w:tabs>
          <w:tab w:val="left" w:pos="709"/>
        </w:tabs>
        <w:spacing w:before="0" w:after="0" w:line="240" w:lineRule="auto"/>
        <w:rPr>
          <w:color w:val="000000" w:themeColor="text1"/>
          <w:sz w:val="22"/>
          <w:szCs w:val="22"/>
        </w:rPr>
      </w:pPr>
      <w:bookmarkStart w:id="7" w:name="art15§4"/>
      <w:bookmarkStart w:id="8" w:name="art15§5"/>
      <w:bookmarkEnd w:id="7"/>
      <w:bookmarkEnd w:id="8"/>
      <w:r w:rsidRPr="00A042C0">
        <w:rPr>
          <w:color w:val="000000" w:themeColor="text1"/>
          <w:sz w:val="22"/>
          <w:szCs w:val="22"/>
        </w:rPr>
        <w:t>A substituição de consorciado deverá ser expressamente autorizada pelo órgão ou entidade contratante e condicionada à comprovação de que a nova empresa do consórcio possui, no mínimo, os mesmos quantitativos para efeito de habilitação técnica e os mesmos valores para efeito de qualificação econômico-financeira apresentados pela empresa substituída para fins de habilitação do consórcio no processo licitatório que originou o contrato.</w:t>
      </w:r>
    </w:p>
    <w:p w14:paraId="19C8E75E" w14:textId="77777777" w:rsidR="00E94AF9" w:rsidRPr="00A042C0" w:rsidRDefault="00E94AF9" w:rsidP="003E7E68">
      <w:pPr>
        <w:tabs>
          <w:tab w:val="left" w:pos="709"/>
          <w:tab w:val="center" w:pos="4419"/>
          <w:tab w:val="right" w:pos="8838"/>
        </w:tabs>
        <w:suppressAutoHyphens/>
        <w:spacing w:after="0" w:line="240" w:lineRule="auto"/>
        <w:jc w:val="both"/>
        <w:rPr>
          <w:rFonts w:eastAsia="Times New Roman" w:cs="Arial"/>
          <w:lang w:eastAsia="zh-CN"/>
        </w:rPr>
      </w:pPr>
    </w:p>
    <w:p w14:paraId="647B0066" w14:textId="795DC133" w:rsidR="00651338" w:rsidRPr="00A042C0" w:rsidRDefault="00E94AF9" w:rsidP="003E7E68">
      <w:pPr>
        <w:pStyle w:val="PargrafodaLista"/>
        <w:widowControl w:val="0"/>
        <w:numPr>
          <w:ilvl w:val="1"/>
          <w:numId w:val="15"/>
        </w:numPr>
        <w:tabs>
          <w:tab w:val="left" w:pos="567"/>
        </w:tabs>
        <w:jc w:val="both"/>
        <w:rPr>
          <w:b/>
          <w:sz w:val="22"/>
          <w:szCs w:val="22"/>
          <w:lang w:eastAsia="zh-CN"/>
        </w:rPr>
      </w:pPr>
      <w:bookmarkStart w:id="9" w:name="_Ref143760506"/>
      <w:r w:rsidRPr="00A042C0">
        <w:rPr>
          <w:b/>
          <w:sz w:val="22"/>
          <w:szCs w:val="22"/>
          <w:lang w:eastAsia="zh-CN"/>
        </w:rPr>
        <w:t xml:space="preserve">Não poderão participar </w:t>
      </w:r>
      <w:r w:rsidR="00651338" w:rsidRPr="00A042C0">
        <w:rPr>
          <w:b/>
          <w:sz w:val="22"/>
          <w:szCs w:val="22"/>
          <w:lang w:eastAsia="zh-CN"/>
        </w:rPr>
        <w:t>desta licitação:</w:t>
      </w:r>
      <w:bookmarkEnd w:id="9"/>
      <w:r w:rsidR="00651338" w:rsidRPr="00A042C0">
        <w:rPr>
          <w:b/>
          <w:sz w:val="22"/>
          <w:szCs w:val="22"/>
          <w:lang w:eastAsia="zh-CN"/>
        </w:rPr>
        <w:t xml:space="preserve"> </w:t>
      </w:r>
    </w:p>
    <w:p w14:paraId="586A95CE" w14:textId="77777777" w:rsidR="00651338" w:rsidRPr="00A042C0" w:rsidRDefault="00651338" w:rsidP="003E7E68">
      <w:pPr>
        <w:tabs>
          <w:tab w:val="center" w:pos="4419"/>
          <w:tab w:val="right" w:pos="8838"/>
        </w:tabs>
        <w:suppressAutoHyphens/>
        <w:spacing w:after="0" w:line="240" w:lineRule="auto"/>
        <w:jc w:val="both"/>
        <w:rPr>
          <w:rFonts w:eastAsia="Times New Roman" w:cs="Arial"/>
          <w:b/>
          <w:lang w:eastAsia="zh-CN"/>
        </w:rPr>
      </w:pPr>
    </w:p>
    <w:p w14:paraId="252F720E" w14:textId="7FC99C3E" w:rsidR="00651338" w:rsidRPr="00A042C0" w:rsidRDefault="00651338" w:rsidP="003E7E68">
      <w:pPr>
        <w:pStyle w:val="PargrafodaLista"/>
        <w:numPr>
          <w:ilvl w:val="2"/>
          <w:numId w:val="15"/>
        </w:numPr>
        <w:tabs>
          <w:tab w:val="left" w:pos="709"/>
        </w:tabs>
        <w:autoSpaceDE w:val="0"/>
        <w:autoSpaceDN w:val="0"/>
        <w:adjustRightInd w:val="0"/>
        <w:jc w:val="both"/>
        <w:rPr>
          <w:sz w:val="22"/>
          <w:szCs w:val="22"/>
          <w:lang w:eastAsia="zh-CN"/>
        </w:rPr>
      </w:pPr>
      <w:bookmarkStart w:id="10" w:name="_Ref143760695"/>
      <w:r w:rsidRPr="00A042C0">
        <w:rPr>
          <w:sz w:val="22"/>
          <w:szCs w:val="22"/>
          <w:lang w:eastAsia="zh-CN"/>
        </w:rPr>
        <w:t>aquele que não atenda às condições deste Edital e seu(s) anexo(s);</w:t>
      </w:r>
      <w:bookmarkEnd w:id="10"/>
    </w:p>
    <w:p w14:paraId="6B5CEB27" w14:textId="77777777" w:rsidR="00651338" w:rsidRPr="00A042C0" w:rsidRDefault="00651338" w:rsidP="003E7E68">
      <w:pPr>
        <w:tabs>
          <w:tab w:val="center" w:pos="4419"/>
          <w:tab w:val="right" w:pos="8838"/>
        </w:tabs>
        <w:suppressAutoHyphens/>
        <w:spacing w:after="0" w:line="240" w:lineRule="auto"/>
        <w:jc w:val="both"/>
        <w:rPr>
          <w:rFonts w:eastAsia="Times New Roman" w:cs="Arial"/>
          <w:b/>
          <w:lang w:eastAsia="zh-CN"/>
        </w:rPr>
      </w:pPr>
    </w:p>
    <w:p w14:paraId="46D01957" w14:textId="72C3AD78" w:rsidR="00651338" w:rsidRPr="00A042C0" w:rsidRDefault="00651338" w:rsidP="003E7E68">
      <w:pPr>
        <w:pStyle w:val="PargrafodaLista"/>
        <w:numPr>
          <w:ilvl w:val="2"/>
          <w:numId w:val="15"/>
        </w:numPr>
        <w:tabs>
          <w:tab w:val="left" w:pos="709"/>
        </w:tabs>
        <w:autoSpaceDE w:val="0"/>
        <w:autoSpaceDN w:val="0"/>
        <w:adjustRightInd w:val="0"/>
        <w:jc w:val="both"/>
        <w:rPr>
          <w:sz w:val="22"/>
          <w:szCs w:val="22"/>
          <w:lang w:eastAsia="zh-CN"/>
        </w:rPr>
      </w:pPr>
      <w:bookmarkStart w:id="11" w:name="_Ref143760764"/>
      <w:r w:rsidRPr="00A042C0">
        <w:rPr>
          <w:sz w:val="22"/>
          <w:szCs w:val="22"/>
          <w:lang w:eastAsia="zh-CN"/>
        </w:rPr>
        <w:t>autor do anteprojeto, do projeto básico ou do projeto executivo, pessoa física ou jurídica, quando a licitação versar sobre serviços ou fornecimento de bens a ele relacionados;</w:t>
      </w:r>
      <w:bookmarkEnd w:id="11"/>
    </w:p>
    <w:p w14:paraId="3F0030FB" w14:textId="77777777" w:rsidR="00651338" w:rsidRPr="00A042C0" w:rsidRDefault="00651338" w:rsidP="003E7E68">
      <w:pPr>
        <w:pStyle w:val="PargrafodaLista"/>
        <w:tabs>
          <w:tab w:val="left" w:pos="709"/>
        </w:tabs>
        <w:autoSpaceDE w:val="0"/>
        <w:autoSpaceDN w:val="0"/>
        <w:adjustRightInd w:val="0"/>
        <w:ind w:left="0"/>
        <w:jc w:val="both"/>
        <w:rPr>
          <w:sz w:val="22"/>
          <w:szCs w:val="22"/>
          <w:lang w:eastAsia="zh-CN"/>
        </w:rPr>
      </w:pPr>
    </w:p>
    <w:p w14:paraId="20CB61DE" w14:textId="19727448" w:rsidR="00651338" w:rsidRPr="00A042C0" w:rsidRDefault="00651338" w:rsidP="003E7E68">
      <w:pPr>
        <w:pStyle w:val="PargrafodaLista"/>
        <w:numPr>
          <w:ilvl w:val="2"/>
          <w:numId w:val="15"/>
        </w:numPr>
        <w:tabs>
          <w:tab w:val="left" w:pos="709"/>
        </w:tabs>
        <w:autoSpaceDE w:val="0"/>
        <w:autoSpaceDN w:val="0"/>
        <w:adjustRightInd w:val="0"/>
        <w:jc w:val="both"/>
        <w:rPr>
          <w:sz w:val="22"/>
          <w:szCs w:val="22"/>
          <w:lang w:eastAsia="zh-CN"/>
        </w:rPr>
      </w:pPr>
      <w:bookmarkStart w:id="12" w:name="_Ref143760769"/>
      <w:r w:rsidRPr="00A042C0">
        <w:rPr>
          <w:sz w:val="22"/>
          <w:szCs w:val="22"/>
          <w:lang w:eastAsia="zh-CN"/>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2"/>
    </w:p>
    <w:p w14:paraId="5AF3433D" w14:textId="77777777" w:rsidR="00651338" w:rsidRPr="00A042C0" w:rsidRDefault="00651338" w:rsidP="003E7E68">
      <w:pPr>
        <w:tabs>
          <w:tab w:val="center" w:pos="4419"/>
          <w:tab w:val="right" w:pos="8838"/>
        </w:tabs>
        <w:suppressAutoHyphens/>
        <w:spacing w:after="0" w:line="240" w:lineRule="auto"/>
        <w:jc w:val="both"/>
        <w:rPr>
          <w:rFonts w:eastAsia="Times New Roman" w:cs="Arial"/>
          <w:b/>
          <w:lang w:eastAsia="zh-CN"/>
        </w:rPr>
      </w:pPr>
    </w:p>
    <w:p w14:paraId="28D87A5C" w14:textId="3423A099" w:rsidR="00651338" w:rsidRPr="00A042C0" w:rsidRDefault="00651338" w:rsidP="003E7E68">
      <w:pPr>
        <w:pStyle w:val="PargrafodaLista"/>
        <w:numPr>
          <w:ilvl w:val="2"/>
          <w:numId w:val="15"/>
        </w:numPr>
        <w:tabs>
          <w:tab w:val="left" w:pos="709"/>
        </w:tabs>
        <w:autoSpaceDE w:val="0"/>
        <w:autoSpaceDN w:val="0"/>
        <w:adjustRightInd w:val="0"/>
        <w:jc w:val="both"/>
        <w:rPr>
          <w:sz w:val="22"/>
          <w:szCs w:val="22"/>
          <w:lang w:eastAsia="zh-CN"/>
        </w:rPr>
      </w:pPr>
      <w:r w:rsidRPr="00A042C0">
        <w:rPr>
          <w:sz w:val="22"/>
          <w:szCs w:val="22"/>
          <w:lang w:eastAsia="zh-CN"/>
        </w:rPr>
        <w:t>pessoa física ou jurídica que se encontre, ao tempo da licitação, impossibilitada de participar da licitação em decorrência de sanção que lhe foi imposta;</w:t>
      </w:r>
    </w:p>
    <w:p w14:paraId="3571ECF3" w14:textId="77777777" w:rsidR="00295F0D" w:rsidRPr="00A042C0" w:rsidRDefault="00295F0D" w:rsidP="003E7E68">
      <w:pPr>
        <w:pStyle w:val="PargrafodaLista"/>
        <w:tabs>
          <w:tab w:val="left" w:pos="709"/>
        </w:tabs>
        <w:autoSpaceDE w:val="0"/>
        <w:autoSpaceDN w:val="0"/>
        <w:adjustRightInd w:val="0"/>
        <w:ind w:left="0"/>
        <w:jc w:val="both"/>
        <w:rPr>
          <w:sz w:val="22"/>
          <w:szCs w:val="22"/>
          <w:lang w:eastAsia="zh-CN"/>
        </w:rPr>
      </w:pPr>
    </w:p>
    <w:p w14:paraId="763F9655" w14:textId="0767958F" w:rsidR="00651338" w:rsidRPr="00A042C0" w:rsidRDefault="00651338" w:rsidP="003E7E68">
      <w:pPr>
        <w:pStyle w:val="PargrafodaLista"/>
        <w:numPr>
          <w:ilvl w:val="2"/>
          <w:numId w:val="15"/>
        </w:numPr>
        <w:tabs>
          <w:tab w:val="left" w:pos="709"/>
        </w:tabs>
        <w:autoSpaceDE w:val="0"/>
        <w:autoSpaceDN w:val="0"/>
        <w:adjustRightInd w:val="0"/>
        <w:jc w:val="both"/>
        <w:rPr>
          <w:sz w:val="22"/>
          <w:szCs w:val="22"/>
          <w:lang w:eastAsia="zh-CN"/>
        </w:rPr>
      </w:pPr>
      <w:r w:rsidRPr="00A042C0">
        <w:rPr>
          <w:sz w:val="22"/>
          <w:szCs w:val="22"/>
          <w:lang w:eastAsia="zh-CN"/>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7478BFB" w14:textId="77777777" w:rsidR="00295F0D" w:rsidRPr="00A042C0" w:rsidRDefault="00295F0D" w:rsidP="003E7E68">
      <w:pPr>
        <w:pStyle w:val="PargrafodaLista"/>
        <w:tabs>
          <w:tab w:val="left" w:pos="709"/>
        </w:tabs>
        <w:autoSpaceDE w:val="0"/>
        <w:autoSpaceDN w:val="0"/>
        <w:adjustRightInd w:val="0"/>
        <w:ind w:left="0"/>
        <w:jc w:val="both"/>
        <w:rPr>
          <w:sz w:val="22"/>
          <w:szCs w:val="22"/>
          <w:lang w:eastAsia="zh-CN"/>
        </w:rPr>
      </w:pPr>
    </w:p>
    <w:p w14:paraId="6B8CB459" w14:textId="133AD83D" w:rsidR="00651338" w:rsidRPr="00A042C0" w:rsidRDefault="00651338" w:rsidP="003E7E68">
      <w:pPr>
        <w:pStyle w:val="PargrafodaLista"/>
        <w:numPr>
          <w:ilvl w:val="2"/>
          <w:numId w:val="15"/>
        </w:numPr>
        <w:tabs>
          <w:tab w:val="left" w:pos="709"/>
        </w:tabs>
        <w:autoSpaceDE w:val="0"/>
        <w:autoSpaceDN w:val="0"/>
        <w:adjustRightInd w:val="0"/>
        <w:jc w:val="both"/>
        <w:rPr>
          <w:sz w:val="22"/>
          <w:szCs w:val="22"/>
          <w:lang w:eastAsia="zh-CN"/>
        </w:rPr>
      </w:pPr>
      <w:r w:rsidRPr="00A042C0">
        <w:rPr>
          <w:sz w:val="22"/>
          <w:szCs w:val="22"/>
          <w:lang w:eastAsia="zh-CN"/>
        </w:rPr>
        <w:t>empresas controladoras, controladas ou coligadas, nos termos da Lei nº 6.404, de 15 de dezembro de 1976, concorrendo entre si;</w:t>
      </w:r>
    </w:p>
    <w:p w14:paraId="3503A95D" w14:textId="77777777" w:rsidR="00651338" w:rsidRPr="00A042C0" w:rsidRDefault="00651338" w:rsidP="003E7E68">
      <w:pPr>
        <w:pStyle w:val="PargrafodaLista"/>
        <w:tabs>
          <w:tab w:val="left" w:pos="709"/>
        </w:tabs>
        <w:autoSpaceDE w:val="0"/>
        <w:autoSpaceDN w:val="0"/>
        <w:adjustRightInd w:val="0"/>
        <w:ind w:left="0"/>
        <w:jc w:val="both"/>
        <w:rPr>
          <w:sz w:val="22"/>
          <w:szCs w:val="22"/>
          <w:lang w:eastAsia="zh-CN"/>
        </w:rPr>
      </w:pPr>
    </w:p>
    <w:p w14:paraId="3DFC596F" w14:textId="69AF49FC" w:rsidR="00651338" w:rsidRPr="00A042C0" w:rsidRDefault="00651338" w:rsidP="003E7E68">
      <w:pPr>
        <w:pStyle w:val="PargrafodaLista"/>
        <w:numPr>
          <w:ilvl w:val="2"/>
          <w:numId w:val="15"/>
        </w:numPr>
        <w:tabs>
          <w:tab w:val="left" w:pos="709"/>
        </w:tabs>
        <w:autoSpaceDE w:val="0"/>
        <w:autoSpaceDN w:val="0"/>
        <w:adjustRightInd w:val="0"/>
        <w:jc w:val="both"/>
        <w:rPr>
          <w:sz w:val="22"/>
          <w:szCs w:val="22"/>
          <w:lang w:eastAsia="zh-CN"/>
        </w:rPr>
      </w:pPr>
      <w:bookmarkStart w:id="13" w:name="_Ref143760995"/>
      <w:r w:rsidRPr="00A042C0">
        <w:rPr>
          <w:sz w:val="22"/>
          <w:szCs w:val="22"/>
          <w:lang w:eastAsia="zh-CN"/>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bookmarkEnd w:id="13"/>
    </w:p>
    <w:p w14:paraId="1881D097" w14:textId="77777777" w:rsidR="00CC6E20" w:rsidRPr="00A042C0" w:rsidRDefault="00CC6E20" w:rsidP="003E7E68">
      <w:pPr>
        <w:pStyle w:val="PargrafodaLista"/>
        <w:tabs>
          <w:tab w:val="left" w:pos="709"/>
        </w:tabs>
        <w:autoSpaceDE w:val="0"/>
        <w:autoSpaceDN w:val="0"/>
        <w:adjustRightInd w:val="0"/>
        <w:ind w:left="0"/>
        <w:jc w:val="both"/>
        <w:rPr>
          <w:sz w:val="22"/>
          <w:szCs w:val="22"/>
          <w:lang w:eastAsia="zh-CN"/>
        </w:rPr>
      </w:pPr>
    </w:p>
    <w:p w14:paraId="7D051314" w14:textId="33482080" w:rsidR="00651338" w:rsidRPr="00A042C0" w:rsidRDefault="00651338" w:rsidP="00630940">
      <w:pPr>
        <w:pStyle w:val="PargrafodaLista"/>
        <w:numPr>
          <w:ilvl w:val="2"/>
          <w:numId w:val="15"/>
        </w:numPr>
        <w:tabs>
          <w:tab w:val="left" w:pos="709"/>
        </w:tabs>
        <w:autoSpaceDE w:val="0"/>
        <w:autoSpaceDN w:val="0"/>
        <w:adjustRightInd w:val="0"/>
        <w:jc w:val="both"/>
        <w:rPr>
          <w:sz w:val="22"/>
          <w:szCs w:val="22"/>
          <w:lang w:eastAsia="zh-CN"/>
        </w:rPr>
      </w:pPr>
      <w:r w:rsidRPr="00A042C0">
        <w:rPr>
          <w:sz w:val="22"/>
          <w:szCs w:val="22"/>
          <w:lang w:eastAsia="zh-CN"/>
        </w:rPr>
        <w:t>agente público do órgão ou entidade licitante;</w:t>
      </w:r>
    </w:p>
    <w:p w14:paraId="770B7AFE" w14:textId="77777777" w:rsidR="00CC6E20" w:rsidRPr="00A042C0" w:rsidRDefault="00CC6E20" w:rsidP="003E7E68">
      <w:pPr>
        <w:pStyle w:val="PargrafodaLista"/>
        <w:tabs>
          <w:tab w:val="left" w:pos="709"/>
        </w:tabs>
        <w:autoSpaceDE w:val="0"/>
        <w:autoSpaceDN w:val="0"/>
        <w:adjustRightInd w:val="0"/>
        <w:ind w:left="0"/>
        <w:jc w:val="both"/>
        <w:rPr>
          <w:sz w:val="22"/>
          <w:szCs w:val="22"/>
          <w:lang w:eastAsia="zh-CN"/>
        </w:rPr>
      </w:pPr>
    </w:p>
    <w:p w14:paraId="3D8D5590" w14:textId="5B6F66E7" w:rsidR="00651338" w:rsidRPr="00A042C0" w:rsidRDefault="00651338" w:rsidP="003E7E68">
      <w:pPr>
        <w:pStyle w:val="PargrafodaLista"/>
        <w:numPr>
          <w:ilvl w:val="2"/>
          <w:numId w:val="15"/>
        </w:numPr>
        <w:tabs>
          <w:tab w:val="left" w:pos="709"/>
        </w:tabs>
        <w:autoSpaceDE w:val="0"/>
        <w:autoSpaceDN w:val="0"/>
        <w:adjustRightInd w:val="0"/>
        <w:jc w:val="both"/>
        <w:rPr>
          <w:sz w:val="22"/>
          <w:szCs w:val="22"/>
          <w:lang w:eastAsia="zh-CN"/>
        </w:rPr>
      </w:pPr>
      <w:r w:rsidRPr="00A042C0">
        <w:rPr>
          <w:sz w:val="22"/>
          <w:szCs w:val="22"/>
          <w:lang w:eastAsia="zh-CN"/>
        </w:rPr>
        <w:t>Organizações da Sociedade Civil de Interesse Público - OSCIP, atuando nessa condição;</w:t>
      </w:r>
    </w:p>
    <w:p w14:paraId="0E7A6062" w14:textId="77777777" w:rsidR="00CC6E20" w:rsidRPr="00A042C0" w:rsidRDefault="00CC6E20" w:rsidP="003E7E68">
      <w:pPr>
        <w:tabs>
          <w:tab w:val="center" w:pos="4419"/>
          <w:tab w:val="right" w:pos="8838"/>
        </w:tabs>
        <w:suppressAutoHyphens/>
        <w:spacing w:after="0" w:line="240" w:lineRule="auto"/>
        <w:jc w:val="both"/>
        <w:rPr>
          <w:rFonts w:eastAsia="Times New Roman" w:cs="Arial"/>
          <w:lang w:eastAsia="zh-CN"/>
        </w:rPr>
      </w:pPr>
    </w:p>
    <w:p w14:paraId="0C1E40BE" w14:textId="3A59C3F0" w:rsidR="00651338" w:rsidRPr="00A042C0" w:rsidRDefault="00651338" w:rsidP="003E7E68">
      <w:pPr>
        <w:pStyle w:val="PargrafodaLista"/>
        <w:numPr>
          <w:ilvl w:val="2"/>
          <w:numId w:val="15"/>
        </w:numPr>
        <w:tabs>
          <w:tab w:val="left" w:pos="709"/>
        </w:tabs>
        <w:autoSpaceDE w:val="0"/>
        <w:autoSpaceDN w:val="0"/>
        <w:adjustRightInd w:val="0"/>
        <w:jc w:val="both"/>
        <w:rPr>
          <w:sz w:val="22"/>
          <w:szCs w:val="22"/>
          <w:lang w:eastAsia="zh-CN"/>
        </w:rPr>
      </w:pPr>
      <w:r w:rsidRPr="00A042C0">
        <w:rPr>
          <w:sz w:val="22"/>
          <w:szCs w:val="22"/>
          <w:lang w:eastAsia="zh-CN"/>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2" w:anchor="art9§1" w:history="1">
        <w:r w:rsidRPr="00A042C0">
          <w:rPr>
            <w:sz w:val="22"/>
            <w:szCs w:val="22"/>
            <w:lang w:eastAsia="zh-CN"/>
          </w:rPr>
          <w:t>§ 1º do art. 9º da Lei nº 14.133, de 2021</w:t>
        </w:r>
      </w:hyperlink>
      <w:r w:rsidRPr="00A042C0">
        <w:rPr>
          <w:sz w:val="22"/>
          <w:szCs w:val="22"/>
          <w:lang w:eastAsia="zh-CN"/>
        </w:rPr>
        <w:t>.</w:t>
      </w:r>
    </w:p>
    <w:p w14:paraId="394D04D1" w14:textId="77777777" w:rsidR="00CC6E20" w:rsidRPr="00A042C0" w:rsidRDefault="00CC6E20" w:rsidP="003E7E68">
      <w:pPr>
        <w:tabs>
          <w:tab w:val="center" w:pos="4419"/>
          <w:tab w:val="right" w:pos="8838"/>
        </w:tabs>
        <w:suppressAutoHyphens/>
        <w:spacing w:after="0" w:line="240" w:lineRule="auto"/>
        <w:jc w:val="both"/>
        <w:rPr>
          <w:rFonts w:eastAsia="Times New Roman" w:cs="Arial"/>
          <w:b/>
          <w:lang w:eastAsia="zh-CN"/>
        </w:rPr>
      </w:pPr>
    </w:p>
    <w:p w14:paraId="26F81B7E" w14:textId="074BF7F8" w:rsidR="00651338" w:rsidRPr="00A042C0" w:rsidRDefault="00651338" w:rsidP="003E7E68">
      <w:pPr>
        <w:pStyle w:val="PargrafodaLista"/>
        <w:widowControl w:val="0"/>
        <w:numPr>
          <w:ilvl w:val="1"/>
          <w:numId w:val="15"/>
        </w:numPr>
        <w:tabs>
          <w:tab w:val="left" w:pos="567"/>
        </w:tabs>
        <w:jc w:val="both"/>
        <w:rPr>
          <w:bCs/>
          <w:sz w:val="22"/>
          <w:szCs w:val="22"/>
          <w:lang w:eastAsia="zh-CN"/>
        </w:rPr>
      </w:pPr>
      <w:r w:rsidRPr="00A042C0">
        <w:rPr>
          <w:bCs/>
          <w:sz w:val="22"/>
          <w:szCs w:val="22"/>
          <w:lang w:eastAsia="zh-CN"/>
        </w:rPr>
        <w:t xml:space="preserve">O impedimento de que trata o item </w:t>
      </w:r>
      <w:r w:rsidR="00FF15FC" w:rsidRPr="00A042C0">
        <w:rPr>
          <w:bCs/>
          <w:sz w:val="22"/>
          <w:szCs w:val="22"/>
          <w:lang w:eastAsia="zh-CN"/>
        </w:rPr>
        <w:fldChar w:fldCharType="begin"/>
      </w:r>
      <w:r w:rsidR="00FF15FC" w:rsidRPr="00A042C0">
        <w:rPr>
          <w:bCs/>
          <w:sz w:val="22"/>
          <w:szCs w:val="22"/>
          <w:lang w:eastAsia="zh-CN"/>
        </w:rPr>
        <w:instrText xml:space="preserve"> REF _Ref143760506 \r \h </w:instrText>
      </w:r>
      <w:r w:rsidR="00317B32" w:rsidRPr="00A042C0">
        <w:rPr>
          <w:bCs/>
          <w:sz w:val="22"/>
          <w:szCs w:val="22"/>
          <w:lang w:eastAsia="zh-CN"/>
        </w:rPr>
        <w:instrText xml:space="preserve"> \* MERGEFORMAT </w:instrText>
      </w:r>
      <w:r w:rsidR="00FF15FC" w:rsidRPr="00A042C0">
        <w:rPr>
          <w:bCs/>
          <w:sz w:val="22"/>
          <w:szCs w:val="22"/>
          <w:lang w:eastAsia="zh-CN"/>
        </w:rPr>
      </w:r>
      <w:r w:rsidR="00FF15FC" w:rsidRPr="00A042C0">
        <w:rPr>
          <w:bCs/>
          <w:sz w:val="22"/>
          <w:szCs w:val="22"/>
          <w:lang w:eastAsia="zh-CN"/>
        </w:rPr>
        <w:fldChar w:fldCharType="separate"/>
      </w:r>
      <w:r w:rsidR="00EB58C6">
        <w:rPr>
          <w:bCs/>
          <w:sz w:val="22"/>
          <w:szCs w:val="22"/>
          <w:lang w:eastAsia="zh-CN"/>
        </w:rPr>
        <w:t>4.2</w:t>
      </w:r>
      <w:r w:rsidR="00FF15FC" w:rsidRPr="00A042C0">
        <w:rPr>
          <w:bCs/>
          <w:sz w:val="22"/>
          <w:szCs w:val="22"/>
          <w:lang w:eastAsia="zh-CN"/>
        </w:rPr>
        <w:fldChar w:fldCharType="end"/>
      </w:r>
      <w:r w:rsidR="00FF15FC" w:rsidRPr="00A042C0">
        <w:rPr>
          <w:bCs/>
          <w:sz w:val="22"/>
          <w:szCs w:val="22"/>
          <w:lang w:eastAsia="zh-CN"/>
        </w:rPr>
        <w:t xml:space="preserve"> </w:t>
      </w:r>
      <w:r w:rsidRPr="00A042C0">
        <w:rPr>
          <w:bCs/>
          <w:sz w:val="22"/>
          <w:szCs w:val="22"/>
          <w:lang w:eastAsia="zh-CN"/>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ABE9D97" w14:textId="77777777" w:rsidR="00CC6E20" w:rsidRPr="00A042C0" w:rsidRDefault="00CC6E20" w:rsidP="003E7E68">
      <w:pPr>
        <w:tabs>
          <w:tab w:val="center" w:pos="4419"/>
          <w:tab w:val="right" w:pos="8838"/>
        </w:tabs>
        <w:suppressAutoHyphens/>
        <w:spacing w:after="0" w:line="240" w:lineRule="auto"/>
        <w:jc w:val="both"/>
        <w:rPr>
          <w:rFonts w:eastAsia="Times New Roman" w:cs="Arial"/>
          <w:b/>
          <w:lang w:eastAsia="zh-CN"/>
        </w:rPr>
      </w:pPr>
    </w:p>
    <w:p w14:paraId="04C5757A" w14:textId="3DF8F7FC" w:rsidR="00651338" w:rsidRPr="00A042C0" w:rsidRDefault="00651338" w:rsidP="003E7E68">
      <w:pPr>
        <w:pStyle w:val="PargrafodaLista"/>
        <w:widowControl w:val="0"/>
        <w:numPr>
          <w:ilvl w:val="1"/>
          <w:numId w:val="15"/>
        </w:numPr>
        <w:tabs>
          <w:tab w:val="left" w:pos="567"/>
        </w:tabs>
        <w:jc w:val="both"/>
        <w:rPr>
          <w:bCs/>
          <w:sz w:val="22"/>
          <w:szCs w:val="22"/>
          <w:lang w:eastAsia="zh-CN"/>
        </w:rPr>
      </w:pPr>
      <w:r w:rsidRPr="00A042C0">
        <w:rPr>
          <w:bCs/>
          <w:sz w:val="22"/>
          <w:szCs w:val="22"/>
          <w:lang w:eastAsia="zh-CN"/>
        </w:rPr>
        <w:t xml:space="preserve">A critério da Administração e exclusivamente a seu serviço, o autor dos projetos e a empresa a que se referem os itens </w:t>
      </w:r>
      <w:r w:rsidR="00FF15FC" w:rsidRPr="00A042C0">
        <w:rPr>
          <w:bCs/>
          <w:sz w:val="22"/>
          <w:szCs w:val="22"/>
          <w:lang w:eastAsia="zh-CN"/>
        </w:rPr>
        <w:fldChar w:fldCharType="begin"/>
      </w:r>
      <w:r w:rsidR="00FF15FC" w:rsidRPr="00A042C0">
        <w:rPr>
          <w:bCs/>
          <w:sz w:val="22"/>
          <w:szCs w:val="22"/>
          <w:lang w:eastAsia="zh-CN"/>
        </w:rPr>
        <w:instrText xml:space="preserve"> REF _Ref143760764 \r \h </w:instrText>
      </w:r>
      <w:r w:rsidR="00317B32" w:rsidRPr="00A042C0">
        <w:rPr>
          <w:bCs/>
          <w:sz w:val="22"/>
          <w:szCs w:val="22"/>
          <w:lang w:eastAsia="zh-CN"/>
        </w:rPr>
        <w:instrText xml:space="preserve"> \* MERGEFORMAT </w:instrText>
      </w:r>
      <w:r w:rsidR="00FF15FC" w:rsidRPr="00A042C0">
        <w:rPr>
          <w:bCs/>
          <w:sz w:val="22"/>
          <w:szCs w:val="22"/>
          <w:lang w:eastAsia="zh-CN"/>
        </w:rPr>
      </w:r>
      <w:r w:rsidR="00FF15FC" w:rsidRPr="00A042C0">
        <w:rPr>
          <w:bCs/>
          <w:sz w:val="22"/>
          <w:szCs w:val="22"/>
          <w:lang w:eastAsia="zh-CN"/>
        </w:rPr>
        <w:fldChar w:fldCharType="separate"/>
      </w:r>
      <w:r w:rsidR="00EB58C6">
        <w:rPr>
          <w:bCs/>
          <w:sz w:val="22"/>
          <w:szCs w:val="22"/>
          <w:lang w:eastAsia="zh-CN"/>
        </w:rPr>
        <w:t>4.2.2</w:t>
      </w:r>
      <w:r w:rsidR="00FF15FC" w:rsidRPr="00A042C0">
        <w:rPr>
          <w:bCs/>
          <w:sz w:val="22"/>
          <w:szCs w:val="22"/>
          <w:lang w:eastAsia="zh-CN"/>
        </w:rPr>
        <w:fldChar w:fldCharType="end"/>
      </w:r>
      <w:r w:rsidRPr="00A042C0">
        <w:rPr>
          <w:bCs/>
          <w:sz w:val="22"/>
          <w:szCs w:val="22"/>
          <w:lang w:eastAsia="zh-CN"/>
        </w:rPr>
        <w:t xml:space="preserve"> e </w:t>
      </w:r>
      <w:r w:rsidR="00FF15FC" w:rsidRPr="00A042C0">
        <w:rPr>
          <w:bCs/>
          <w:sz w:val="22"/>
          <w:szCs w:val="22"/>
          <w:lang w:eastAsia="zh-CN"/>
        </w:rPr>
        <w:fldChar w:fldCharType="begin"/>
      </w:r>
      <w:r w:rsidR="00FF15FC" w:rsidRPr="00A042C0">
        <w:rPr>
          <w:bCs/>
          <w:sz w:val="22"/>
          <w:szCs w:val="22"/>
          <w:lang w:eastAsia="zh-CN"/>
        </w:rPr>
        <w:instrText xml:space="preserve"> REF _Ref143760769 \r \h </w:instrText>
      </w:r>
      <w:r w:rsidR="00317B32" w:rsidRPr="00A042C0">
        <w:rPr>
          <w:bCs/>
          <w:sz w:val="22"/>
          <w:szCs w:val="22"/>
          <w:lang w:eastAsia="zh-CN"/>
        </w:rPr>
        <w:instrText xml:space="preserve"> \* MERGEFORMAT </w:instrText>
      </w:r>
      <w:r w:rsidR="00FF15FC" w:rsidRPr="00A042C0">
        <w:rPr>
          <w:bCs/>
          <w:sz w:val="22"/>
          <w:szCs w:val="22"/>
          <w:lang w:eastAsia="zh-CN"/>
        </w:rPr>
      </w:r>
      <w:r w:rsidR="00FF15FC" w:rsidRPr="00A042C0">
        <w:rPr>
          <w:bCs/>
          <w:sz w:val="22"/>
          <w:szCs w:val="22"/>
          <w:lang w:eastAsia="zh-CN"/>
        </w:rPr>
        <w:fldChar w:fldCharType="separate"/>
      </w:r>
      <w:r w:rsidR="00EB58C6">
        <w:rPr>
          <w:bCs/>
          <w:sz w:val="22"/>
          <w:szCs w:val="22"/>
          <w:lang w:eastAsia="zh-CN"/>
        </w:rPr>
        <w:t>4.2.3</w:t>
      </w:r>
      <w:r w:rsidR="00FF15FC" w:rsidRPr="00A042C0">
        <w:rPr>
          <w:bCs/>
          <w:sz w:val="22"/>
          <w:szCs w:val="22"/>
          <w:lang w:eastAsia="zh-CN"/>
        </w:rPr>
        <w:fldChar w:fldCharType="end"/>
      </w:r>
      <w:r w:rsidRPr="00A042C0">
        <w:rPr>
          <w:bCs/>
          <w:sz w:val="22"/>
          <w:szCs w:val="22"/>
          <w:lang w:eastAsia="zh-CN"/>
        </w:rPr>
        <w:t xml:space="preserve"> poderão participar no apoio das atividades de planejamento da contratação, de execução da licitação ou de gestão do contrato, desde que sob supervisão exclusiva de agentes públicos do órgão ou entidade</w:t>
      </w:r>
    </w:p>
    <w:p w14:paraId="07D037B1" w14:textId="77777777" w:rsidR="00CC6E20" w:rsidRPr="00A042C0" w:rsidRDefault="00CC6E20" w:rsidP="003E7E68">
      <w:pPr>
        <w:tabs>
          <w:tab w:val="center" w:pos="4419"/>
          <w:tab w:val="right" w:pos="8838"/>
        </w:tabs>
        <w:suppressAutoHyphens/>
        <w:spacing w:after="0" w:line="240" w:lineRule="auto"/>
        <w:jc w:val="both"/>
        <w:rPr>
          <w:rFonts w:eastAsia="Times New Roman" w:cs="Arial"/>
          <w:lang w:eastAsia="zh-CN"/>
        </w:rPr>
      </w:pPr>
    </w:p>
    <w:p w14:paraId="7A9B6B97" w14:textId="271E0C80" w:rsidR="00295F0D" w:rsidRPr="00A042C0" w:rsidRDefault="00651338" w:rsidP="003E7E68">
      <w:pPr>
        <w:pStyle w:val="PargrafodaLista"/>
        <w:widowControl w:val="0"/>
        <w:numPr>
          <w:ilvl w:val="1"/>
          <w:numId w:val="15"/>
        </w:numPr>
        <w:tabs>
          <w:tab w:val="left" w:pos="567"/>
        </w:tabs>
        <w:jc w:val="both"/>
        <w:rPr>
          <w:bCs/>
          <w:sz w:val="22"/>
          <w:szCs w:val="22"/>
          <w:lang w:eastAsia="zh-CN"/>
        </w:rPr>
      </w:pPr>
      <w:r w:rsidRPr="00A042C0">
        <w:rPr>
          <w:bCs/>
          <w:sz w:val="22"/>
          <w:szCs w:val="22"/>
          <w:lang w:eastAsia="zh-CN"/>
        </w:rPr>
        <w:t>Equiparam-se aos autores do projeto as empresas integrantes do mesmo grupo econômico.</w:t>
      </w:r>
    </w:p>
    <w:p w14:paraId="5DB097A0" w14:textId="77777777" w:rsidR="00CC6E20" w:rsidRPr="00A042C0" w:rsidRDefault="00CC6E20" w:rsidP="003E7E68">
      <w:pPr>
        <w:tabs>
          <w:tab w:val="center" w:pos="4419"/>
          <w:tab w:val="right" w:pos="8838"/>
        </w:tabs>
        <w:suppressAutoHyphens/>
        <w:spacing w:after="0" w:line="240" w:lineRule="auto"/>
        <w:jc w:val="both"/>
        <w:rPr>
          <w:rFonts w:eastAsia="Times New Roman" w:cs="Arial"/>
          <w:bCs/>
          <w:lang w:eastAsia="zh-CN"/>
        </w:rPr>
      </w:pPr>
    </w:p>
    <w:p w14:paraId="79C4A5F9" w14:textId="78986EBB" w:rsidR="00651338" w:rsidRPr="00A042C0" w:rsidRDefault="00651338" w:rsidP="003E7E68">
      <w:pPr>
        <w:pStyle w:val="PargrafodaLista"/>
        <w:widowControl w:val="0"/>
        <w:numPr>
          <w:ilvl w:val="1"/>
          <w:numId w:val="15"/>
        </w:numPr>
        <w:tabs>
          <w:tab w:val="left" w:pos="567"/>
        </w:tabs>
        <w:jc w:val="both"/>
        <w:rPr>
          <w:bCs/>
          <w:sz w:val="22"/>
          <w:szCs w:val="22"/>
          <w:lang w:eastAsia="zh-CN"/>
        </w:rPr>
      </w:pPr>
      <w:r w:rsidRPr="00A042C0">
        <w:rPr>
          <w:bCs/>
          <w:sz w:val="22"/>
          <w:szCs w:val="22"/>
          <w:lang w:eastAsia="zh-CN"/>
        </w:rPr>
        <w:t xml:space="preserve">O disposto nos itens </w:t>
      </w:r>
      <w:r w:rsidR="00FF15FC" w:rsidRPr="00A042C0">
        <w:rPr>
          <w:bCs/>
          <w:sz w:val="22"/>
          <w:szCs w:val="22"/>
          <w:lang w:eastAsia="zh-CN"/>
        </w:rPr>
        <w:fldChar w:fldCharType="begin"/>
      </w:r>
      <w:r w:rsidR="00FF15FC" w:rsidRPr="00A042C0">
        <w:rPr>
          <w:bCs/>
          <w:sz w:val="22"/>
          <w:szCs w:val="22"/>
          <w:lang w:eastAsia="zh-CN"/>
        </w:rPr>
        <w:instrText xml:space="preserve"> REF _Ref143760764 \r \h </w:instrText>
      </w:r>
      <w:r w:rsidR="00317B32" w:rsidRPr="00A042C0">
        <w:rPr>
          <w:bCs/>
          <w:sz w:val="22"/>
          <w:szCs w:val="22"/>
          <w:lang w:eastAsia="zh-CN"/>
        </w:rPr>
        <w:instrText xml:space="preserve"> \* MERGEFORMAT </w:instrText>
      </w:r>
      <w:r w:rsidR="00FF15FC" w:rsidRPr="00A042C0">
        <w:rPr>
          <w:bCs/>
          <w:sz w:val="22"/>
          <w:szCs w:val="22"/>
          <w:lang w:eastAsia="zh-CN"/>
        </w:rPr>
      </w:r>
      <w:r w:rsidR="00FF15FC" w:rsidRPr="00A042C0">
        <w:rPr>
          <w:bCs/>
          <w:sz w:val="22"/>
          <w:szCs w:val="22"/>
          <w:lang w:eastAsia="zh-CN"/>
        </w:rPr>
        <w:fldChar w:fldCharType="separate"/>
      </w:r>
      <w:r w:rsidR="00EB58C6">
        <w:rPr>
          <w:bCs/>
          <w:sz w:val="22"/>
          <w:szCs w:val="22"/>
          <w:lang w:eastAsia="zh-CN"/>
        </w:rPr>
        <w:t>4.2.2</w:t>
      </w:r>
      <w:r w:rsidR="00FF15FC" w:rsidRPr="00A042C0">
        <w:rPr>
          <w:bCs/>
          <w:sz w:val="22"/>
          <w:szCs w:val="22"/>
          <w:lang w:eastAsia="zh-CN"/>
        </w:rPr>
        <w:fldChar w:fldCharType="end"/>
      </w:r>
      <w:r w:rsidR="00FF15FC" w:rsidRPr="00A042C0">
        <w:rPr>
          <w:bCs/>
          <w:sz w:val="22"/>
          <w:szCs w:val="22"/>
          <w:lang w:eastAsia="zh-CN"/>
        </w:rPr>
        <w:t xml:space="preserve"> e </w:t>
      </w:r>
      <w:r w:rsidR="00FF15FC" w:rsidRPr="00A042C0">
        <w:rPr>
          <w:bCs/>
          <w:sz w:val="22"/>
          <w:szCs w:val="22"/>
          <w:lang w:eastAsia="zh-CN"/>
        </w:rPr>
        <w:fldChar w:fldCharType="begin"/>
      </w:r>
      <w:r w:rsidR="00FF15FC" w:rsidRPr="00A042C0">
        <w:rPr>
          <w:bCs/>
          <w:sz w:val="22"/>
          <w:szCs w:val="22"/>
          <w:lang w:eastAsia="zh-CN"/>
        </w:rPr>
        <w:instrText xml:space="preserve"> REF _Ref143760769 \r \h </w:instrText>
      </w:r>
      <w:r w:rsidR="00317B32" w:rsidRPr="00A042C0">
        <w:rPr>
          <w:bCs/>
          <w:sz w:val="22"/>
          <w:szCs w:val="22"/>
          <w:lang w:eastAsia="zh-CN"/>
        </w:rPr>
        <w:instrText xml:space="preserve"> \* MERGEFORMAT </w:instrText>
      </w:r>
      <w:r w:rsidR="00FF15FC" w:rsidRPr="00A042C0">
        <w:rPr>
          <w:bCs/>
          <w:sz w:val="22"/>
          <w:szCs w:val="22"/>
          <w:lang w:eastAsia="zh-CN"/>
        </w:rPr>
      </w:r>
      <w:r w:rsidR="00FF15FC" w:rsidRPr="00A042C0">
        <w:rPr>
          <w:bCs/>
          <w:sz w:val="22"/>
          <w:szCs w:val="22"/>
          <w:lang w:eastAsia="zh-CN"/>
        </w:rPr>
        <w:fldChar w:fldCharType="separate"/>
      </w:r>
      <w:r w:rsidR="00EB58C6">
        <w:rPr>
          <w:bCs/>
          <w:sz w:val="22"/>
          <w:szCs w:val="22"/>
          <w:lang w:eastAsia="zh-CN"/>
        </w:rPr>
        <w:t>4.2.3</w:t>
      </w:r>
      <w:r w:rsidR="00FF15FC" w:rsidRPr="00A042C0">
        <w:rPr>
          <w:bCs/>
          <w:sz w:val="22"/>
          <w:szCs w:val="22"/>
          <w:lang w:eastAsia="zh-CN"/>
        </w:rPr>
        <w:fldChar w:fldCharType="end"/>
      </w:r>
      <w:r w:rsidRPr="00A042C0">
        <w:rPr>
          <w:bCs/>
          <w:sz w:val="22"/>
          <w:szCs w:val="22"/>
          <w:lang w:eastAsia="zh-C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AB5B2EF" w14:textId="77777777" w:rsidR="00CC6E20" w:rsidRPr="00A042C0" w:rsidRDefault="00CC6E20" w:rsidP="003E7E68">
      <w:pPr>
        <w:tabs>
          <w:tab w:val="center" w:pos="4419"/>
          <w:tab w:val="right" w:pos="8838"/>
        </w:tabs>
        <w:suppressAutoHyphens/>
        <w:spacing w:after="0" w:line="240" w:lineRule="auto"/>
        <w:jc w:val="both"/>
        <w:rPr>
          <w:rFonts w:eastAsia="Times New Roman" w:cs="Arial"/>
          <w:bCs/>
          <w:lang w:eastAsia="zh-CN"/>
        </w:rPr>
      </w:pPr>
    </w:p>
    <w:p w14:paraId="08203F7D" w14:textId="182D2885" w:rsidR="00651338" w:rsidRPr="00A042C0" w:rsidRDefault="00651338" w:rsidP="003E7E68">
      <w:pPr>
        <w:pStyle w:val="PargrafodaLista"/>
        <w:widowControl w:val="0"/>
        <w:numPr>
          <w:ilvl w:val="1"/>
          <w:numId w:val="15"/>
        </w:numPr>
        <w:tabs>
          <w:tab w:val="left" w:pos="567"/>
        </w:tabs>
        <w:jc w:val="both"/>
        <w:rPr>
          <w:bCs/>
          <w:sz w:val="22"/>
          <w:szCs w:val="22"/>
          <w:lang w:eastAsia="zh-CN"/>
        </w:rPr>
      </w:pPr>
      <w:r w:rsidRPr="00A042C0">
        <w:rPr>
          <w:bCs/>
          <w:sz w:val="22"/>
          <w:szCs w:val="22"/>
          <w:lang w:eastAsia="zh-CN"/>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3">
        <w:r w:rsidRPr="00A042C0">
          <w:rPr>
            <w:bCs/>
            <w:sz w:val="22"/>
            <w:szCs w:val="22"/>
            <w:lang w:eastAsia="zh-CN"/>
          </w:rPr>
          <w:t>Lei nº 14.133/2021</w:t>
        </w:r>
      </w:hyperlink>
      <w:r w:rsidRPr="00A042C0">
        <w:rPr>
          <w:bCs/>
          <w:sz w:val="22"/>
          <w:szCs w:val="22"/>
          <w:lang w:eastAsia="zh-CN"/>
        </w:rPr>
        <w:t>.</w:t>
      </w:r>
    </w:p>
    <w:p w14:paraId="079E648D" w14:textId="77777777" w:rsidR="00CC6E20" w:rsidRPr="00A042C0" w:rsidRDefault="00CC6E20" w:rsidP="003E7E68">
      <w:pPr>
        <w:tabs>
          <w:tab w:val="center" w:pos="4419"/>
          <w:tab w:val="right" w:pos="8838"/>
        </w:tabs>
        <w:suppressAutoHyphens/>
        <w:spacing w:after="0" w:line="240" w:lineRule="auto"/>
        <w:jc w:val="both"/>
        <w:rPr>
          <w:rFonts w:eastAsia="Times New Roman" w:cs="Arial"/>
          <w:bCs/>
          <w:lang w:eastAsia="zh-CN"/>
        </w:rPr>
      </w:pPr>
    </w:p>
    <w:p w14:paraId="583065F7" w14:textId="56ED68A3" w:rsidR="00651338" w:rsidRPr="00A042C0" w:rsidRDefault="00651338" w:rsidP="003E7E68">
      <w:pPr>
        <w:pStyle w:val="PargrafodaLista"/>
        <w:widowControl w:val="0"/>
        <w:numPr>
          <w:ilvl w:val="1"/>
          <w:numId w:val="15"/>
        </w:numPr>
        <w:tabs>
          <w:tab w:val="left" w:pos="567"/>
        </w:tabs>
        <w:jc w:val="both"/>
        <w:rPr>
          <w:bCs/>
          <w:sz w:val="22"/>
          <w:szCs w:val="22"/>
          <w:lang w:eastAsia="zh-CN"/>
        </w:rPr>
      </w:pPr>
      <w:r w:rsidRPr="00A042C0">
        <w:rPr>
          <w:bCs/>
          <w:sz w:val="22"/>
          <w:szCs w:val="22"/>
          <w:lang w:eastAsia="zh-CN"/>
        </w:rPr>
        <w:t xml:space="preserve">A vedação de que trata o item </w:t>
      </w:r>
      <w:r w:rsidR="00FF15FC" w:rsidRPr="00A042C0">
        <w:rPr>
          <w:bCs/>
          <w:sz w:val="22"/>
          <w:szCs w:val="22"/>
          <w:lang w:eastAsia="zh-CN"/>
        </w:rPr>
        <w:fldChar w:fldCharType="begin"/>
      </w:r>
      <w:r w:rsidR="00FF15FC" w:rsidRPr="00A042C0">
        <w:rPr>
          <w:bCs/>
          <w:sz w:val="22"/>
          <w:szCs w:val="22"/>
          <w:lang w:eastAsia="zh-CN"/>
        </w:rPr>
        <w:instrText xml:space="preserve"> REF _Ref143760995 \r \h </w:instrText>
      </w:r>
      <w:r w:rsidR="00317B32" w:rsidRPr="00A042C0">
        <w:rPr>
          <w:bCs/>
          <w:sz w:val="22"/>
          <w:szCs w:val="22"/>
          <w:lang w:eastAsia="zh-CN"/>
        </w:rPr>
        <w:instrText xml:space="preserve"> \* MERGEFORMAT </w:instrText>
      </w:r>
      <w:r w:rsidR="00FF15FC" w:rsidRPr="00A042C0">
        <w:rPr>
          <w:bCs/>
          <w:sz w:val="22"/>
          <w:szCs w:val="22"/>
          <w:lang w:eastAsia="zh-CN"/>
        </w:rPr>
      </w:r>
      <w:r w:rsidR="00FF15FC" w:rsidRPr="00A042C0">
        <w:rPr>
          <w:bCs/>
          <w:sz w:val="22"/>
          <w:szCs w:val="22"/>
          <w:lang w:eastAsia="zh-CN"/>
        </w:rPr>
        <w:fldChar w:fldCharType="separate"/>
      </w:r>
      <w:r w:rsidR="00EB58C6">
        <w:rPr>
          <w:bCs/>
          <w:sz w:val="22"/>
          <w:szCs w:val="22"/>
          <w:lang w:eastAsia="zh-CN"/>
        </w:rPr>
        <w:t>4.2.7</w:t>
      </w:r>
      <w:r w:rsidR="00FF15FC" w:rsidRPr="00A042C0">
        <w:rPr>
          <w:bCs/>
          <w:sz w:val="22"/>
          <w:szCs w:val="22"/>
          <w:lang w:eastAsia="zh-CN"/>
        </w:rPr>
        <w:fldChar w:fldCharType="end"/>
      </w:r>
      <w:r w:rsidRPr="00A042C0">
        <w:rPr>
          <w:bCs/>
          <w:sz w:val="22"/>
          <w:szCs w:val="22"/>
          <w:lang w:eastAsia="zh-CN"/>
        </w:rPr>
        <w:t xml:space="preserve"> estende-se a terceiro que auxilie a condução da contratação na qualidade de integrante de equipe de apoio, profissional especializado ou funcionário ou representante de empresa que preste assessoria técnica.</w:t>
      </w:r>
    </w:p>
    <w:p w14:paraId="502E71CF" w14:textId="77777777" w:rsidR="00386DF0" w:rsidRPr="00A042C0" w:rsidRDefault="00386DF0" w:rsidP="003E7E68">
      <w:pPr>
        <w:tabs>
          <w:tab w:val="center" w:pos="4419"/>
          <w:tab w:val="right" w:pos="8838"/>
        </w:tabs>
        <w:suppressAutoHyphens/>
        <w:spacing w:after="0" w:line="240" w:lineRule="auto"/>
        <w:jc w:val="both"/>
        <w:rPr>
          <w:rFonts w:eastAsia="Times New Roman" w:cs="Arial"/>
          <w:bCs/>
          <w:lang w:eastAsia="zh-CN"/>
        </w:rPr>
      </w:pPr>
    </w:p>
    <w:p w14:paraId="623FF319" w14:textId="3DE63006" w:rsidR="00386DF0" w:rsidRPr="00A042C0" w:rsidRDefault="00386DF0" w:rsidP="003E7E68">
      <w:pPr>
        <w:pStyle w:val="PargrafodaLista"/>
        <w:widowControl w:val="0"/>
        <w:numPr>
          <w:ilvl w:val="1"/>
          <w:numId w:val="15"/>
        </w:numPr>
        <w:tabs>
          <w:tab w:val="left" w:pos="567"/>
        </w:tabs>
        <w:jc w:val="both"/>
        <w:rPr>
          <w:b/>
          <w:sz w:val="22"/>
          <w:szCs w:val="22"/>
          <w:lang w:eastAsia="zh-CN"/>
        </w:rPr>
      </w:pPr>
      <w:r w:rsidRPr="00A042C0">
        <w:rPr>
          <w:b/>
          <w:sz w:val="22"/>
          <w:szCs w:val="22"/>
          <w:lang w:eastAsia="zh-CN"/>
        </w:rPr>
        <w:t>Como condição para participação no Pregão,</w:t>
      </w:r>
      <w:r w:rsidR="007A150E" w:rsidRPr="00A042C0">
        <w:rPr>
          <w:b/>
          <w:sz w:val="22"/>
          <w:szCs w:val="22"/>
          <w:lang w:eastAsia="zh-CN"/>
        </w:rPr>
        <w:t xml:space="preserve"> no cadastramento da proposta inicial,</w:t>
      </w:r>
      <w:r w:rsidRPr="00A042C0">
        <w:rPr>
          <w:b/>
          <w:sz w:val="22"/>
          <w:szCs w:val="22"/>
          <w:lang w:eastAsia="zh-CN"/>
        </w:rPr>
        <w:t xml:space="preserve"> a licitante assinalará “sim” ou “não” em camp</w:t>
      </w:r>
      <w:r w:rsidR="00CE05B2" w:rsidRPr="00A042C0">
        <w:rPr>
          <w:b/>
          <w:sz w:val="22"/>
          <w:szCs w:val="22"/>
          <w:lang w:eastAsia="zh-CN"/>
        </w:rPr>
        <w:t>o próprio do sistema eletrônico</w:t>
      </w:r>
      <w:r w:rsidRPr="00A042C0">
        <w:rPr>
          <w:b/>
          <w:sz w:val="22"/>
          <w:szCs w:val="22"/>
          <w:lang w:eastAsia="zh-CN"/>
        </w:rPr>
        <w:t xml:space="preserve"> </w:t>
      </w:r>
      <w:r w:rsidR="00CE05B2" w:rsidRPr="00A042C0">
        <w:rPr>
          <w:b/>
          <w:sz w:val="22"/>
          <w:szCs w:val="22"/>
          <w:lang w:eastAsia="zh-CN"/>
        </w:rPr>
        <w:t>com relação</w:t>
      </w:r>
      <w:r w:rsidRPr="00A042C0">
        <w:rPr>
          <w:b/>
          <w:sz w:val="22"/>
          <w:szCs w:val="22"/>
          <w:lang w:eastAsia="zh-CN"/>
        </w:rPr>
        <w:t xml:space="preserve"> às seguintes declarações:</w:t>
      </w:r>
    </w:p>
    <w:p w14:paraId="4A5E0396" w14:textId="77777777" w:rsidR="00386DF0" w:rsidRPr="00A042C0" w:rsidRDefault="00386DF0" w:rsidP="003E7E68">
      <w:pPr>
        <w:tabs>
          <w:tab w:val="left" w:pos="1440"/>
        </w:tabs>
        <w:autoSpaceDE w:val="0"/>
        <w:snapToGrid w:val="0"/>
        <w:spacing w:after="0" w:line="240" w:lineRule="auto"/>
        <w:jc w:val="both"/>
        <w:rPr>
          <w:rFonts w:eastAsia="Times New Roman" w:cs="Arial"/>
          <w:color w:val="000000"/>
          <w:lang w:eastAsia="zh-CN"/>
        </w:rPr>
      </w:pPr>
    </w:p>
    <w:p w14:paraId="1AAFAF80" w14:textId="2454DDCE" w:rsidR="00183C08" w:rsidRPr="00A042C0" w:rsidRDefault="00065A6E" w:rsidP="00183C08">
      <w:pPr>
        <w:pStyle w:val="PargrafodaLista"/>
        <w:numPr>
          <w:ilvl w:val="2"/>
          <w:numId w:val="15"/>
        </w:numPr>
        <w:tabs>
          <w:tab w:val="left" w:pos="709"/>
          <w:tab w:val="left" w:pos="1440"/>
        </w:tabs>
        <w:autoSpaceDE w:val="0"/>
        <w:snapToGrid w:val="0"/>
        <w:jc w:val="both"/>
        <w:rPr>
          <w:rStyle w:val="Hyperlink"/>
          <w:color w:val="auto"/>
          <w:sz w:val="22"/>
          <w:szCs w:val="22"/>
        </w:rPr>
      </w:pPr>
      <w:bookmarkStart w:id="14" w:name="_Ref143761125"/>
      <w:r w:rsidRPr="00A042C0">
        <w:rPr>
          <w:sz w:val="22"/>
          <w:szCs w:val="22"/>
        </w:rPr>
        <w:t xml:space="preserve">O fornecedor enquadrado como </w:t>
      </w:r>
      <w:r w:rsidRPr="00A042C0">
        <w:rPr>
          <w:b/>
          <w:sz w:val="22"/>
          <w:szCs w:val="22"/>
        </w:rPr>
        <w:t>microempresa</w:t>
      </w:r>
      <w:r w:rsidRPr="00A042C0">
        <w:rPr>
          <w:sz w:val="22"/>
          <w:szCs w:val="22"/>
        </w:rPr>
        <w:t xml:space="preserve">, </w:t>
      </w:r>
      <w:r w:rsidRPr="00A042C0">
        <w:rPr>
          <w:b/>
          <w:sz w:val="22"/>
          <w:szCs w:val="22"/>
        </w:rPr>
        <w:t>empresa de pequeno porte</w:t>
      </w:r>
      <w:r w:rsidRPr="00A042C0">
        <w:rPr>
          <w:sz w:val="22"/>
          <w:szCs w:val="22"/>
        </w:rPr>
        <w:t xml:space="preserve"> ou </w:t>
      </w:r>
      <w:r w:rsidRPr="00A042C0">
        <w:rPr>
          <w:b/>
          <w:sz w:val="22"/>
          <w:szCs w:val="22"/>
        </w:rPr>
        <w:t>sociedade cooperativa</w:t>
      </w:r>
      <w:r w:rsidRPr="00A042C0">
        <w:rPr>
          <w:sz w:val="22"/>
          <w:szCs w:val="22"/>
        </w:rPr>
        <w:t xml:space="preserve"> deverá declarar, ainda, em campo próprio do sistema eletrônico, que cumpre os requisitos estabelecidos no </w:t>
      </w:r>
      <w:hyperlink r:id="rId24" w:anchor="art3">
        <w:r w:rsidRPr="00A042C0">
          <w:rPr>
            <w:rStyle w:val="Hyperlink"/>
            <w:sz w:val="22"/>
            <w:szCs w:val="22"/>
          </w:rPr>
          <w:t>artigo 3° da Lei Complementar nº 123, de 2006</w:t>
        </w:r>
      </w:hyperlink>
      <w:r w:rsidRPr="00A042C0">
        <w:rPr>
          <w:sz w:val="22"/>
          <w:szCs w:val="22"/>
        </w:rPr>
        <w:t xml:space="preserve">, estando apto a usufruir do tratamento favorecido estabelecido em seus </w:t>
      </w:r>
      <w:hyperlink r:id="rId25" w:anchor="art42" w:history="1">
        <w:proofErr w:type="spellStart"/>
        <w:r w:rsidRPr="00A042C0">
          <w:rPr>
            <w:rStyle w:val="Hyperlink"/>
            <w:sz w:val="22"/>
            <w:szCs w:val="22"/>
          </w:rPr>
          <w:t>arts</w:t>
        </w:r>
        <w:proofErr w:type="spellEnd"/>
        <w:r w:rsidRPr="00A042C0">
          <w:rPr>
            <w:rStyle w:val="Hyperlink"/>
            <w:sz w:val="22"/>
            <w:szCs w:val="22"/>
          </w:rPr>
          <w:t>. 42 a 49</w:t>
        </w:r>
      </w:hyperlink>
      <w:r w:rsidRPr="00A042C0">
        <w:rPr>
          <w:sz w:val="22"/>
          <w:szCs w:val="22"/>
        </w:rPr>
        <w:t xml:space="preserve">, observado o disposto nos </w:t>
      </w:r>
      <w:r w:rsidRPr="00A042C0">
        <w:rPr>
          <w:rStyle w:val="Hyperlink"/>
          <w:sz w:val="22"/>
          <w:szCs w:val="22"/>
        </w:rPr>
        <w:t>§§ 1º ao 3º do art. 4º, da Lei n.º 14.133, de 2021;</w:t>
      </w:r>
      <w:bookmarkEnd w:id="14"/>
    </w:p>
    <w:p w14:paraId="13BC74DA" w14:textId="01B492B5" w:rsidR="00386DF0" w:rsidRPr="00A042C0" w:rsidRDefault="00386DF0" w:rsidP="003E7E68">
      <w:pPr>
        <w:pStyle w:val="PargrafodaLista"/>
        <w:tabs>
          <w:tab w:val="left" w:pos="709"/>
          <w:tab w:val="left" w:pos="1440"/>
        </w:tabs>
        <w:autoSpaceDE w:val="0"/>
        <w:snapToGrid w:val="0"/>
        <w:ind w:left="0"/>
        <w:jc w:val="both"/>
        <w:rPr>
          <w:sz w:val="22"/>
          <w:szCs w:val="22"/>
        </w:rPr>
      </w:pPr>
    </w:p>
    <w:p w14:paraId="625C1BB9" w14:textId="63C23BCF" w:rsidR="00386DF0" w:rsidRPr="00A042C0" w:rsidRDefault="000055F5" w:rsidP="003E7E68">
      <w:pPr>
        <w:pStyle w:val="PargrafodaLista"/>
        <w:numPr>
          <w:ilvl w:val="3"/>
          <w:numId w:val="15"/>
        </w:numPr>
        <w:tabs>
          <w:tab w:val="left" w:pos="709"/>
          <w:tab w:val="left" w:pos="851"/>
        </w:tabs>
        <w:autoSpaceDE w:val="0"/>
        <w:snapToGrid w:val="0"/>
        <w:jc w:val="both"/>
        <w:rPr>
          <w:sz w:val="22"/>
          <w:szCs w:val="22"/>
        </w:rPr>
      </w:pPr>
      <w:bookmarkStart w:id="15" w:name="_Hlk144735295"/>
      <w:r w:rsidRPr="00A042C0">
        <w:rPr>
          <w:sz w:val="22"/>
          <w:szCs w:val="22"/>
        </w:rPr>
        <w:t>Caso haja itens</w:t>
      </w:r>
      <w:r w:rsidR="00065A6E" w:rsidRPr="00A042C0">
        <w:rPr>
          <w:sz w:val="22"/>
          <w:szCs w:val="22"/>
        </w:rPr>
        <w:t xml:space="preserve"> exclusivo</w:t>
      </w:r>
      <w:r w:rsidRPr="00A042C0">
        <w:rPr>
          <w:sz w:val="22"/>
          <w:szCs w:val="22"/>
        </w:rPr>
        <w:t>s</w:t>
      </w:r>
      <w:r w:rsidR="00065A6E" w:rsidRPr="00A042C0">
        <w:rPr>
          <w:sz w:val="22"/>
          <w:szCs w:val="22"/>
        </w:rPr>
        <w:t xml:space="preserve"> para participação de microempresas e empresas de pequeno porte, a assinalação do campo “não” impedirá o prosseguimento no certame, para aquele item;</w:t>
      </w:r>
    </w:p>
    <w:p w14:paraId="5970B104" w14:textId="77777777" w:rsidR="00996C32" w:rsidRPr="00A042C0" w:rsidRDefault="00996C32" w:rsidP="003E7E68">
      <w:pPr>
        <w:tabs>
          <w:tab w:val="left" w:pos="1418"/>
        </w:tabs>
        <w:autoSpaceDE w:val="0"/>
        <w:snapToGrid w:val="0"/>
        <w:spacing w:after="0" w:line="240" w:lineRule="auto"/>
        <w:jc w:val="both"/>
        <w:rPr>
          <w:rFonts w:eastAsia="Times New Roman" w:cs="Arial"/>
          <w:color w:val="000000"/>
          <w:lang w:eastAsia="zh-CN"/>
        </w:rPr>
      </w:pPr>
    </w:p>
    <w:p w14:paraId="0E7DBF67" w14:textId="2D7D71B5" w:rsidR="00996C32" w:rsidRPr="00A042C0" w:rsidRDefault="000055F5" w:rsidP="003E7E68">
      <w:pPr>
        <w:pStyle w:val="PargrafodaLista"/>
        <w:numPr>
          <w:ilvl w:val="3"/>
          <w:numId w:val="15"/>
        </w:numPr>
        <w:tabs>
          <w:tab w:val="left" w:pos="709"/>
          <w:tab w:val="left" w:pos="851"/>
        </w:tabs>
        <w:autoSpaceDE w:val="0"/>
        <w:snapToGrid w:val="0"/>
        <w:jc w:val="both"/>
        <w:rPr>
          <w:sz w:val="22"/>
          <w:szCs w:val="22"/>
        </w:rPr>
      </w:pPr>
      <w:r w:rsidRPr="00A042C0">
        <w:rPr>
          <w:sz w:val="22"/>
          <w:szCs w:val="22"/>
        </w:rPr>
        <w:t>caso haja</w:t>
      </w:r>
      <w:r w:rsidR="00996C32" w:rsidRPr="00A042C0">
        <w:rPr>
          <w:sz w:val="22"/>
          <w:szCs w:val="22"/>
        </w:rPr>
        <w:t xml:space="preserve"> itens em que a participação não for exclusiva para microempresas e empresas de pequeno porte, a assinalação do campo “não” apenas produzirá o efeito de o </w:t>
      </w:r>
      <w:r w:rsidR="00996C32" w:rsidRPr="00A042C0">
        <w:rPr>
          <w:sz w:val="22"/>
          <w:szCs w:val="22"/>
        </w:rPr>
        <w:lastRenderedPageBreak/>
        <w:t>licitante não ter direito ao tratamento favorecido previsto na Lei Complementar nº 123, de 2006, mesmo que microempresa, empresa de pequeno porte ou sociedade cooperativa;</w:t>
      </w:r>
    </w:p>
    <w:bookmarkEnd w:id="15"/>
    <w:p w14:paraId="0924878C" w14:textId="77777777" w:rsidR="00996C32" w:rsidRPr="00A042C0" w:rsidRDefault="00996C32" w:rsidP="003E7E68">
      <w:pPr>
        <w:tabs>
          <w:tab w:val="left" w:pos="1440"/>
        </w:tabs>
        <w:autoSpaceDE w:val="0"/>
        <w:snapToGrid w:val="0"/>
        <w:spacing w:after="0" w:line="240" w:lineRule="auto"/>
        <w:jc w:val="both"/>
        <w:rPr>
          <w:rFonts w:eastAsia="Times New Roman" w:cs="Arial"/>
          <w:bCs/>
          <w:color w:val="000000"/>
          <w:lang w:eastAsia="zh-CN"/>
        </w:rPr>
      </w:pPr>
    </w:p>
    <w:p w14:paraId="19CD9467" w14:textId="21240065" w:rsidR="004B18FA" w:rsidRPr="00A042C0" w:rsidRDefault="00060CE7" w:rsidP="003E7E68">
      <w:pPr>
        <w:pStyle w:val="PargrafodaLista"/>
        <w:numPr>
          <w:ilvl w:val="2"/>
          <w:numId w:val="15"/>
        </w:numPr>
        <w:tabs>
          <w:tab w:val="left" w:pos="709"/>
          <w:tab w:val="left" w:pos="1440"/>
        </w:tabs>
        <w:autoSpaceDE w:val="0"/>
        <w:snapToGrid w:val="0"/>
        <w:jc w:val="both"/>
        <w:rPr>
          <w:sz w:val="22"/>
          <w:szCs w:val="22"/>
        </w:rPr>
      </w:pPr>
      <w:bookmarkStart w:id="16" w:name="_Ref143761080"/>
      <w:r w:rsidRPr="00A042C0">
        <w:rPr>
          <w:sz w:val="22"/>
          <w:szCs w:val="22"/>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bookmarkEnd w:id="16"/>
    </w:p>
    <w:p w14:paraId="7EC2F9FF" w14:textId="77777777" w:rsidR="004B18FA" w:rsidRPr="00A042C0" w:rsidRDefault="004B18FA" w:rsidP="003E7E68">
      <w:pPr>
        <w:pStyle w:val="PargrafodaLista"/>
        <w:tabs>
          <w:tab w:val="left" w:pos="709"/>
          <w:tab w:val="left" w:pos="1440"/>
        </w:tabs>
        <w:autoSpaceDE w:val="0"/>
        <w:snapToGrid w:val="0"/>
        <w:ind w:left="0"/>
        <w:jc w:val="both"/>
        <w:rPr>
          <w:sz w:val="22"/>
          <w:szCs w:val="22"/>
        </w:rPr>
      </w:pPr>
    </w:p>
    <w:p w14:paraId="18FDAFE3" w14:textId="171F69B1" w:rsidR="004B18FA" w:rsidRPr="00A042C0" w:rsidRDefault="004B18FA" w:rsidP="003E7E68">
      <w:pPr>
        <w:pStyle w:val="PargrafodaLista"/>
        <w:numPr>
          <w:ilvl w:val="2"/>
          <w:numId w:val="15"/>
        </w:numPr>
        <w:tabs>
          <w:tab w:val="left" w:pos="709"/>
          <w:tab w:val="left" w:pos="1440"/>
        </w:tabs>
        <w:autoSpaceDE w:val="0"/>
        <w:snapToGrid w:val="0"/>
        <w:jc w:val="both"/>
        <w:rPr>
          <w:sz w:val="22"/>
          <w:szCs w:val="22"/>
        </w:rPr>
      </w:pPr>
      <w:r w:rsidRPr="00A042C0">
        <w:rPr>
          <w:sz w:val="22"/>
          <w:szCs w:val="22"/>
        </w:rPr>
        <w:t>Que não emprega menor de 18 anos em trabalho noturno, perigoso ou insalubre e não emprega menor de 16 anos, salvo menor, a partir de 14 anos, na condição de aprendiz, nos termos do artigo 7°, XXXIII, da Constituição;</w:t>
      </w:r>
    </w:p>
    <w:p w14:paraId="439F5E11" w14:textId="77777777" w:rsidR="00F46BFA" w:rsidRPr="00A042C0" w:rsidRDefault="00F46BFA" w:rsidP="003E7E68">
      <w:pPr>
        <w:tabs>
          <w:tab w:val="left" w:pos="1440"/>
        </w:tabs>
        <w:autoSpaceDE w:val="0"/>
        <w:snapToGrid w:val="0"/>
        <w:spacing w:after="0" w:line="240" w:lineRule="auto"/>
        <w:jc w:val="both"/>
        <w:rPr>
          <w:rFonts w:eastAsia="Times New Roman" w:cs="Arial"/>
          <w:bCs/>
          <w:color w:val="000000"/>
          <w:lang w:eastAsia="zh-CN"/>
        </w:rPr>
      </w:pPr>
    </w:p>
    <w:p w14:paraId="505C7219" w14:textId="2DB5C73A" w:rsidR="00F46BFA" w:rsidRPr="00A042C0" w:rsidRDefault="00F46BFA" w:rsidP="003E7E68">
      <w:pPr>
        <w:pStyle w:val="PargrafodaLista"/>
        <w:numPr>
          <w:ilvl w:val="2"/>
          <w:numId w:val="15"/>
        </w:numPr>
        <w:tabs>
          <w:tab w:val="left" w:pos="709"/>
          <w:tab w:val="left" w:pos="1440"/>
        </w:tabs>
        <w:autoSpaceDE w:val="0"/>
        <w:snapToGrid w:val="0"/>
        <w:jc w:val="both"/>
        <w:rPr>
          <w:sz w:val="22"/>
          <w:szCs w:val="22"/>
        </w:rPr>
      </w:pPr>
      <w:r w:rsidRPr="00A042C0">
        <w:rPr>
          <w:sz w:val="22"/>
          <w:szCs w:val="22"/>
        </w:rPr>
        <w:t>Que não possui, em sua cadeia produtiva, empregado executando trabalho degradante ou forçado, observando o disposto nos incisos III e IV do art. 1º e no inciso III do art. 5º da Constituição Federal;</w:t>
      </w:r>
    </w:p>
    <w:p w14:paraId="0E2B4A19" w14:textId="77777777" w:rsidR="00F46BFA" w:rsidRPr="00A042C0" w:rsidRDefault="00F46BFA" w:rsidP="003E7E68">
      <w:pPr>
        <w:tabs>
          <w:tab w:val="left" w:pos="1440"/>
        </w:tabs>
        <w:autoSpaceDE w:val="0"/>
        <w:snapToGrid w:val="0"/>
        <w:spacing w:after="0" w:line="240" w:lineRule="auto"/>
        <w:jc w:val="both"/>
        <w:rPr>
          <w:rFonts w:eastAsia="Times New Roman" w:cs="Arial"/>
          <w:bCs/>
          <w:color w:val="000000"/>
          <w:lang w:eastAsia="zh-CN"/>
        </w:rPr>
      </w:pPr>
    </w:p>
    <w:p w14:paraId="2DC6638B" w14:textId="5F8A3E49" w:rsidR="00F46BFA" w:rsidRPr="00A042C0" w:rsidRDefault="00F46BFA" w:rsidP="003E7E68">
      <w:pPr>
        <w:pStyle w:val="PargrafodaLista"/>
        <w:numPr>
          <w:ilvl w:val="2"/>
          <w:numId w:val="15"/>
        </w:numPr>
        <w:tabs>
          <w:tab w:val="left" w:pos="709"/>
          <w:tab w:val="left" w:pos="1440"/>
        </w:tabs>
        <w:autoSpaceDE w:val="0"/>
        <w:snapToGrid w:val="0"/>
        <w:jc w:val="both"/>
        <w:rPr>
          <w:sz w:val="22"/>
          <w:szCs w:val="22"/>
        </w:rPr>
      </w:pPr>
      <w:bookmarkStart w:id="17" w:name="_Ref143761110"/>
      <w:r w:rsidRPr="00A042C0">
        <w:rPr>
          <w:sz w:val="22"/>
          <w:szCs w:val="22"/>
        </w:rPr>
        <w:t>Cumpre as exigências de reserva de cargos para pessoa com deficiência e para reabilitado da Previdência Social, previstas em lei e em outras normas específicas.</w:t>
      </w:r>
      <w:bookmarkEnd w:id="17"/>
    </w:p>
    <w:p w14:paraId="6A6A1021" w14:textId="77777777" w:rsidR="00060CE7" w:rsidRPr="00A042C0" w:rsidRDefault="00060CE7" w:rsidP="003E7E68">
      <w:pPr>
        <w:tabs>
          <w:tab w:val="left" w:pos="1440"/>
        </w:tabs>
        <w:autoSpaceDE w:val="0"/>
        <w:snapToGrid w:val="0"/>
        <w:spacing w:after="0" w:line="240" w:lineRule="auto"/>
        <w:jc w:val="both"/>
        <w:rPr>
          <w:rFonts w:eastAsia="Times New Roman" w:cs="Arial"/>
          <w:bCs/>
          <w:color w:val="000000"/>
          <w:lang w:eastAsia="zh-CN"/>
        </w:rPr>
      </w:pPr>
    </w:p>
    <w:p w14:paraId="79BAE35C" w14:textId="2FB84E41" w:rsidR="004B18FA" w:rsidRPr="00A042C0" w:rsidRDefault="00060CE7" w:rsidP="003E7E68">
      <w:pPr>
        <w:pStyle w:val="PargrafodaLista"/>
        <w:numPr>
          <w:ilvl w:val="2"/>
          <w:numId w:val="15"/>
        </w:numPr>
        <w:tabs>
          <w:tab w:val="left" w:pos="709"/>
          <w:tab w:val="left" w:pos="1440"/>
        </w:tabs>
        <w:autoSpaceDE w:val="0"/>
        <w:snapToGrid w:val="0"/>
        <w:jc w:val="both"/>
        <w:rPr>
          <w:sz w:val="22"/>
          <w:szCs w:val="22"/>
        </w:rPr>
      </w:pPr>
      <w:r w:rsidRPr="00A042C0">
        <w:rPr>
          <w:sz w:val="22"/>
          <w:szCs w:val="22"/>
        </w:rPr>
        <w:t>O licitante organizado em cooperativa deverá declarar, ainda, em campo próprio do sistema eletrônico, que cumpre os requisitos estabelecidos no artigo 16 da Lei nº 14.133, de 2021.</w:t>
      </w:r>
    </w:p>
    <w:p w14:paraId="7816B26D" w14:textId="77777777" w:rsidR="00060CE7" w:rsidRPr="00A042C0" w:rsidRDefault="00060CE7" w:rsidP="003E7E68">
      <w:pPr>
        <w:tabs>
          <w:tab w:val="left" w:pos="1440"/>
        </w:tabs>
        <w:autoSpaceDE w:val="0"/>
        <w:snapToGrid w:val="0"/>
        <w:spacing w:after="0" w:line="240" w:lineRule="auto"/>
        <w:jc w:val="both"/>
        <w:rPr>
          <w:rFonts w:eastAsia="Times New Roman" w:cs="Arial"/>
          <w:bCs/>
          <w:color w:val="000000"/>
          <w:lang w:eastAsia="zh-CN"/>
        </w:rPr>
      </w:pPr>
    </w:p>
    <w:p w14:paraId="19C802A6" w14:textId="19F42303" w:rsidR="00060CE7" w:rsidRPr="00A042C0" w:rsidRDefault="00060CE7" w:rsidP="003E7E68">
      <w:pPr>
        <w:pStyle w:val="PargrafodaLista"/>
        <w:numPr>
          <w:ilvl w:val="1"/>
          <w:numId w:val="15"/>
        </w:numPr>
        <w:tabs>
          <w:tab w:val="left" w:pos="567"/>
          <w:tab w:val="left" w:pos="1440"/>
        </w:tabs>
        <w:autoSpaceDE w:val="0"/>
        <w:snapToGrid w:val="0"/>
        <w:jc w:val="both"/>
        <w:rPr>
          <w:sz w:val="22"/>
          <w:szCs w:val="22"/>
        </w:rPr>
      </w:pPr>
      <w:r w:rsidRPr="00A042C0">
        <w:rPr>
          <w:sz w:val="22"/>
          <w:szCs w:val="22"/>
        </w:rPr>
        <w:t xml:space="preserve">A falsidade da declaração de que trata os itens </w:t>
      </w:r>
      <w:r w:rsidR="001270C5" w:rsidRPr="00A042C0">
        <w:rPr>
          <w:sz w:val="22"/>
          <w:szCs w:val="22"/>
        </w:rPr>
        <w:fldChar w:fldCharType="begin"/>
      </w:r>
      <w:r w:rsidR="001270C5" w:rsidRPr="00A042C0">
        <w:rPr>
          <w:sz w:val="22"/>
          <w:szCs w:val="22"/>
        </w:rPr>
        <w:instrText xml:space="preserve"> REF _Ref143761080 \r \h </w:instrText>
      </w:r>
      <w:r w:rsidR="00317B32" w:rsidRPr="00A042C0">
        <w:rPr>
          <w:sz w:val="22"/>
          <w:szCs w:val="22"/>
        </w:rPr>
        <w:instrText xml:space="preserve"> \* MERGEFORMAT </w:instrText>
      </w:r>
      <w:r w:rsidR="001270C5" w:rsidRPr="00A042C0">
        <w:rPr>
          <w:sz w:val="22"/>
          <w:szCs w:val="22"/>
        </w:rPr>
      </w:r>
      <w:r w:rsidR="001270C5" w:rsidRPr="00A042C0">
        <w:rPr>
          <w:sz w:val="22"/>
          <w:szCs w:val="22"/>
        </w:rPr>
        <w:fldChar w:fldCharType="separate"/>
      </w:r>
      <w:r w:rsidR="00EB58C6">
        <w:rPr>
          <w:sz w:val="22"/>
          <w:szCs w:val="22"/>
        </w:rPr>
        <w:t>4.9.2</w:t>
      </w:r>
      <w:r w:rsidR="001270C5" w:rsidRPr="00A042C0">
        <w:rPr>
          <w:sz w:val="22"/>
          <w:szCs w:val="22"/>
        </w:rPr>
        <w:fldChar w:fldCharType="end"/>
      </w:r>
      <w:r w:rsidR="00C03614" w:rsidRPr="00A042C0">
        <w:rPr>
          <w:sz w:val="22"/>
          <w:szCs w:val="22"/>
        </w:rPr>
        <w:t xml:space="preserve"> a </w:t>
      </w:r>
      <w:r w:rsidR="001270C5" w:rsidRPr="00A042C0">
        <w:rPr>
          <w:sz w:val="22"/>
          <w:szCs w:val="22"/>
        </w:rPr>
        <w:fldChar w:fldCharType="begin"/>
      </w:r>
      <w:r w:rsidR="001270C5" w:rsidRPr="00A042C0">
        <w:rPr>
          <w:sz w:val="22"/>
          <w:szCs w:val="22"/>
        </w:rPr>
        <w:instrText xml:space="preserve"> REF _Ref143761110 \r \h </w:instrText>
      </w:r>
      <w:r w:rsidR="00317B32" w:rsidRPr="00A042C0">
        <w:rPr>
          <w:sz w:val="22"/>
          <w:szCs w:val="22"/>
        </w:rPr>
        <w:instrText xml:space="preserve"> \* MERGEFORMAT </w:instrText>
      </w:r>
      <w:r w:rsidR="001270C5" w:rsidRPr="00A042C0">
        <w:rPr>
          <w:sz w:val="22"/>
          <w:szCs w:val="22"/>
        </w:rPr>
      </w:r>
      <w:r w:rsidR="001270C5" w:rsidRPr="00A042C0">
        <w:rPr>
          <w:sz w:val="22"/>
          <w:szCs w:val="22"/>
        </w:rPr>
        <w:fldChar w:fldCharType="separate"/>
      </w:r>
      <w:r w:rsidR="00EB58C6">
        <w:rPr>
          <w:sz w:val="22"/>
          <w:szCs w:val="22"/>
        </w:rPr>
        <w:t>4.9.5</w:t>
      </w:r>
      <w:r w:rsidR="001270C5" w:rsidRPr="00A042C0">
        <w:rPr>
          <w:sz w:val="22"/>
          <w:szCs w:val="22"/>
        </w:rPr>
        <w:fldChar w:fldCharType="end"/>
      </w:r>
      <w:r w:rsidR="001270C5" w:rsidRPr="00A042C0">
        <w:rPr>
          <w:sz w:val="22"/>
          <w:szCs w:val="22"/>
        </w:rPr>
        <w:t xml:space="preserve"> </w:t>
      </w:r>
      <w:r w:rsidR="00D215BD" w:rsidRPr="00A042C0">
        <w:rPr>
          <w:sz w:val="22"/>
          <w:szCs w:val="22"/>
        </w:rPr>
        <w:t xml:space="preserve">ou </w:t>
      </w:r>
      <w:r w:rsidR="001270C5" w:rsidRPr="00A042C0">
        <w:rPr>
          <w:sz w:val="22"/>
          <w:szCs w:val="22"/>
        </w:rPr>
        <w:fldChar w:fldCharType="begin"/>
      </w:r>
      <w:r w:rsidR="001270C5" w:rsidRPr="00A042C0">
        <w:rPr>
          <w:sz w:val="22"/>
          <w:szCs w:val="22"/>
        </w:rPr>
        <w:instrText xml:space="preserve"> REF _Ref143761125 \r \h </w:instrText>
      </w:r>
      <w:r w:rsidR="00317B32" w:rsidRPr="00A042C0">
        <w:rPr>
          <w:sz w:val="22"/>
          <w:szCs w:val="22"/>
        </w:rPr>
        <w:instrText xml:space="preserve"> \* MERGEFORMAT </w:instrText>
      </w:r>
      <w:r w:rsidR="001270C5" w:rsidRPr="00A042C0">
        <w:rPr>
          <w:sz w:val="22"/>
          <w:szCs w:val="22"/>
        </w:rPr>
      </w:r>
      <w:r w:rsidR="001270C5" w:rsidRPr="00A042C0">
        <w:rPr>
          <w:sz w:val="22"/>
          <w:szCs w:val="22"/>
        </w:rPr>
        <w:fldChar w:fldCharType="separate"/>
      </w:r>
      <w:r w:rsidR="00EB58C6">
        <w:rPr>
          <w:sz w:val="22"/>
          <w:szCs w:val="22"/>
        </w:rPr>
        <w:t>4.9.1</w:t>
      </w:r>
      <w:r w:rsidR="001270C5" w:rsidRPr="00A042C0">
        <w:rPr>
          <w:sz w:val="22"/>
          <w:szCs w:val="22"/>
        </w:rPr>
        <w:fldChar w:fldCharType="end"/>
      </w:r>
      <w:r w:rsidR="001270C5" w:rsidRPr="00A042C0">
        <w:rPr>
          <w:sz w:val="22"/>
          <w:szCs w:val="22"/>
        </w:rPr>
        <w:t xml:space="preserve"> </w:t>
      </w:r>
      <w:r w:rsidRPr="00A042C0">
        <w:rPr>
          <w:sz w:val="22"/>
          <w:szCs w:val="22"/>
        </w:rPr>
        <w:t xml:space="preserve">sujeitará o licitante às sanções previstas na </w:t>
      </w:r>
      <w:hyperlink r:id="rId26" w:history="1">
        <w:r w:rsidRPr="00A042C0">
          <w:rPr>
            <w:rStyle w:val="Hyperlink"/>
            <w:sz w:val="22"/>
            <w:szCs w:val="22"/>
          </w:rPr>
          <w:t>Lei nº 14.133, de 2021</w:t>
        </w:r>
      </w:hyperlink>
      <w:r w:rsidRPr="00A042C0">
        <w:rPr>
          <w:sz w:val="22"/>
          <w:szCs w:val="22"/>
        </w:rPr>
        <w:t>, e neste Edital.</w:t>
      </w:r>
    </w:p>
    <w:p w14:paraId="291A684F" w14:textId="77777777" w:rsidR="00060CE7" w:rsidRPr="00A042C0" w:rsidRDefault="00060CE7" w:rsidP="003E7E68">
      <w:pPr>
        <w:tabs>
          <w:tab w:val="left" w:pos="1440"/>
        </w:tabs>
        <w:autoSpaceDE w:val="0"/>
        <w:snapToGrid w:val="0"/>
        <w:spacing w:after="0" w:line="240" w:lineRule="auto"/>
        <w:jc w:val="both"/>
        <w:rPr>
          <w:rFonts w:eastAsia="Times New Roman" w:cs="Arial"/>
          <w:bCs/>
          <w:color w:val="000000"/>
          <w:lang w:eastAsia="zh-CN"/>
        </w:rPr>
      </w:pPr>
    </w:p>
    <w:p w14:paraId="31DF5C7C" w14:textId="3EA38932" w:rsidR="009B16C9" w:rsidRPr="00A042C0" w:rsidRDefault="009B16C9" w:rsidP="003E7E68">
      <w:pPr>
        <w:pStyle w:val="Ttulo1"/>
        <w:numPr>
          <w:ilvl w:val="0"/>
          <w:numId w:val="15"/>
        </w:numPr>
        <w:tabs>
          <w:tab w:val="left" w:pos="993"/>
        </w:tabs>
        <w:ind w:left="567"/>
        <w:rPr>
          <w:rFonts w:ascii="Arial" w:hAnsi="Arial" w:cs="Arial"/>
          <w:sz w:val="22"/>
          <w:szCs w:val="22"/>
        </w:rPr>
      </w:pPr>
      <w:bookmarkStart w:id="18" w:name="_Toc175570772"/>
      <w:r w:rsidRPr="00A042C0">
        <w:rPr>
          <w:rFonts w:ascii="Arial" w:hAnsi="Arial" w:cs="Arial"/>
          <w:sz w:val="22"/>
          <w:szCs w:val="22"/>
        </w:rPr>
        <w:t>DA PROPOSTA DE PREÇOS</w:t>
      </w:r>
      <w:bookmarkEnd w:id="18"/>
    </w:p>
    <w:p w14:paraId="43B4130B" w14:textId="77777777" w:rsidR="00920D2E" w:rsidRPr="00A042C0" w:rsidRDefault="00920D2E" w:rsidP="003E7E68">
      <w:pPr>
        <w:pStyle w:val="PargrafodaLista"/>
        <w:tabs>
          <w:tab w:val="left" w:pos="567"/>
          <w:tab w:val="left" w:pos="1440"/>
        </w:tabs>
        <w:autoSpaceDE w:val="0"/>
        <w:snapToGrid w:val="0"/>
        <w:ind w:left="0"/>
        <w:jc w:val="both"/>
        <w:rPr>
          <w:sz w:val="22"/>
          <w:szCs w:val="22"/>
        </w:rPr>
      </w:pPr>
    </w:p>
    <w:p w14:paraId="021F6678" w14:textId="3FE6A18C" w:rsidR="00E95069" w:rsidRPr="00A042C0" w:rsidRDefault="00E95069" w:rsidP="003E7E68">
      <w:pPr>
        <w:pStyle w:val="PargrafodaLista"/>
        <w:numPr>
          <w:ilvl w:val="1"/>
          <w:numId w:val="15"/>
        </w:numPr>
        <w:tabs>
          <w:tab w:val="left" w:pos="567"/>
          <w:tab w:val="left" w:pos="1440"/>
        </w:tabs>
        <w:autoSpaceDE w:val="0"/>
        <w:snapToGrid w:val="0"/>
        <w:jc w:val="both"/>
        <w:rPr>
          <w:sz w:val="22"/>
          <w:szCs w:val="22"/>
        </w:rPr>
      </w:pPr>
      <w:r w:rsidRPr="00A042C0">
        <w:rPr>
          <w:sz w:val="22"/>
          <w:szCs w:val="22"/>
        </w:rPr>
        <w:t>Na presente licitação, a fase de habilitação sucederá as fases de apresentação de propostas e lances e de julgamento.</w:t>
      </w:r>
    </w:p>
    <w:p w14:paraId="28895843" w14:textId="77777777" w:rsidR="00946468" w:rsidRPr="00A042C0" w:rsidRDefault="00946468" w:rsidP="003E7E68">
      <w:pPr>
        <w:pStyle w:val="P30"/>
        <w:snapToGrid/>
        <w:rPr>
          <w:rFonts w:ascii="Arial" w:hAnsi="Arial" w:cs="Arial"/>
          <w:b w:val="0"/>
          <w:sz w:val="22"/>
          <w:szCs w:val="22"/>
        </w:rPr>
      </w:pPr>
    </w:p>
    <w:p w14:paraId="36833685" w14:textId="6078373B" w:rsidR="00232BFD" w:rsidRPr="00A042C0" w:rsidRDefault="00946468" w:rsidP="000D1889">
      <w:pPr>
        <w:pStyle w:val="PargrafodaLista"/>
        <w:numPr>
          <w:ilvl w:val="1"/>
          <w:numId w:val="15"/>
        </w:numPr>
        <w:tabs>
          <w:tab w:val="left" w:pos="567"/>
          <w:tab w:val="left" w:pos="1440"/>
          <w:tab w:val="center" w:pos="4419"/>
          <w:tab w:val="right" w:pos="8838"/>
        </w:tabs>
        <w:suppressAutoHyphens/>
        <w:autoSpaceDE w:val="0"/>
        <w:snapToGrid w:val="0"/>
        <w:jc w:val="both"/>
        <w:rPr>
          <w:b/>
          <w:sz w:val="22"/>
          <w:szCs w:val="22"/>
        </w:rPr>
      </w:pPr>
      <w:r w:rsidRPr="00A042C0">
        <w:rPr>
          <w:sz w:val="22"/>
          <w:szCs w:val="22"/>
        </w:rPr>
        <w:t>Não haverá ordem de classificação na etapa de apresentação da proposta pelo licitante, o que ocorrerá somente após os procedimentos de abertura da sessão pública e da fase de envio de lances.</w:t>
      </w:r>
    </w:p>
    <w:p w14:paraId="18C5ECBA" w14:textId="77777777" w:rsidR="00923541" w:rsidRPr="00A042C0" w:rsidRDefault="00923541" w:rsidP="003E7E68">
      <w:pPr>
        <w:tabs>
          <w:tab w:val="center" w:pos="4419"/>
          <w:tab w:val="right" w:pos="8838"/>
        </w:tabs>
        <w:suppressAutoHyphens/>
        <w:spacing w:after="0" w:line="240" w:lineRule="auto"/>
        <w:jc w:val="both"/>
        <w:rPr>
          <w:rFonts w:cs="Arial"/>
          <w:b/>
        </w:rPr>
      </w:pPr>
    </w:p>
    <w:p w14:paraId="25A88128" w14:textId="257F19B0" w:rsidR="00B02950" w:rsidRPr="00A042C0" w:rsidRDefault="0088028A" w:rsidP="003E7E68">
      <w:pPr>
        <w:pStyle w:val="PargrafodaLista"/>
        <w:numPr>
          <w:ilvl w:val="1"/>
          <w:numId w:val="15"/>
        </w:numPr>
        <w:tabs>
          <w:tab w:val="left" w:pos="567"/>
          <w:tab w:val="left" w:pos="1440"/>
        </w:tabs>
        <w:autoSpaceDE w:val="0"/>
        <w:snapToGrid w:val="0"/>
        <w:jc w:val="both"/>
        <w:rPr>
          <w:b/>
          <w:bCs/>
          <w:sz w:val="22"/>
          <w:szCs w:val="22"/>
        </w:rPr>
      </w:pPr>
      <w:r w:rsidRPr="00A042C0">
        <w:rPr>
          <w:b/>
          <w:bCs/>
          <w:sz w:val="22"/>
          <w:szCs w:val="22"/>
        </w:rPr>
        <w:t>PREEN</w:t>
      </w:r>
      <w:r w:rsidR="00A84917" w:rsidRPr="00A042C0">
        <w:rPr>
          <w:b/>
          <w:bCs/>
          <w:sz w:val="22"/>
          <w:szCs w:val="22"/>
        </w:rPr>
        <w:t>CHIMENTO DA PROPOSTA NO SISTEMA</w:t>
      </w:r>
    </w:p>
    <w:p w14:paraId="71CD8EDE" w14:textId="77777777" w:rsidR="00B02950" w:rsidRPr="00A042C0" w:rsidRDefault="00B02950" w:rsidP="003E7E68">
      <w:pPr>
        <w:tabs>
          <w:tab w:val="center" w:pos="4419"/>
          <w:tab w:val="right" w:pos="8838"/>
        </w:tabs>
        <w:suppressAutoHyphens/>
        <w:spacing w:after="0" w:line="240" w:lineRule="auto"/>
        <w:jc w:val="both"/>
        <w:rPr>
          <w:rFonts w:cs="Arial"/>
          <w:b/>
        </w:rPr>
      </w:pPr>
    </w:p>
    <w:p w14:paraId="45AF79BF" w14:textId="1CE04B93" w:rsidR="00B02950" w:rsidRPr="00A042C0" w:rsidRDefault="00B02950" w:rsidP="003E7E68">
      <w:pPr>
        <w:pStyle w:val="PargrafodaLista"/>
        <w:numPr>
          <w:ilvl w:val="2"/>
          <w:numId w:val="15"/>
        </w:numPr>
        <w:tabs>
          <w:tab w:val="left" w:pos="709"/>
          <w:tab w:val="left" w:pos="1440"/>
        </w:tabs>
        <w:autoSpaceDE w:val="0"/>
        <w:snapToGrid w:val="0"/>
        <w:jc w:val="both"/>
        <w:rPr>
          <w:sz w:val="22"/>
          <w:szCs w:val="22"/>
        </w:rPr>
      </w:pPr>
      <w:r w:rsidRPr="00A042C0">
        <w:rPr>
          <w:sz w:val="22"/>
          <w:szCs w:val="22"/>
        </w:rPr>
        <w:t>A</w:t>
      </w:r>
      <w:r w:rsidR="0088028A" w:rsidRPr="00A042C0">
        <w:rPr>
          <w:sz w:val="22"/>
          <w:szCs w:val="22"/>
        </w:rPr>
        <w:t xml:space="preserve"> proposta de preços </w:t>
      </w:r>
      <w:r w:rsidR="00DD54FB" w:rsidRPr="00A042C0">
        <w:rPr>
          <w:sz w:val="22"/>
          <w:szCs w:val="22"/>
        </w:rPr>
        <w:t>deverá se dar com a apresentação, no sistema, dos seguintes campos</w:t>
      </w:r>
      <w:r w:rsidRPr="00A042C0">
        <w:rPr>
          <w:sz w:val="22"/>
          <w:szCs w:val="22"/>
        </w:rPr>
        <w:t>:</w:t>
      </w:r>
    </w:p>
    <w:p w14:paraId="2BDE313E" w14:textId="77777777" w:rsidR="00B02950" w:rsidRPr="00A042C0" w:rsidRDefault="00B02950" w:rsidP="003E7E68">
      <w:pPr>
        <w:tabs>
          <w:tab w:val="center" w:pos="4419"/>
          <w:tab w:val="right" w:pos="8838"/>
        </w:tabs>
        <w:suppressAutoHyphens/>
        <w:spacing w:after="0" w:line="240" w:lineRule="auto"/>
        <w:jc w:val="both"/>
        <w:rPr>
          <w:rFonts w:cs="Arial"/>
        </w:rPr>
      </w:pPr>
    </w:p>
    <w:p w14:paraId="4544D004" w14:textId="733A7C11" w:rsidR="00B02950" w:rsidRPr="00A042C0" w:rsidRDefault="00B02950" w:rsidP="003E7E68">
      <w:pPr>
        <w:pStyle w:val="PargrafodaLista"/>
        <w:numPr>
          <w:ilvl w:val="0"/>
          <w:numId w:val="9"/>
        </w:numPr>
        <w:tabs>
          <w:tab w:val="center" w:pos="4419"/>
          <w:tab w:val="right" w:pos="8838"/>
        </w:tabs>
        <w:suppressAutoHyphens/>
        <w:jc w:val="both"/>
        <w:rPr>
          <w:sz w:val="22"/>
          <w:szCs w:val="22"/>
        </w:rPr>
      </w:pPr>
      <w:r w:rsidRPr="00A042C0">
        <w:rPr>
          <w:sz w:val="22"/>
          <w:szCs w:val="22"/>
        </w:rPr>
        <w:t>V</w:t>
      </w:r>
      <w:r w:rsidR="0088028A" w:rsidRPr="00A042C0">
        <w:rPr>
          <w:sz w:val="22"/>
          <w:szCs w:val="22"/>
        </w:rPr>
        <w:t xml:space="preserve">alor unitário de cada item, </w:t>
      </w:r>
      <w:r w:rsidR="0088028A" w:rsidRPr="00A042C0">
        <w:rPr>
          <w:b/>
          <w:bCs/>
          <w:i/>
          <w:iCs/>
          <w:sz w:val="22"/>
          <w:szCs w:val="22"/>
        </w:rPr>
        <w:t>com no máximo 02 (duas) casas decimais</w:t>
      </w:r>
      <w:r w:rsidRPr="00A042C0">
        <w:rPr>
          <w:sz w:val="22"/>
          <w:szCs w:val="22"/>
        </w:rPr>
        <w:t>;</w:t>
      </w:r>
    </w:p>
    <w:p w14:paraId="1DFA5E74" w14:textId="77777777" w:rsidR="00F06262" w:rsidRPr="00A042C0" w:rsidRDefault="00F06262" w:rsidP="003E7E68">
      <w:pPr>
        <w:pStyle w:val="PargrafodaLista"/>
        <w:numPr>
          <w:ilvl w:val="0"/>
          <w:numId w:val="9"/>
        </w:numPr>
        <w:tabs>
          <w:tab w:val="center" w:pos="4419"/>
          <w:tab w:val="right" w:pos="8838"/>
        </w:tabs>
        <w:suppressAutoHyphens/>
        <w:jc w:val="both"/>
        <w:rPr>
          <w:sz w:val="22"/>
          <w:szCs w:val="22"/>
        </w:rPr>
      </w:pPr>
      <w:bookmarkStart w:id="19" w:name="_Hlk144735390"/>
      <w:r w:rsidRPr="00A042C0">
        <w:rPr>
          <w:sz w:val="22"/>
          <w:szCs w:val="22"/>
        </w:rPr>
        <w:t xml:space="preserve">Marca/Fabricante (aplicável ao fornecimento de produtos); </w:t>
      </w:r>
    </w:p>
    <w:p w14:paraId="4C2FE58B" w14:textId="6F56A1C2" w:rsidR="00F06262" w:rsidRPr="00A042C0" w:rsidRDefault="00F06262" w:rsidP="003E7E68">
      <w:pPr>
        <w:pStyle w:val="PargrafodaLista"/>
        <w:numPr>
          <w:ilvl w:val="0"/>
          <w:numId w:val="9"/>
        </w:numPr>
        <w:tabs>
          <w:tab w:val="center" w:pos="4419"/>
          <w:tab w:val="right" w:pos="8838"/>
        </w:tabs>
        <w:suppressAutoHyphens/>
        <w:jc w:val="both"/>
        <w:rPr>
          <w:sz w:val="22"/>
          <w:szCs w:val="22"/>
        </w:rPr>
      </w:pPr>
      <w:r w:rsidRPr="00A042C0">
        <w:rPr>
          <w:sz w:val="22"/>
          <w:szCs w:val="22"/>
        </w:rPr>
        <w:t>Modelo/Versão</w:t>
      </w:r>
      <w:r w:rsidR="0096785E">
        <w:rPr>
          <w:sz w:val="22"/>
          <w:szCs w:val="22"/>
        </w:rPr>
        <w:t xml:space="preserve"> </w:t>
      </w:r>
      <w:r w:rsidR="0096785E" w:rsidRPr="00A042C0">
        <w:rPr>
          <w:sz w:val="22"/>
          <w:szCs w:val="22"/>
        </w:rPr>
        <w:t>(aplicável ao fornecimento de produtos)</w:t>
      </w:r>
      <w:r w:rsidRPr="00A042C0">
        <w:rPr>
          <w:sz w:val="22"/>
          <w:szCs w:val="22"/>
        </w:rPr>
        <w:t>;</w:t>
      </w:r>
    </w:p>
    <w:bookmarkEnd w:id="19"/>
    <w:p w14:paraId="51C6FCA4" w14:textId="2FEB338C" w:rsidR="00981B20" w:rsidRPr="00A042C0" w:rsidRDefault="00981B20" w:rsidP="003E7E68">
      <w:pPr>
        <w:pStyle w:val="PargrafodaLista"/>
        <w:numPr>
          <w:ilvl w:val="0"/>
          <w:numId w:val="9"/>
        </w:numPr>
        <w:tabs>
          <w:tab w:val="center" w:pos="4419"/>
          <w:tab w:val="right" w:pos="8838"/>
        </w:tabs>
        <w:suppressAutoHyphens/>
        <w:jc w:val="both"/>
        <w:rPr>
          <w:sz w:val="22"/>
          <w:szCs w:val="22"/>
        </w:rPr>
      </w:pPr>
      <w:r w:rsidRPr="00A042C0">
        <w:rPr>
          <w:sz w:val="22"/>
          <w:szCs w:val="22"/>
        </w:rPr>
        <w:t>Quantidade</w:t>
      </w:r>
      <w:r w:rsidR="005219ED" w:rsidRPr="00A042C0">
        <w:rPr>
          <w:sz w:val="22"/>
          <w:szCs w:val="22"/>
        </w:rPr>
        <w:t xml:space="preserve"> ofertada</w:t>
      </w:r>
      <w:r w:rsidRPr="00A042C0">
        <w:rPr>
          <w:sz w:val="22"/>
          <w:szCs w:val="22"/>
        </w:rPr>
        <w:t>;</w:t>
      </w:r>
    </w:p>
    <w:p w14:paraId="3BFA472E" w14:textId="5C872F0D" w:rsidR="00896DD4" w:rsidRPr="00A042C0" w:rsidRDefault="00896DD4" w:rsidP="007A31BA">
      <w:pPr>
        <w:tabs>
          <w:tab w:val="left" w:pos="7070"/>
        </w:tabs>
        <w:suppressAutoHyphens/>
        <w:spacing w:after="0"/>
        <w:jc w:val="both"/>
        <w:rPr>
          <w:rFonts w:cs="Arial"/>
        </w:rPr>
      </w:pPr>
    </w:p>
    <w:p w14:paraId="0B27E299" w14:textId="284E7614" w:rsidR="00B10D42" w:rsidRPr="00A042C0" w:rsidRDefault="00B10D42" w:rsidP="003E7E68">
      <w:pPr>
        <w:pStyle w:val="PargrafodaLista"/>
        <w:numPr>
          <w:ilvl w:val="2"/>
          <w:numId w:val="15"/>
        </w:numPr>
        <w:tabs>
          <w:tab w:val="left" w:pos="709"/>
          <w:tab w:val="left" w:pos="1440"/>
        </w:tabs>
        <w:autoSpaceDE w:val="0"/>
        <w:snapToGrid w:val="0"/>
        <w:jc w:val="both"/>
        <w:rPr>
          <w:sz w:val="22"/>
          <w:szCs w:val="22"/>
        </w:rPr>
      </w:pPr>
      <w:r w:rsidRPr="00A042C0">
        <w:rPr>
          <w:sz w:val="22"/>
          <w:szCs w:val="22"/>
        </w:rPr>
        <w:t>Todas as especificações do objeto contidas na proposta vinculam o licitante.</w:t>
      </w:r>
    </w:p>
    <w:p w14:paraId="37506B4D" w14:textId="77777777" w:rsidR="00945BBB" w:rsidRPr="00A042C0" w:rsidRDefault="00945BBB" w:rsidP="003E7E68">
      <w:pPr>
        <w:pStyle w:val="PargrafodaLista"/>
        <w:tabs>
          <w:tab w:val="left" w:pos="709"/>
          <w:tab w:val="left" w:pos="1440"/>
        </w:tabs>
        <w:autoSpaceDE w:val="0"/>
        <w:snapToGrid w:val="0"/>
        <w:ind w:left="0"/>
        <w:jc w:val="both"/>
        <w:rPr>
          <w:sz w:val="22"/>
          <w:szCs w:val="22"/>
        </w:rPr>
      </w:pPr>
    </w:p>
    <w:p w14:paraId="39A8F03D" w14:textId="347B2720" w:rsidR="00945BBB" w:rsidRPr="00A042C0" w:rsidRDefault="00945BBB" w:rsidP="003E7E68">
      <w:pPr>
        <w:pStyle w:val="PargrafodaLista"/>
        <w:numPr>
          <w:ilvl w:val="3"/>
          <w:numId w:val="15"/>
        </w:numPr>
        <w:rPr>
          <w:sz w:val="22"/>
          <w:szCs w:val="22"/>
        </w:rPr>
      </w:pPr>
      <w:bookmarkStart w:id="20" w:name="_Hlk144735424"/>
      <w:r w:rsidRPr="00A042C0">
        <w:rPr>
          <w:sz w:val="22"/>
          <w:szCs w:val="22"/>
        </w:rPr>
        <w:t>O licitante NÃO poderá oferecer proposta em quantitativo inferior ao máximo previsto para contratação.</w:t>
      </w:r>
    </w:p>
    <w:bookmarkEnd w:id="20"/>
    <w:p w14:paraId="129B256D" w14:textId="77777777" w:rsidR="00B10D42" w:rsidRPr="00A042C0" w:rsidRDefault="00B10D42" w:rsidP="003E7E68">
      <w:pPr>
        <w:tabs>
          <w:tab w:val="left" w:pos="709"/>
          <w:tab w:val="center" w:pos="4419"/>
          <w:tab w:val="right" w:pos="8838"/>
        </w:tabs>
        <w:suppressAutoHyphens/>
        <w:spacing w:after="0" w:line="240" w:lineRule="auto"/>
        <w:jc w:val="both"/>
        <w:rPr>
          <w:rFonts w:cs="Arial"/>
        </w:rPr>
      </w:pPr>
    </w:p>
    <w:p w14:paraId="06C58687" w14:textId="1C67E172" w:rsidR="0088028A" w:rsidRPr="00A042C0" w:rsidRDefault="00012619" w:rsidP="003E7E68">
      <w:pPr>
        <w:pStyle w:val="PargrafodaLista"/>
        <w:numPr>
          <w:ilvl w:val="2"/>
          <w:numId w:val="15"/>
        </w:numPr>
        <w:tabs>
          <w:tab w:val="left" w:pos="709"/>
          <w:tab w:val="left" w:pos="1440"/>
        </w:tabs>
        <w:autoSpaceDE w:val="0"/>
        <w:snapToGrid w:val="0"/>
        <w:jc w:val="both"/>
        <w:rPr>
          <w:sz w:val="22"/>
          <w:szCs w:val="22"/>
        </w:rPr>
      </w:pPr>
      <w:r w:rsidRPr="00A042C0">
        <w:rPr>
          <w:sz w:val="22"/>
          <w:szCs w:val="22"/>
        </w:rPr>
        <w:lastRenderedPageBreak/>
        <w:t>Nos valores propostos estarão inclusos todos os custos operacionais, encargos previdenciários, trabalhistas, tributários, comerciais e quaisquer outros que incidam direta ou indiretamente na execução do objeto.</w:t>
      </w:r>
    </w:p>
    <w:p w14:paraId="52CD1366" w14:textId="77777777" w:rsidR="00B10D42" w:rsidRPr="00A042C0" w:rsidRDefault="00B10D42" w:rsidP="003E7E68">
      <w:pPr>
        <w:tabs>
          <w:tab w:val="left" w:pos="709"/>
          <w:tab w:val="center" w:pos="4419"/>
          <w:tab w:val="right" w:pos="8838"/>
        </w:tabs>
        <w:suppressAutoHyphens/>
        <w:spacing w:after="0" w:line="240" w:lineRule="auto"/>
        <w:jc w:val="both"/>
        <w:rPr>
          <w:rFonts w:cs="Arial"/>
        </w:rPr>
      </w:pPr>
    </w:p>
    <w:p w14:paraId="206E229F" w14:textId="28222DEE" w:rsidR="00B10D42" w:rsidRPr="00A042C0" w:rsidRDefault="00FA54E0" w:rsidP="003E7E68">
      <w:pPr>
        <w:pStyle w:val="PargrafodaLista"/>
        <w:numPr>
          <w:ilvl w:val="2"/>
          <w:numId w:val="15"/>
        </w:numPr>
        <w:tabs>
          <w:tab w:val="left" w:pos="709"/>
          <w:tab w:val="left" w:pos="1440"/>
        </w:tabs>
        <w:autoSpaceDE w:val="0"/>
        <w:snapToGrid w:val="0"/>
        <w:jc w:val="both"/>
        <w:rPr>
          <w:sz w:val="22"/>
          <w:szCs w:val="22"/>
        </w:rPr>
      </w:pPr>
      <w:r w:rsidRPr="00A042C0">
        <w:rPr>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022ADF50" w14:textId="77777777" w:rsidR="00834816" w:rsidRPr="00A042C0" w:rsidRDefault="00834816" w:rsidP="00183C08">
      <w:pPr>
        <w:pStyle w:val="PargrafodaLista"/>
        <w:ind w:left="0"/>
        <w:rPr>
          <w:sz w:val="22"/>
          <w:szCs w:val="22"/>
        </w:rPr>
      </w:pPr>
    </w:p>
    <w:p w14:paraId="1E641FF6" w14:textId="2E297248" w:rsidR="00834816" w:rsidRPr="00A042C0" w:rsidRDefault="00834816" w:rsidP="00834816">
      <w:pPr>
        <w:pStyle w:val="PargrafodaLista"/>
        <w:numPr>
          <w:ilvl w:val="1"/>
          <w:numId w:val="15"/>
        </w:numPr>
        <w:tabs>
          <w:tab w:val="left" w:pos="709"/>
          <w:tab w:val="left" w:pos="1440"/>
        </w:tabs>
        <w:autoSpaceDE w:val="0"/>
        <w:snapToGrid w:val="0"/>
        <w:jc w:val="both"/>
        <w:rPr>
          <w:sz w:val="22"/>
          <w:szCs w:val="22"/>
        </w:rPr>
      </w:pPr>
      <w:r w:rsidRPr="00A042C0">
        <w:rPr>
          <w:sz w:val="22"/>
          <w:szCs w:val="22"/>
        </w:rPr>
        <w:t>Na presente licitação, a Microempresa e a Empresa de Pequeno Porte poderão se beneficiar do regime de tributação pelo Simples Nacional, visto que os serviços serão prestados sem disponibilização de trabalhadores em dedicação exclusiva de mão de obra, o que não configura cessão de mão de obra para fins tributários, conforme art. 17, inciso XII, da Lei Complementar nº 123/2006.</w:t>
      </w:r>
    </w:p>
    <w:p w14:paraId="45E8D449" w14:textId="77777777" w:rsidR="00BD6A96" w:rsidRPr="00A042C0" w:rsidRDefault="00BD6A96" w:rsidP="003E7E68">
      <w:pPr>
        <w:pStyle w:val="BodyText21"/>
        <w:snapToGrid/>
        <w:rPr>
          <w:rFonts w:ascii="Arial" w:hAnsi="Arial" w:cs="Arial"/>
          <w:sz w:val="22"/>
          <w:szCs w:val="22"/>
        </w:rPr>
      </w:pPr>
    </w:p>
    <w:p w14:paraId="3B20C3ED" w14:textId="12033EED" w:rsidR="003D3C32" w:rsidRPr="00A042C0" w:rsidRDefault="003D3C32" w:rsidP="003E7E68">
      <w:pPr>
        <w:pStyle w:val="PargrafodaLista"/>
        <w:numPr>
          <w:ilvl w:val="1"/>
          <w:numId w:val="15"/>
        </w:numPr>
        <w:tabs>
          <w:tab w:val="left" w:pos="567"/>
          <w:tab w:val="left" w:pos="1440"/>
        </w:tabs>
        <w:autoSpaceDE w:val="0"/>
        <w:snapToGrid w:val="0"/>
        <w:jc w:val="both"/>
        <w:rPr>
          <w:sz w:val="22"/>
          <w:szCs w:val="22"/>
        </w:rPr>
      </w:pPr>
      <w:r w:rsidRPr="00A042C0">
        <w:rPr>
          <w:sz w:val="22"/>
          <w:szCs w:val="22"/>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w:t>
      </w:r>
      <w:r w:rsidR="0077012F" w:rsidRPr="00A042C0">
        <w:rPr>
          <w:sz w:val="22"/>
          <w:szCs w:val="22"/>
        </w:rPr>
        <w:t xml:space="preserve">serviços </w:t>
      </w:r>
      <w:r w:rsidRPr="00A042C0">
        <w:rPr>
          <w:sz w:val="22"/>
          <w:szCs w:val="22"/>
        </w:rPr>
        <w:t>necessários, em quantidades e qualidades adequadas à perfeita execução contratual, promovendo, quando requerido, sua substituição.</w:t>
      </w:r>
    </w:p>
    <w:p w14:paraId="390C66B8" w14:textId="77777777" w:rsidR="009B682D" w:rsidRPr="00A042C0" w:rsidRDefault="009B682D" w:rsidP="003E7E68">
      <w:pPr>
        <w:tabs>
          <w:tab w:val="center" w:pos="4419"/>
          <w:tab w:val="right" w:pos="8838"/>
        </w:tabs>
        <w:suppressAutoHyphens/>
        <w:spacing w:after="0" w:line="240" w:lineRule="auto"/>
        <w:jc w:val="both"/>
        <w:rPr>
          <w:rFonts w:cs="Arial"/>
        </w:rPr>
      </w:pPr>
    </w:p>
    <w:p w14:paraId="3FC3D3A8" w14:textId="0CC9E0D5" w:rsidR="00201A07" w:rsidRPr="00A042C0" w:rsidRDefault="00201A07" w:rsidP="003E7E68">
      <w:pPr>
        <w:pStyle w:val="PargrafodaLista"/>
        <w:numPr>
          <w:ilvl w:val="1"/>
          <w:numId w:val="15"/>
        </w:numPr>
        <w:tabs>
          <w:tab w:val="center" w:pos="567"/>
          <w:tab w:val="right" w:pos="8838"/>
        </w:tabs>
        <w:suppressAutoHyphens/>
        <w:jc w:val="both"/>
        <w:rPr>
          <w:sz w:val="22"/>
          <w:szCs w:val="22"/>
        </w:rPr>
      </w:pPr>
      <w:r w:rsidRPr="00A042C0">
        <w:rPr>
          <w:sz w:val="22"/>
          <w:szCs w:val="22"/>
        </w:rPr>
        <w:t xml:space="preserve">Desde que disponibilizada a funcionalidade no </w:t>
      </w:r>
      <w:r w:rsidR="002240DF" w:rsidRPr="00A042C0">
        <w:rPr>
          <w:sz w:val="22"/>
          <w:szCs w:val="22"/>
        </w:rPr>
        <w:t>Site www.gov.br/compras</w:t>
      </w:r>
      <w:r w:rsidRPr="00A042C0">
        <w:rPr>
          <w:sz w:val="22"/>
          <w:szCs w:val="22"/>
        </w:rPr>
        <w:t xml:space="preserve">, o licitante poderá </w:t>
      </w:r>
      <w:r w:rsidR="00F00A2C" w:rsidRPr="00A042C0">
        <w:rPr>
          <w:b/>
          <w:sz w:val="22"/>
          <w:szCs w:val="22"/>
        </w:rPr>
        <w:t>PARAMETRIZAR</w:t>
      </w:r>
      <w:r w:rsidRPr="00A042C0">
        <w:rPr>
          <w:sz w:val="22"/>
          <w:szCs w:val="22"/>
        </w:rPr>
        <w:t xml:space="preserve"> o seu valor </w:t>
      </w:r>
      <w:r w:rsidRPr="00A042C0">
        <w:rPr>
          <w:b/>
          <w:bCs/>
          <w:sz w:val="22"/>
          <w:szCs w:val="22"/>
        </w:rPr>
        <w:t>FINAL MÍNIMO</w:t>
      </w:r>
      <w:r w:rsidRPr="00A042C0">
        <w:rPr>
          <w:sz w:val="22"/>
          <w:szCs w:val="22"/>
        </w:rPr>
        <w:t xml:space="preserve"> quando do cadastramento da proposta e obedecerá às seguintes regras:</w:t>
      </w:r>
    </w:p>
    <w:p w14:paraId="569BA314" w14:textId="77777777" w:rsidR="00201A07" w:rsidRPr="00A042C0" w:rsidRDefault="00201A07" w:rsidP="003E7E68">
      <w:pPr>
        <w:tabs>
          <w:tab w:val="center" w:pos="4419"/>
          <w:tab w:val="right" w:pos="8838"/>
        </w:tabs>
        <w:suppressAutoHyphens/>
        <w:spacing w:after="0" w:line="240" w:lineRule="auto"/>
        <w:jc w:val="both"/>
        <w:rPr>
          <w:rFonts w:cs="Arial"/>
        </w:rPr>
      </w:pPr>
    </w:p>
    <w:p w14:paraId="134DF7A2" w14:textId="7685C8C8" w:rsidR="004B6CB7" w:rsidRPr="00A042C0" w:rsidRDefault="00201A07" w:rsidP="003E7E68">
      <w:pPr>
        <w:pStyle w:val="PargrafodaLista"/>
        <w:numPr>
          <w:ilvl w:val="0"/>
          <w:numId w:val="10"/>
        </w:numPr>
        <w:tabs>
          <w:tab w:val="center" w:pos="4419"/>
          <w:tab w:val="right" w:pos="8838"/>
        </w:tabs>
        <w:suppressAutoHyphens/>
        <w:ind w:left="284" w:hanging="284"/>
        <w:jc w:val="both"/>
        <w:rPr>
          <w:sz w:val="22"/>
          <w:szCs w:val="22"/>
        </w:rPr>
      </w:pPr>
      <w:r w:rsidRPr="00A042C0">
        <w:rPr>
          <w:sz w:val="22"/>
          <w:szCs w:val="22"/>
        </w:rPr>
        <w:t>a aplicação do intervalo mínimo de diferença de valores, que incidirá tanto em relação aos lances intermediários quanto em relação ao lance que cobrir a melhor oferta; e</w:t>
      </w:r>
    </w:p>
    <w:p w14:paraId="6198171F" w14:textId="77777777" w:rsidR="000C1F1C" w:rsidRPr="00A042C0" w:rsidRDefault="000C1F1C" w:rsidP="003E7E68">
      <w:pPr>
        <w:pStyle w:val="PargrafodaLista"/>
        <w:tabs>
          <w:tab w:val="center" w:pos="4419"/>
          <w:tab w:val="right" w:pos="8838"/>
        </w:tabs>
        <w:suppressAutoHyphens/>
        <w:ind w:left="284" w:hanging="284"/>
        <w:jc w:val="both"/>
        <w:rPr>
          <w:sz w:val="22"/>
          <w:szCs w:val="22"/>
        </w:rPr>
      </w:pPr>
    </w:p>
    <w:p w14:paraId="0EEDBBC3" w14:textId="45998ECA" w:rsidR="00201A07" w:rsidRPr="00A042C0" w:rsidRDefault="00201A07" w:rsidP="003E7E68">
      <w:pPr>
        <w:pStyle w:val="PargrafodaLista"/>
        <w:numPr>
          <w:ilvl w:val="0"/>
          <w:numId w:val="10"/>
        </w:numPr>
        <w:tabs>
          <w:tab w:val="center" w:pos="4419"/>
          <w:tab w:val="right" w:pos="8838"/>
        </w:tabs>
        <w:suppressAutoHyphens/>
        <w:ind w:left="284" w:hanging="284"/>
        <w:jc w:val="both"/>
        <w:rPr>
          <w:sz w:val="22"/>
          <w:szCs w:val="22"/>
        </w:rPr>
      </w:pPr>
      <w:r w:rsidRPr="00A042C0">
        <w:rPr>
          <w:sz w:val="22"/>
          <w:szCs w:val="22"/>
        </w:rPr>
        <w:t xml:space="preserve">os lances serão de envio automático pelo sistema, respeitado o valor </w:t>
      </w:r>
      <w:r w:rsidRPr="00A042C0">
        <w:rPr>
          <w:b/>
          <w:sz w:val="22"/>
          <w:szCs w:val="22"/>
        </w:rPr>
        <w:t>FINAL MÍNIMO</w:t>
      </w:r>
      <w:r w:rsidRPr="00A042C0">
        <w:rPr>
          <w:sz w:val="22"/>
          <w:szCs w:val="22"/>
        </w:rPr>
        <w:t>, caso estabelecido, e o intervalo de que tra</w:t>
      </w:r>
      <w:r w:rsidR="004B6CB7" w:rsidRPr="00A042C0">
        <w:rPr>
          <w:sz w:val="22"/>
          <w:szCs w:val="22"/>
        </w:rPr>
        <w:t>ta a</w:t>
      </w:r>
      <w:r w:rsidRPr="00A042C0">
        <w:rPr>
          <w:sz w:val="22"/>
          <w:szCs w:val="22"/>
        </w:rPr>
        <w:t xml:space="preserve"> alínea acima.</w:t>
      </w:r>
    </w:p>
    <w:p w14:paraId="2527AE2C" w14:textId="77777777" w:rsidR="00DE6947" w:rsidRPr="00A042C0" w:rsidRDefault="00DE6947" w:rsidP="003E7E68">
      <w:pPr>
        <w:tabs>
          <w:tab w:val="center" w:pos="4419"/>
          <w:tab w:val="right" w:pos="8838"/>
        </w:tabs>
        <w:suppressAutoHyphens/>
        <w:spacing w:after="0" w:line="240" w:lineRule="auto"/>
        <w:jc w:val="both"/>
        <w:rPr>
          <w:rFonts w:cs="Arial"/>
        </w:rPr>
      </w:pPr>
    </w:p>
    <w:p w14:paraId="72EEFDC0" w14:textId="3FE1BFC3" w:rsidR="00B20EC6" w:rsidRPr="00A042C0" w:rsidRDefault="00B20EC6" w:rsidP="003E7E68">
      <w:pPr>
        <w:pStyle w:val="PargrafodaLista"/>
        <w:numPr>
          <w:ilvl w:val="2"/>
          <w:numId w:val="15"/>
        </w:numPr>
        <w:tabs>
          <w:tab w:val="left" w:pos="709"/>
          <w:tab w:val="left" w:pos="1440"/>
        </w:tabs>
        <w:autoSpaceDE w:val="0"/>
        <w:snapToGrid w:val="0"/>
        <w:jc w:val="both"/>
        <w:rPr>
          <w:sz w:val="22"/>
          <w:szCs w:val="22"/>
        </w:rPr>
      </w:pPr>
      <w:r w:rsidRPr="00A042C0">
        <w:rPr>
          <w:sz w:val="22"/>
          <w:szCs w:val="22"/>
        </w:rPr>
        <w:t xml:space="preserve">O valor </w:t>
      </w:r>
      <w:r w:rsidRPr="00A042C0">
        <w:rPr>
          <w:b/>
          <w:bCs/>
          <w:sz w:val="22"/>
          <w:szCs w:val="22"/>
        </w:rPr>
        <w:t>FINAL MÍNIMO</w:t>
      </w:r>
      <w:r w:rsidRPr="00A042C0">
        <w:rPr>
          <w:sz w:val="22"/>
          <w:szCs w:val="22"/>
        </w:rPr>
        <w:t xml:space="preserve"> parametrizado no sistema poderá ser alterado pelo fornecedor durante a fase de disputa, sendo vedado:</w:t>
      </w:r>
    </w:p>
    <w:p w14:paraId="7DE4061D" w14:textId="77777777" w:rsidR="007F51A4" w:rsidRPr="00A042C0" w:rsidRDefault="007F51A4" w:rsidP="003E7E68">
      <w:pPr>
        <w:pStyle w:val="Nivel2"/>
        <w:numPr>
          <w:ilvl w:val="0"/>
          <w:numId w:val="0"/>
        </w:numPr>
        <w:spacing w:before="0" w:after="0" w:line="240" w:lineRule="auto"/>
        <w:rPr>
          <w:sz w:val="22"/>
          <w:szCs w:val="22"/>
        </w:rPr>
      </w:pPr>
    </w:p>
    <w:p w14:paraId="2578C87B" w14:textId="26D1DB9E" w:rsidR="0029076D" w:rsidRPr="00A042C0" w:rsidRDefault="00B20EC6" w:rsidP="003E7E68">
      <w:pPr>
        <w:pStyle w:val="PargrafodaLista"/>
        <w:numPr>
          <w:ilvl w:val="3"/>
          <w:numId w:val="15"/>
        </w:numPr>
        <w:tabs>
          <w:tab w:val="left" w:pos="709"/>
          <w:tab w:val="left" w:pos="851"/>
        </w:tabs>
        <w:autoSpaceDE w:val="0"/>
        <w:snapToGrid w:val="0"/>
        <w:jc w:val="both"/>
        <w:rPr>
          <w:sz w:val="22"/>
          <w:szCs w:val="22"/>
        </w:rPr>
      </w:pPr>
      <w:r w:rsidRPr="00A042C0">
        <w:rPr>
          <w:sz w:val="22"/>
          <w:szCs w:val="22"/>
        </w:rPr>
        <w:t xml:space="preserve">valor superior a lance já registrado pelo fornecedor no sistema, quando adotado o critério de julgamento por </w:t>
      </w:r>
      <w:r w:rsidR="003E130B" w:rsidRPr="00A042C0">
        <w:rPr>
          <w:sz w:val="22"/>
          <w:szCs w:val="22"/>
        </w:rPr>
        <w:t>MENOR PREÇO;</w:t>
      </w:r>
    </w:p>
    <w:p w14:paraId="2EF40749" w14:textId="77777777" w:rsidR="007F51A4" w:rsidRPr="00A042C0" w:rsidRDefault="007F51A4" w:rsidP="003E7E68">
      <w:pPr>
        <w:tabs>
          <w:tab w:val="center" w:pos="4419"/>
          <w:tab w:val="right" w:pos="8838"/>
        </w:tabs>
        <w:suppressAutoHyphens/>
        <w:spacing w:after="0" w:line="240" w:lineRule="auto"/>
        <w:jc w:val="both"/>
        <w:rPr>
          <w:rFonts w:cs="Arial"/>
        </w:rPr>
      </w:pPr>
    </w:p>
    <w:p w14:paraId="08F387F3" w14:textId="6BC6D044" w:rsidR="00B20EC6" w:rsidRPr="00A042C0" w:rsidRDefault="00B20EC6" w:rsidP="003E7E68">
      <w:pPr>
        <w:pStyle w:val="PargrafodaLista"/>
        <w:numPr>
          <w:ilvl w:val="2"/>
          <w:numId w:val="15"/>
        </w:numPr>
        <w:tabs>
          <w:tab w:val="left" w:pos="709"/>
          <w:tab w:val="left" w:pos="1440"/>
        </w:tabs>
        <w:autoSpaceDE w:val="0"/>
        <w:snapToGrid w:val="0"/>
        <w:jc w:val="both"/>
        <w:rPr>
          <w:sz w:val="22"/>
          <w:szCs w:val="22"/>
        </w:rPr>
      </w:pPr>
      <w:r w:rsidRPr="00A042C0">
        <w:rPr>
          <w:sz w:val="22"/>
          <w:szCs w:val="22"/>
        </w:rPr>
        <w:t xml:space="preserve">O valor </w:t>
      </w:r>
      <w:r w:rsidR="00AB57BF" w:rsidRPr="00A042C0">
        <w:rPr>
          <w:b/>
          <w:bCs/>
          <w:sz w:val="22"/>
          <w:szCs w:val="22"/>
        </w:rPr>
        <w:t>FINAL MÍNIMO</w:t>
      </w:r>
      <w:r w:rsidR="00AB57BF" w:rsidRPr="00A042C0">
        <w:rPr>
          <w:sz w:val="22"/>
          <w:szCs w:val="22"/>
        </w:rPr>
        <w:t xml:space="preserve"> </w:t>
      </w:r>
      <w:r w:rsidR="003E130B" w:rsidRPr="00A042C0">
        <w:rPr>
          <w:sz w:val="22"/>
          <w:szCs w:val="22"/>
        </w:rPr>
        <w:t>par</w:t>
      </w:r>
      <w:r w:rsidR="00310DCD" w:rsidRPr="00A042C0">
        <w:rPr>
          <w:sz w:val="22"/>
          <w:szCs w:val="22"/>
        </w:rPr>
        <w:t>ametrizado na for</w:t>
      </w:r>
      <w:r w:rsidR="00D50B90" w:rsidRPr="00A042C0">
        <w:rPr>
          <w:sz w:val="22"/>
          <w:szCs w:val="22"/>
        </w:rPr>
        <w:t>ma do item 5.6</w:t>
      </w:r>
      <w:r w:rsidR="003E130B" w:rsidRPr="00A042C0">
        <w:rPr>
          <w:sz w:val="22"/>
          <w:szCs w:val="22"/>
        </w:rPr>
        <w:t>.</w:t>
      </w:r>
      <w:r w:rsidRPr="00A042C0">
        <w:rPr>
          <w:sz w:val="22"/>
          <w:szCs w:val="22"/>
        </w:rPr>
        <w:t xml:space="preserve"> possuirá caráter sigiloso para os demais fornecedores e para o órgão ou entidade promotora da licitação, podendo ser disponibilizado estrita e permanentemente aos órgãos de controle externo e interno.</w:t>
      </w:r>
    </w:p>
    <w:p w14:paraId="3A1AE09F" w14:textId="77777777" w:rsidR="007F51A4" w:rsidRPr="00A042C0" w:rsidRDefault="007F51A4" w:rsidP="003E7E68">
      <w:pPr>
        <w:pStyle w:val="Nivel2"/>
        <w:numPr>
          <w:ilvl w:val="0"/>
          <w:numId w:val="0"/>
        </w:numPr>
        <w:spacing w:before="0" w:after="0" w:line="240" w:lineRule="auto"/>
        <w:rPr>
          <w:sz w:val="22"/>
          <w:szCs w:val="22"/>
        </w:rPr>
      </w:pPr>
    </w:p>
    <w:p w14:paraId="3BEE75D3" w14:textId="664E385D" w:rsidR="00690568" w:rsidRPr="00A042C0" w:rsidRDefault="00935B92" w:rsidP="003E7E68">
      <w:pPr>
        <w:pStyle w:val="PargrafodaLista"/>
        <w:numPr>
          <w:ilvl w:val="1"/>
          <w:numId w:val="15"/>
        </w:numPr>
        <w:tabs>
          <w:tab w:val="center" w:pos="567"/>
          <w:tab w:val="right" w:pos="8838"/>
        </w:tabs>
        <w:suppressAutoHyphens/>
        <w:jc w:val="both"/>
        <w:rPr>
          <w:b/>
          <w:bCs/>
          <w:sz w:val="22"/>
          <w:szCs w:val="22"/>
        </w:rPr>
      </w:pPr>
      <w:r w:rsidRPr="00A042C0">
        <w:rPr>
          <w:sz w:val="22"/>
          <w:szCs w:val="22"/>
        </w:rPr>
        <w:t>As propostas registradas no</w:t>
      </w:r>
      <w:r w:rsidR="00D5789A" w:rsidRPr="00A042C0">
        <w:rPr>
          <w:b/>
          <w:bCs/>
          <w:sz w:val="22"/>
          <w:szCs w:val="22"/>
        </w:rPr>
        <w:t xml:space="preserve"> </w:t>
      </w:r>
      <w:r w:rsidR="003A33A6" w:rsidRPr="00A042C0">
        <w:rPr>
          <w:bCs/>
          <w:sz w:val="22"/>
          <w:szCs w:val="22"/>
        </w:rPr>
        <w:t>portal</w:t>
      </w:r>
      <w:r w:rsidR="00D5789A" w:rsidRPr="00A042C0">
        <w:rPr>
          <w:bCs/>
          <w:sz w:val="22"/>
          <w:szCs w:val="22"/>
        </w:rPr>
        <w:t xml:space="preserve"> eletrônico</w:t>
      </w:r>
      <w:r w:rsidR="00D5789A" w:rsidRPr="00A042C0">
        <w:rPr>
          <w:b/>
          <w:bCs/>
          <w:sz w:val="22"/>
          <w:szCs w:val="22"/>
        </w:rPr>
        <w:t xml:space="preserve"> </w:t>
      </w:r>
      <w:hyperlink r:id="rId27" w:history="1">
        <w:r w:rsidR="00D5789A" w:rsidRPr="00A042C0">
          <w:rPr>
            <w:rStyle w:val="Hyperlink"/>
            <w:b/>
            <w:bCs/>
            <w:sz w:val="22"/>
            <w:szCs w:val="22"/>
          </w:rPr>
          <w:t>www.gov.br/compras</w:t>
        </w:r>
      </w:hyperlink>
      <w:r w:rsidRPr="00A042C0">
        <w:rPr>
          <w:b/>
          <w:bCs/>
          <w:sz w:val="22"/>
          <w:szCs w:val="22"/>
        </w:rPr>
        <w:t xml:space="preserve">, </w:t>
      </w:r>
      <w:r w:rsidR="000E6EFE" w:rsidRPr="00A042C0">
        <w:rPr>
          <w:b/>
          <w:bCs/>
          <w:sz w:val="22"/>
          <w:szCs w:val="22"/>
        </w:rPr>
        <w:t>conforme item 5.3.1, não devem conter nenhuma identificação da empresa proponente</w:t>
      </w:r>
      <w:r w:rsidR="000E6EFE" w:rsidRPr="00A042C0">
        <w:rPr>
          <w:sz w:val="22"/>
          <w:szCs w:val="22"/>
        </w:rPr>
        <w:t xml:space="preserve">, </w:t>
      </w:r>
      <w:r w:rsidRPr="00A042C0">
        <w:rPr>
          <w:sz w:val="22"/>
          <w:szCs w:val="22"/>
        </w:rPr>
        <w:t>visando atender o princípio da impessoalidade e preservar o sigilo das propostas.</w:t>
      </w:r>
    </w:p>
    <w:p w14:paraId="5A7D4F6D" w14:textId="77777777" w:rsidR="00CF43DC" w:rsidRPr="00A042C0" w:rsidRDefault="00CF43DC" w:rsidP="003E7E68">
      <w:pPr>
        <w:pStyle w:val="BodyText21"/>
        <w:snapToGrid/>
        <w:rPr>
          <w:rFonts w:ascii="Arial" w:hAnsi="Arial" w:cs="Arial"/>
          <w:bCs/>
          <w:sz w:val="22"/>
          <w:szCs w:val="22"/>
        </w:rPr>
      </w:pPr>
    </w:p>
    <w:p w14:paraId="462AE5A3" w14:textId="4E3E66AD" w:rsidR="00690568" w:rsidRPr="00A042C0" w:rsidRDefault="00690568" w:rsidP="003E7E68">
      <w:pPr>
        <w:pStyle w:val="PargrafodaLista"/>
        <w:numPr>
          <w:ilvl w:val="1"/>
          <w:numId w:val="15"/>
        </w:numPr>
        <w:tabs>
          <w:tab w:val="center" w:pos="567"/>
          <w:tab w:val="right" w:pos="8838"/>
        </w:tabs>
        <w:suppressAutoHyphens/>
        <w:jc w:val="both"/>
        <w:rPr>
          <w:sz w:val="22"/>
          <w:szCs w:val="22"/>
        </w:rPr>
      </w:pPr>
      <w:r w:rsidRPr="00A042C0">
        <w:rPr>
          <w:b/>
          <w:i/>
          <w:sz w:val="22"/>
          <w:szCs w:val="22"/>
        </w:rPr>
        <w:t xml:space="preserve">Incumbirá ao licitante acompanhar as operações no </w:t>
      </w:r>
      <w:r w:rsidR="003A33A6" w:rsidRPr="00A042C0">
        <w:rPr>
          <w:b/>
          <w:i/>
          <w:sz w:val="22"/>
          <w:szCs w:val="22"/>
        </w:rPr>
        <w:t>Site</w:t>
      </w:r>
      <w:r w:rsidRPr="00A042C0">
        <w:rPr>
          <w:b/>
          <w:i/>
          <w:sz w:val="22"/>
          <w:szCs w:val="22"/>
        </w:rPr>
        <w:t xml:space="preserve"> durante a sessão pública do Pregão Eletrônico, ficando responsável pelo ônus decorrente da perda de negócios diante da inobservância de qualquer mensagem emitida pelo Sistema ou de sua desconexão</w:t>
      </w:r>
      <w:r w:rsidRPr="00A042C0">
        <w:rPr>
          <w:sz w:val="22"/>
          <w:szCs w:val="22"/>
        </w:rPr>
        <w:t>.</w:t>
      </w:r>
    </w:p>
    <w:p w14:paraId="5DB4AAB0" w14:textId="77777777" w:rsidR="004F02D8" w:rsidRPr="00A042C0" w:rsidRDefault="004F02D8" w:rsidP="003E7E68">
      <w:pPr>
        <w:tabs>
          <w:tab w:val="center" w:pos="4419"/>
          <w:tab w:val="right" w:pos="8838"/>
        </w:tabs>
        <w:suppressAutoHyphens/>
        <w:spacing w:after="0" w:line="240" w:lineRule="auto"/>
        <w:jc w:val="both"/>
        <w:rPr>
          <w:rFonts w:cs="Arial"/>
        </w:rPr>
      </w:pPr>
    </w:p>
    <w:p w14:paraId="42C572BB" w14:textId="02A0663B" w:rsidR="00C167E9" w:rsidRPr="00A042C0" w:rsidRDefault="00577FE4" w:rsidP="003E7E68">
      <w:pPr>
        <w:pStyle w:val="Ttulo1"/>
        <w:numPr>
          <w:ilvl w:val="0"/>
          <w:numId w:val="15"/>
        </w:numPr>
        <w:tabs>
          <w:tab w:val="left" w:pos="993"/>
        </w:tabs>
        <w:ind w:left="567"/>
        <w:rPr>
          <w:rFonts w:ascii="Arial" w:hAnsi="Arial" w:cs="Arial"/>
          <w:sz w:val="22"/>
          <w:szCs w:val="22"/>
        </w:rPr>
      </w:pPr>
      <w:bookmarkStart w:id="21" w:name="_Toc175570773"/>
      <w:r w:rsidRPr="00A042C0">
        <w:rPr>
          <w:rFonts w:ascii="Arial" w:hAnsi="Arial" w:cs="Arial"/>
          <w:sz w:val="22"/>
          <w:szCs w:val="22"/>
        </w:rPr>
        <w:t>ABERTURA DA SESSÃO P</w:t>
      </w:r>
      <w:r w:rsidR="00A328DC" w:rsidRPr="00A042C0">
        <w:rPr>
          <w:rFonts w:ascii="Arial" w:hAnsi="Arial" w:cs="Arial"/>
          <w:sz w:val="22"/>
          <w:szCs w:val="22"/>
        </w:rPr>
        <w:t>ÚBLICA,</w:t>
      </w:r>
      <w:r w:rsidRPr="00A042C0">
        <w:rPr>
          <w:rFonts w:ascii="Arial" w:hAnsi="Arial" w:cs="Arial"/>
          <w:sz w:val="22"/>
          <w:szCs w:val="22"/>
        </w:rPr>
        <w:t xml:space="preserve"> MODO DE DISPUTA </w:t>
      </w:r>
      <w:r w:rsidR="00A328DC" w:rsidRPr="00A042C0">
        <w:rPr>
          <w:rFonts w:ascii="Arial" w:hAnsi="Arial" w:cs="Arial"/>
          <w:sz w:val="22"/>
          <w:szCs w:val="22"/>
        </w:rPr>
        <w:t>E CLASSICAÇÃO DAS PROPOSTAS</w:t>
      </w:r>
      <w:bookmarkEnd w:id="21"/>
    </w:p>
    <w:p w14:paraId="2BCF3971" w14:textId="77777777" w:rsidR="00C167E9" w:rsidRPr="00A042C0" w:rsidRDefault="00C167E9" w:rsidP="00C84990">
      <w:pPr>
        <w:pStyle w:val="Corpodetexto21"/>
        <w:jc w:val="both"/>
        <w:rPr>
          <w:rFonts w:ascii="Arial" w:hAnsi="Arial" w:cs="Arial"/>
          <w:b w:val="0"/>
          <w:bCs/>
          <w:sz w:val="22"/>
          <w:szCs w:val="22"/>
        </w:rPr>
      </w:pPr>
    </w:p>
    <w:p w14:paraId="1B5D7F12" w14:textId="72C487A6" w:rsidR="000C7A26" w:rsidRDefault="00C167E9" w:rsidP="003E7E68">
      <w:pPr>
        <w:pStyle w:val="PargrafodaLista"/>
        <w:numPr>
          <w:ilvl w:val="1"/>
          <w:numId w:val="15"/>
        </w:numPr>
        <w:tabs>
          <w:tab w:val="center" w:pos="567"/>
          <w:tab w:val="right" w:pos="8838"/>
        </w:tabs>
        <w:suppressAutoHyphens/>
        <w:jc w:val="both"/>
        <w:rPr>
          <w:sz w:val="22"/>
          <w:szCs w:val="22"/>
        </w:rPr>
      </w:pPr>
      <w:r w:rsidRPr="00A042C0">
        <w:rPr>
          <w:sz w:val="22"/>
          <w:szCs w:val="22"/>
        </w:rPr>
        <w:t xml:space="preserve">A partir das </w:t>
      </w:r>
      <w:r w:rsidR="00690298" w:rsidRPr="00690298">
        <w:rPr>
          <w:b/>
          <w:bCs/>
          <w:sz w:val="22"/>
          <w:szCs w:val="22"/>
          <w:u w:val="single"/>
        </w:rPr>
        <w:t>09H00MIN</w:t>
      </w:r>
      <w:r w:rsidRPr="00A042C0">
        <w:rPr>
          <w:sz w:val="22"/>
          <w:szCs w:val="22"/>
        </w:rPr>
        <w:t xml:space="preserve"> do dia </w:t>
      </w:r>
      <w:r w:rsidR="00690298" w:rsidRPr="005A4B67">
        <w:rPr>
          <w:b/>
          <w:bCs/>
          <w:sz w:val="22"/>
          <w:szCs w:val="22"/>
          <w:u w:val="single"/>
        </w:rPr>
        <w:t>11/</w:t>
      </w:r>
      <w:r w:rsidR="005A4B67" w:rsidRPr="005A4B67">
        <w:rPr>
          <w:b/>
          <w:bCs/>
          <w:sz w:val="22"/>
          <w:szCs w:val="22"/>
          <w:u w:val="single"/>
        </w:rPr>
        <w:t>09/2024</w:t>
      </w:r>
      <w:r w:rsidRPr="00A042C0">
        <w:rPr>
          <w:sz w:val="22"/>
          <w:szCs w:val="22"/>
        </w:rPr>
        <w:t xml:space="preserve">, em conformidade com o estabelecido neste edital, terá início a sessão pública do presente Pregão Eletrônico, com a divulgação das </w:t>
      </w:r>
      <w:r w:rsidRPr="00A042C0">
        <w:rPr>
          <w:sz w:val="22"/>
          <w:szCs w:val="22"/>
        </w:rPr>
        <w:lastRenderedPageBreak/>
        <w:t xml:space="preserve">propostas de preços (cadastradas eletronicamente) recebidas em conformidade com </w:t>
      </w:r>
      <w:r w:rsidRPr="00A042C0">
        <w:rPr>
          <w:b/>
          <w:bCs/>
          <w:sz w:val="22"/>
          <w:szCs w:val="22"/>
        </w:rPr>
        <w:t>o item 5</w:t>
      </w:r>
      <w:r w:rsidR="008537CB" w:rsidRPr="00A042C0">
        <w:rPr>
          <w:b/>
          <w:bCs/>
          <w:sz w:val="22"/>
          <w:szCs w:val="22"/>
        </w:rPr>
        <w:t>.</w:t>
      </w:r>
      <w:r w:rsidRPr="00A042C0">
        <w:rPr>
          <w:b/>
          <w:bCs/>
          <w:sz w:val="22"/>
          <w:szCs w:val="22"/>
        </w:rPr>
        <w:t xml:space="preserve"> “Da Proposta de Preços”</w:t>
      </w:r>
      <w:r w:rsidRPr="00A042C0">
        <w:rPr>
          <w:sz w:val="22"/>
          <w:szCs w:val="22"/>
        </w:rPr>
        <w:t>, e que deverão estar em perfeita consonância com as especificações detalhadas no presente edital e seus anexos.</w:t>
      </w:r>
    </w:p>
    <w:p w14:paraId="78F880CA" w14:textId="77777777" w:rsidR="00EE72FA" w:rsidRPr="00A042C0" w:rsidRDefault="00EE72FA" w:rsidP="00EE72FA">
      <w:pPr>
        <w:pStyle w:val="PargrafodaLista"/>
        <w:tabs>
          <w:tab w:val="center" w:pos="567"/>
          <w:tab w:val="right" w:pos="8838"/>
        </w:tabs>
        <w:suppressAutoHyphens/>
        <w:ind w:left="0"/>
        <w:jc w:val="both"/>
        <w:rPr>
          <w:sz w:val="22"/>
          <w:szCs w:val="22"/>
        </w:rPr>
      </w:pPr>
    </w:p>
    <w:p w14:paraId="55CAD05F" w14:textId="77777777" w:rsidR="000C7A26" w:rsidRPr="00A042C0" w:rsidRDefault="000C7A26" w:rsidP="003E7E68">
      <w:pPr>
        <w:pStyle w:val="PargrafodaLista"/>
        <w:tabs>
          <w:tab w:val="left" w:pos="567"/>
        </w:tabs>
        <w:ind w:left="0"/>
        <w:contextualSpacing w:val="0"/>
        <w:jc w:val="both"/>
        <w:rPr>
          <w:vanish/>
          <w:sz w:val="22"/>
          <w:szCs w:val="22"/>
          <w:lang w:eastAsia="ar-SA"/>
        </w:rPr>
      </w:pPr>
    </w:p>
    <w:p w14:paraId="42942A77" w14:textId="4DD5CAFB" w:rsidR="002708AB" w:rsidRPr="00A042C0" w:rsidRDefault="002708AB" w:rsidP="003E7E68">
      <w:pPr>
        <w:pStyle w:val="PargrafodaLista"/>
        <w:numPr>
          <w:ilvl w:val="1"/>
          <w:numId w:val="15"/>
        </w:numPr>
        <w:tabs>
          <w:tab w:val="center" w:pos="567"/>
          <w:tab w:val="right" w:pos="8838"/>
        </w:tabs>
        <w:suppressAutoHyphens/>
        <w:jc w:val="both"/>
        <w:rPr>
          <w:sz w:val="22"/>
          <w:szCs w:val="22"/>
        </w:rPr>
      </w:pPr>
      <w:r w:rsidRPr="00A042C0">
        <w:rPr>
          <w:sz w:val="22"/>
          <w:szCs w:val="22"/>
        </w:rPr>
        <w:t xml:space="preserve">A partir desta mesma data e horário ocorrerá o início da etapa de lances, via internet, única e exclusivamente </w:t>
      </w:r>
      <w:r w:rsidR="00F95477" w:rsidRPr="00A042C0">
        <w:rPr>
          <w:sz w:val="22"/>
          <w:szCs w:val="22"/>
        </w:rPr>
        <w:t xml:space="preserve">no site </w:t>
      </w:r>
      <w:hyperlink r:id="rId28" w:history="1">
        <w:r w:rsidR="000C7A26" w:rsidRPr="00A042C0">
          <w:rPr>
            <w:rStyle w:val="Hyperlink"/>
            <w:sz w:val="22"/>
            <w:szCs w:val="22"/>
          </w:rPr>
          <w:t>www.gov.br/compras</w:t>
        </w:r>
      </w:hyperlink>
      <w:r w:rsidR="00F95477" w:rsidRPr="00A042C0">
        <w:rPr>
          <w:sz w:val="22"/>
          <w:szCs w:val="22"/>
        </w:rPr>
        <w:t>.</w:t>
      </w:r>
    </w:p>
    <w:p w14:paraId="32B55557" w14:textId="77777777" w:rsidR="00946468" w:rsidRPr="00A042C0" w:rsidRDefault="00946468" w:rsidP="003E7E68">
      <w:pPr>
        <w:pStyle w:val="P30"/>
        <w:snapToGrid/>
        <w:rPr>
          <w:rFonts w:ascii="Arial" w:hAnsi="Arial" w:cs="Arial"/>
          <w:sz w:val="22"/>
          <w:szCs w:val="22"/>
        </w:rPr>
      </w:pPr>
    </w:p>
    <w:p w14:paraId="132E34C0" w14:textId="11289274" w:rsidR="00712CE3" w:rsidRPr="00A042C0" w:rsidRDefault="00712CE3" w:rsidP="000D1889">
      <w:pPr>
        <w:pStyle w:val="P30"/>
        <w:numPr>
          <w:ilvl w:val="1"/>
          <w:numId w:val="15"/>
        </w:numPr>
        <w:tabs>
          <w:tab w:val="left" w:pos="567"/>
        </w:tabs>
        <w:snapToGrid/>
        <w:rPr>
          <w:rFonts w:ascii="Arial" w:hAnsi="Arial" w:cs="Arial"/>
          <w:sz w:val="22"/>
          <w:szCs w:val="22"/>
        </w:rPr>
      </w:pPr>
      <w:r w:rsidRPr="00A042C0">
        <w:rPr>
          <w:rFonts w:ascii="Arial" w:hAnsi="Arial" w:cs="Arial"/>
          <w:b w:val="0"/>
          <w:sz w:val="22"/>
          <w:szCs w:val="22"/>
          <w:lang w:eastAsia="pt-BR"/>
        </w:rPr>
        <w:t>Será adotado</w:t>
      </w:r>
      <w:r w:rsidRPr="00A042C0">
        <w:rPr>
          <w:rFonts w:ascii="Arial" w:hAnsi="Arial" w:cs="Arial"/>
          <w:b w:val="0"/>
          <w:sz w:val="22"/>
          <w:szCs w:val="22"/>
        </w:rPr>
        <w:t xml:space="preserve"> para o envio de lances no pregão eletrônico o modo de disputa </w:t>
      </w:r>
      <w:r w:rsidRPr="00A042C0">
        <w:rPr>
          <w:rFonts w:ascii="Arial" w:hAnsi="Arial" w:cs="Arial"/>
          <w:sz w:val="22"/>
          <w:szCs w:val="22"/>
        </w:rPr>
        <w:t>“aberto e fechado”</w:t>
      </w:r>
      <w:r w:rsidRPr="00A042C0">
        <w:rPr>
          <w:rFonts w:ascii="Arial" w:hAnsi="Arial" w:cs="Arial"/>
          <w:b w:val="0"/>
          <w:sz w:val="22"/>
          <w:szCs w:val="22"/>
        </w:rPr>
        <w:t xml:space="preserve">, em que os licitantes apresentarão lances públicos e sucessivos, com lance final e fechado, </w:t>
      </w:r>
      <w:r w:rsidRPr="00A042C0">
        <w:rPr>
          <w:rFonts w:ascii="Arial" w:hAnsi="Arial" w:cs="Arial"/>
          <w:sz w:val="22"/>
          <w:szCs w:val="22"/>
        </w:rPr>
        <w:t>adotando</w:t>
      </w:r>
      <w:r w:rsidR="00131D0B" w:rsidRPr="00A042C0">
        <w:rPr>
          <w:rFonts w:ascii="Arial" w:hAnsi="Arial" w:cs="Arial"/>
          <w:sz w:val="22"/>
          <w:szCs w:val="22"/>
        </w:rPr>
        <w:t xml:space="preserve">-se </w:t>
      </w:r>
      <w:r w:rsidRPr="00A042C0">
        <w:rPr>
          <w:rFonts w:ascii="Arial" w:hAnsi="Arial" w:cs="Arial"/>
          <w:sz w:val="22"/>
          <w:szCs w:val="22"/>
        </w:rPr>
        <w:t>o intervalo mínimo entre lances de</w:t>
      </w:r>
      <w:bookmarkStart w:id="22" w:name="_Hlk144735698"/>
      <w:r w:rsidR="00923541" w:rsidRPr="00A042C0">
        <w:rPr>
          <w:rFonts w:ascii="Arial" w:hAnsi="Arial" w:cs="Arial"/>
          <w:sz w:val="22"/>
          <w:szCs w:val="22"/>
        </w:rPr>
        <w:t xml:space="preserve"> </w:t>
      </w:r>
      <w:r w:rsidR="009F6971" w:rsidRPr="00A042C0">
        <w:rPr>
          <w:rFonts w:ascii="Arial" w:hAnsi="Arial" w:cs="Arial"/>
          <w:bCs/>
          <w:sz w:val="22"/>
          <w:szCs w:val="22"/>
          <w:u w:val="single"/>
        </w:rPr>
        <w:t>R$ 0,01</w:t>
      </w:r>
      <w:r w:rsidR="009F6971" w:rsidRPr="00A042C0">
        <w:rPr>
          <w:rFonts w:ascii="Arial" w:hAnsi="Arial" w:cs="Arial"/>
          <w:b w:val="0"/>
          <w:sz w:val="22"/>
          <w:szCs w:val="22"/>
        </w:rPr>
        <w:t xml:space="preserve"> </w:t>
      </w:r>
      <w:r w:rsidR="00923541" w:rsidRPr="00A042C0">
        <w:rPr>
          <w:rFonts w:ascii="Arial" w:hAnsi="Arial" w:cs="Arial"/>
          <w:b w:val="0"/>
          <w:sz w:val="22"/>
          <w:szCs w:val="22"/>
        </w:rPr>
        <w:t>(Um centavo de reais)</w:t>
      </w:r>
      <w:bookmarkStart w:id="23" w:name="_Hlk144735721"/>
      <w:bookmarkEnd w:id="22"/>
      <w:r w:rsidR="007A31BA" w:rsidRPr="00A042C0">
        <w:rPr>
          <w:rFonts w:ascii="Arial" w:hAnsi="Arial" w:cs="Arial"/>
          <w:b w:val="0"/>
          <w:sz w:val="22"/>
          <w:szCs w:val="22"/>
        </w:rPr>
        <w:t>, o</w:t>
      </w:r>
      <w:r w:rsidR="009F6971" w:rsidRPr="00A042C0">
        <w:rPr>
          <w:rFonts w:ascii="Arial" w:hAnsi="Arial" w:cs="Arial"/>
          <w:b w:val="0"/>
          <w:sz w:val="22"/>
          <w:szCs w:val="22"/>
        </w:rPr>
        <w:t xml:space="preserve"> valor indicado </w:t>
      </w:r>
      <w:r w:rsidRPr="00A042C0">
        <w:rPr>
          <w:rFonts w:ascii="Arial" w:hAnsi="Arial" w:cs="Arial"/>
          <w:b w:val="0"/>
          <w:sz w:val="22"/>
          <w:szCs w:val="22"/>
        </w:rPr>
        <w:t>incidirá tanto em relação aos lances intermediários quanto ao lance que cobrir a melhor oferta</w:t>
      </w:r>
      <w:r w:rsidRPr="00A042C0">
        <w:rPr>
          <w:rFonts w:ascii="Arial" w:hAnsi="Arial" w:cs="Arial"/>
          <w:sz w:val="22"/>
          <w:szCs w:val="22"/>
        </w:rPr>
        <w:t>.</w:t>
      </w:r>
    </w:p>
    <w:bookmarkEnd w:id="23"/>
    <w:p w14:paraId="7F5529F7" w14:textId="77777777" w:rsidR="00FD19B2" w:rsidRPr="00A042C0" w:rsidRDefault="00FD19B2" w:rsidP="003E7E68">
      <w:pPr>
        <w:pStyle w:val="P30"/>
        <w:snapToGrid/>
        <w:rPr>
          <w:rFonts w:ascii="Arial" w:hAnsi="Arial" w:cs="Arial"/>
          <w:sz w:val="22"/>
          <w:szCs w:val="22"/>
        </w:rPr>
      </w:pPr>
    </w:p>
    <w:p w14:paraId="78D96081" w14:textId="4304F3FF" w:rsidR="00712CE3" w:rsidRPr="00A042C0" w:rsidRDefault="00712CE3" w:rsidP="003E7E68">
      <w:pPr>
        <w:pStyle w:val="P30"/>
        <w:numPr>
          <w:ilvl w:val="2"/>
          <w:numId w:val="15"/>
        </w:numPr>
        <w:tabs>
          <w:tab w:val="left" w:pos="851"/>
        </w:tabs>
        <w:snapToGrid/>
        <w:rPr>
          <w:rFonts w:ascii="Arial" w:hAnsi="Arial" w:cs="Arial"/>
          <w:b w:val="0"/>
          <w:bCs/>
          <w:sz w:val="22"/>
          <w:szCs w:val="22"/>
        </w:rPr>
      </w:pPr>
      <w:r w:rsidRPr="00A042C0">
        <w:rPr>
          <w:rFonts w:ascii="Arial" w:hAnsi="Arial" w:cs="Arial"/>
          <w:b w:val="0"/>
          <w:sz w:val="22"/>
          <w:szCs w:val="22"/>
          <w:lang w:eastAsia="pt-BR"/>
        </w:rPr>
        <w:t>A etapa</w:t>
      </w:r>
      <w:r w:rsidRPr="00A042C0">
        <w:rPr>
          <w:rFonts w:ascii="Arial" w:hAnsi="Arial" w:cs="Arial"/>
          <w:b w:val="0"/>
          <w:bCs/>
          <w:sz w:val="22"/>
          <w:szCs w:val="22"/>
        </w:rPr>
        <w:t xml:space="preserve"> de lances da sessão pública terá duração inicial de 15 (quinze) minutos. Após esse prazo, o sistema encaminhará aviso de fechamento iminente dos lances, após o que transcorrerá o período de até 10 (dez) minutos, aleatoriamente determinado, findo o qual será automaticamente encerrada a recepção de lances para as etapas abertas.</w:t>
      </w:r>
    </w:p>
    <w:p w14:paraId="60C883F5" w14:textId="77777777" w:rsidR="00712CE3" w:rsidRPr="00A042C0" w:rsidRDefault="00712CE3" w:rsidP="003E7E68">
      <w:pPr>
        <w:pStyle w:val="P30"/>
        <w:snapToGrid/>
        <w:rPr>
          <w:rFonts w:ascii="Arial" w:hAnsi="Arial" w:cs="Arial"/>
          <w:b w:val="0"/>
          <w:bCs/>
          <w:sz w:val="22"/>
          <w:szCs w:val="22"/>
        </w:rPr>
      </w:pPr>
    </w:p>
    <w:p w14:paraId="6AEFF605" w14:textId="0256CD68" w:rsidR="003D7D13" w:rsidRPr="00A042C0" w:rsidRDefault="003D7D13" w:rsidP="003E7E68">
      <w:pPr>
        <w:pStyle w:val="P30"/>
        <w:numPr>
          <w:ilvl w:val="2"/>
          <w:numId w:val="15"/>
        </w:numPr>
        <w:tabs>
          <w:tab w:val="left" w:pos="851"/>
        </w:tabs>
        <w:snapToGrid/>
        <w:rPr>
          <w:rFonts w:ascii="Arial" w:hAnsi="Arial" w:cs="Arial"/>
          <w:b w:val="0"/>
          <w:bCs/>
          <w:sz w:val="22"/>
          <w:szCs w:val="22"/>
        </w:rPr>
      </w:pPr>
      <w:bookmarkStart w:id="24" w:name="_Ref143761457"/>
      <w:r w:rsidRPr="00A042C0">
        <w:rPr>
          <w:rFonts w:ascii="Arial" w:hAnsi="Arial" w:cs="Arial"/>
          <w:b w:val="0"/>
          <w:bCs/>
          <w:sz w:val="22"/>
          <w:szCs w:val="22"/>
        </w:rPr>
        <w:t>Encerrado o prazo previsto no item anterior, o sistema abrirá oportunidade para que o autor da oferta de valor mais baixo e os das ofertas com preços até 10% (dez por cento) superior àquela, possam ofertar um lance final e fechado em até 5 (cinco) minutos, o qual será sigiloso até o encerramento deste prazo.</w:t>
      </w:r>
      <w:bookmarkEnd w:id="24"/>
    </w:p>
    <w:p w14:paraId="616406F7" w14:textId="77777777" w:rsidR="000D1DB0" w:rsidRPr="00A042C0" w:rsidRDefault="000D1DB0" w:rsidP="003E7E68">
      <w:pPr>
        <w:pStyle w:val="P30"/>
        <w:snapToGrid/>
        <w:rPr>
          <w:rFonts w:ascii="Arial" w:hAnsi="Arial" w:cs="Arial"/>
          <w:b w:val="0"/>
          <w:bCs/>
          <w:sz w:val="22"/>
          <w:szCs w:val="22"/>
        </w:rPr>
      </w:pPr>
    </w:p>
    <w:p w14:paraId="180D3A18" w14:textId="6C994D81" w:rsidR="000D1DB0" w:rsidRPr="00A042C0" w:rsidRDefault="000D1DB0" w:rsidP="003E7E68">
      <w:pPr>
        <w:pStyle w:val="P30"/>
        <w:numPr>
          <w:ilvl w:val="2"/>
          <w:numId w:val="15"/>
        </w:numPr>
        <w:tabs>
          <w:tab w:val="left" w:pos="851"/>
        </w:tabs>
        <w:snapToGrid/>
        <w:rPr>
          <w:rFonts w:ascii="Arial" w:hAnsi="Arial" w:cs="Arial"/>
          <w:b w:val="0"/>
          <w:bCs/>
          <w:sz w:val="22"/>
          <w:szCs w:val="22"/>
        </w:rPr>
      </w:pPr>
      <w:r w:rsidRPr="00A042C0">
        <w:rPr>
          <w:rFonts w:ascii="Arial" w:hAnsi="Arial" w:cs="Arial"/>
          <w:b w:val="0"/>
          <w:bCs/>
          <w:sz w:val="22"/>
          <w:szCs w:val="22"/>
        </w:rPr>
        <w:t>No procedimento de que trata o subitem supra, o licitante poderá optar por manter o seu último lance da etapa aberta, ou por ofertar melhor lance.</w:t>
      </w:r>
    </w:p>
    <w:p w14:paraId="3DA9CABF" w14:textId="77777777" w:rsidR="000D1DB0" w:rsidRPr="00A042C0" w:rsidRDefault="000D1DB0" w:rsidP="003E7E68">
      <w:pPr>
        <w:pStyle w:val="P30"/>
        <w:snapToGrid/>
        <w:rPr>
          <w:rFonts w:ascii="Arial" w:hAnsi="Arial" w:cs="Arial"/>
          <w:b w:val="0"/>
          <w:bCs/>
          <w:sz w:val="22"/>
          <w:szCs w:val="22"/>
        </w:rPr>
      </w:pPr>
    </w:p>
    <w:p w14:paraId="12BE122F" w14:textId="21D3EA28" w:rsidR="003D7D13" w:rsidRPr="00A042C0" w:rsidRDefault="000E7344" w:rsidP="003E7E68">
      <w:pPr>
        <w:pStyle w:val="P30"/>
        <w:numPr>
          <w:ilvl w:val="2"/>
          <w:numId w:val="15"/>
        </w:numPr>
        <w:tabs>
          <w:tab w:val="left" w:pos="851"/>
        </w:tabs>
        <w:snapToGrid/>
        <w:rPr>
          <w:rFonts w:ascii="Arial" w:hAnsi="Arial" w:cs="Arial"/>
          <w:b w:val="0"/>
          <w:bCs/>
          <w:sz w:val="22"/>
          <w:szCs w:val="22"/>
        </w:rPr>
      </w:pPr>
      <w:r w:rsidRPr="00A042C0">
        <w:rPr>
          <w:rFonts w:ascii="Arial" w:hAnsi="Arial" w:cs="Arial"/>
          <w:b w:val="0"/>
          <w:bCs/>
          <w:sz w:val="22"/>
          <w:szCs w:val="22"/>
        </w:rPr>
        <w:t xml:space="preserve">Não havendo pelo menos 3 (três) ofertas nas condições definidas no item </w:t>
      </w:r>
      <w:r w:rsidR="001270C5" w:rsidRPr="00A042C0">
        <w:rPr>
          <w:rFonts w:ascii="Arial" w:hAnsi="Arial" w:cs="Arial"/>
          <w:b w:val="0"/>
          <w:bCs/>
          <w:sz w:val="22"/>
          <w:szCs w:val="22"/>
        </w:rPr>
        <w:fldChar w:fldCharType="begin"/>
      </w:r>
      <w:r w:rsidR="001270C5" w:rsidRPr="00A042C0">
        <w:rPr>
          <w:rFonts w:ascii="Arial" w:hAnsi="Arial" w:cs="Arial"/>
          <w:b w:val="0"/>
          <w:bCs/>
          <w:sz w:val="22"/>
          <w:szCs w:val="22"/>
        </w:rPr>
        <w:instrText xml:space="preserve"> REF _Ref143761457 \r \h </w:instrText>
      </w:r>
      <w:r w:rsidR="00317B32" w:rsidRPr="00A042C0">
        <w:rPr>
          <w:rFonts w:ascii="Arial" w:hAnsi="Arial" w:cs="Arial"/>
          <w:b w:val="0"/>
          <w:bCs/>
          <w:sz w:val="22"/>
          <w:szCs w:val="22"/>
        </w:rPr>
        <w:instrText xml:space="preserve"> \* MERGEFORMAT </w:instrText>
      </w:r>
      <w:r w:rsidR="001270C5" w:rsidRPr="00A042C0">
        <w:rPr>
          <w:rFonts w:ascii="Arial" w:hAnsi="Arial" w:cs="Arial"/>
          <w:b w:val="0"/>
          <w:bCs/>
          <w:sz w:val="22"/>
          <w:szCs w:val="22"/>
        </w:rPr>
      </w:r>
      <w:r w:rsidR="001270C5" w:rsidRPr="00A042C0">
        <w:rPr>
          <w:rFonts w:ascii="Arial" w:hAnsi="Arial" w:cs="Arial"/>
          <w:b w:val="0"/>
          <w:bCs/>
          <w:sz w:val="22"/>
          <w:szCs w:val="22"/>
        </w:rPr>
        <w:fldChar w:fldCharType="separate"/>
      </w:r>
      <w:r w:rsidR="00EB58C6">
        <w:rPr>
          <w:rFonts w:ascii="Arial" w:hAnsi="Arial" w:cs="Arial"/>
          <w:b w:val="0"/>
          <w:bCs/>
          <w:sz w:val="22"/>
          <w:szCs w:val="22"/>
        </w:rPr>
        <w:t>6.3.2</w:t>
      </w:r>
      <w:r w:rsidR="001270C5" w:rsidRPr="00A042C0">
        <w:rPr>
          <w:rFonts w:ascii="Arial" w:hAnsi="Arial" w:cs="Arial"/>
          <w:b w:val="0"/>
          <w:bCs/>
          <w:sz w:val="22"/>
          <w:szCs w:val="22"/>
        </w:rPr>
        <w:fldChar w:fldCharType="end"/>
      </w:r>
      <w:r w:rsidRPr="00A042C0">
        <w:rPr>
          <w:rFonts w:ascii="Arial" w:hAnsi="Arial" w:cs="Arial"/>
          <w:b w:val="0"/>
          <w:bCs/>
          <w:sz w:val="22"/>
          <w:szCs w:val="22"/>
        </w:rPr>
        <w:t>, poderão os autores dos melhores lances, na ordem de classificação, até o máximo de 3 (três), oferecer um lance final e fechado em até 5 (cinco) minutos, o qual será sigiloso até o encerramento deste prazo.</w:t>
      </w:r>
    </w:p>
    <w:p w14:paraId="077B2BE5" w14:textId="77777777" w:rsidR="00712CE3" w:rsidRPr="00A042C0" w:rsidRDefault="00712CE3" w:rsidP="003E7E68">
      <w:pPr>
        <w:pStyle w:val="P30"/>
        <w:snapToGrid/>
        <w:rPr>
          <w:rFonts w:ascii="Arial" w:hAnsi="Arial" w:cs="Arial"/>
          <w:b w:val="0"/>
          <w:sz w:val="22"/>
          <w:szCs w:val="22"/>
        </w:rPr>
      </w:pPr>
    </w:p>
    <w:p w14:paraId="04059A85" w14:textId="720AEFBF" w:rsidR="00A7087F" w:rsidRPr="00A042C0" w:rsidRDefault="00A7087F" w:rsidP="003E7E68">
      <w:pPr>
        <w:pStyle w:val="P30"/>
        <w:numPr>
          <w:ilvl w:val="1"/>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 xml:space="preserve">Após o término dos prazos estabelecidos nos itens </w:t>
      </w:r>
      <w:r w:rsidR="00D72DD7" w:rsidRPr="00A042C0">
        <w:rPr>
          <w:rFonts w:ascii="Arial" w:hAnsi="Arial" w:cs="Arial"/>
          <w:b w:val="0"/>
          <w:bCs/>
          <w:sz w:val="22"/>
          <w:szCs w:val="22"/>
        </w:rPr>
        <w:t>anteriores</w:t>
      </w:r>
      <w:r w:rsidRPr="00A042C0">
        <w:rPr>
          <w:rFonts w:ascii="Arial" w:hAnsi="Arial" w:cs="Arial"/>
          <w:b w:val="0"/>
          <w:bCs/>
          <w:sz w:val="22"/>
          <w:szCs w:val="22"/>
        </w:rPr>
        <w:t>, o sistema ordenará os lances segundo a ordem crescente de valores.</w:t>
      </w:r>
    </w:p>
    <w:p w14:paraId="7E2BCF4C" w14:textId="77777777" w:rsidR="007F51A4" w:rsidRPr="00A042C0" w:rsidRDefault="007F51A4" w:rsidP="003E7E68">
      <w:pPr>
        <w:tabs>
          <w:tab w:val="left" w:pos="1134"/>
          <w:tab w:val="left" w:pos="5205"/>
        </w:tabs>
        <w:spacing w:after="0" w:line="240" w:lineRule="auto"/>
        <w:jc w:val="both"/>
        <w:rPr>
          <w:rFonts w:eastAsia="Times New Roman" w:cs="Arial"/>
          <w:bCs/>
          <w:lang w:eastAsia="pt-BR"/>
        </w:rPr>
      </w:pPr>
    </w:p>
    <w:p w14:paraId="0A5266F4" w14:textId="61E5F62D" w:rsidR="00D72DD7" w:rsidRPr="00A042C0" w:rsidRDefault="00D72DD7" w:rsidP="003E7E68">
      <w:pPr>
        <w:pStyle w:val="P30"/>
        <w:numPr>
          <w:ilvl w:val="1"/>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 xml:space="preserve">Não serão aceitos dois ou mais lances de mesmo valor, prevalecendo aquele que for recebido e registrado em primeiro lugar. </w:t>
      </w:r>
    </w:p>
    <w:p w14:paraId="6A0F6573" w14:textId="77777777" w:rsidR="007F51A4" w:rsidRPr="00A042C0" w:rsidRDefault="007F51A4" w:rsidP="003E7E68">
      <w:pPr>
        <w:pStyle w:val="Nivel2"/>
        <w:numPr>
          <w:ilvl w:val="0"/>
          <w:numId w:val="0"/>
        </w:numPr>
        <w:spacing w:before="0" w:after="0" w:line="240" w:lineRule="auto"/>
        <w:rPr>
          <w:sz w:val="22"/>
          <w:szCs w:val="22"/>
        </w:rPr>
      </w:pPr>
    </w:p>
    <w:p w14:paraId="28336191" w14:textId="38B18173" w:rsidR="00D72DD7" w:rsidRPr="00A042C0" w:rsidRDefault="00D72DD7" w:rsidP="003E7E68">
      <w:pPr>
        <w:pStyle w:val="P30"/>
        <w:numPr>
          <w:ilvl w:val="1"/>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Durante o transcurso da sessão pública, os licitantes serão informados, em tempo real, do valor do menor lance registrado, vedada a identificação do licitante.</w:t>
      </w:r>
    </w:p>
    <w:p w14:paraId="34718F6A" w14:textId="77777777" w:rsidR="007F51A4" w:rsidRPr="00A042C0" w:rsidRDefault="007F51A4" w:rsidP="003E7E68">
      <w:pPr>
        <w:pStyle w:val="Nivel2"/>
        <w:numPr>
          <w:ilvl w:val="0"/>
          <w:numId w:val="0"/>
        </w:numPr>
        <w:spacing w:before="0" w:after="0" w:line="240" w:lineRule="auto"/>
        <w:rPr>
          <w:sz w:val="22"/>
          <w:szCs w:val="22"/>
        </w:rPr>
      </w:pPr>
    </w:p>
    <w:p w14:paraId="16F8158A" w14:textId="74A59A88" w:rsidR="00D72DD7" w:rsidRPr="00A042C0" w:rsidRDefault="00D72DD7" w:rsidP="003E7E68">
      <w:pPr>
        <w:pStyle w:val="P30"/>
        <w:numPr>
          <w:ilvl w:val="1"/>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No caso de desconexão com o Pregoeiro, no decorrer da etapa competitiva do Pregão, o sistema eletrônico poderá permanecer acessível aos licitantes para a recepção dos lances.</w:t>
      </w:r>
    </w:p>
    <w:p w14:paraId="60F46505" w14:textId="77777777" w:rsidR="007F51A4" w:rsidRPr="00A042C0" w:rsidRDefault="007F51A4" w:rsidP="003E7E68">
      <w:pPr>
        <w:pStyle w:val="Nivel2"/>
        <w:numPr>
          <w:ilvl w:val="0"/>
          <w:numId w:val="0"/>
        </w:numPr>
        <w:spacing w:before="0" w:after="0" w:line="240" w:lineRule="auto"/>
        <w:rPr>
          <w:sz w:val="22"/>
          <w:szCs w:val="22"/>
        </w:rPr>
      </w:pPr>
    </w:p>
    <w:p w14:paraId="639FBF14" w14:textId="02709AA5" w:rsidR="00D72DD7" w:rsidRPr="00A042C0" w:rsidRDefault="00D72DD7" w:rsidP="003E7E68">
      <w:pPr>
        <w:pStyle w:val="P30"/>
        <w:numPr>
          <w:ilvl w:val="1"/>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 xml:space="preserve">Quando a desconexão do sistema eletrônico para o pregoeiro persistir por tempo superior a </w:t>
      </w:r>
      <w:r w:rsidR="005E1F56" w:rsidRPr="00A042C0">
        <w:rPr>
          <w:rFonts w:ascii="Arial" w:hAnsi="Arial" w:cs="Arial"/>
          <w:b w:val="0"/>
          <w:bCs/>
          <w:sz w:val="22"/>
          <w:szCs w:val="22"/>
        </w:rPr>
        <w:t>10(</w:t>
      </w:r>
      <w:r w:rsidRPr="00A042C0">
        <w:rPr>
          <w:rFonts w:ascii="Arial" w:hAnsi="Arial" w:cs="Arial"/>
          <w:b w:val="0"/>
          <w:bCs/>
          <w:sz w:val="22"/>
          <w:szCs w:val="22"/>
        </w:rPr>
        <w:t>dez</w:t>
      </w:r>
      <w:r w:rsidR="005E1F56" w:rsidRPr="00A042C0">
        <w:rPr>
          <w:rFonts w:ascii="Arial" w:hAnsi="Arial" w:cs="Arial"/>
          <w:b w:val="0"/>
          <w:bCs/>
          <w:sz w:val="22"/>
          <w:szCs w:val="22"/>
        </w:rPr>
        <w:t>)</w:t>
      </w:r>
      <w:r w:rsidRPr="00A042C0">
        <w:rPr>
          <w:rFonts w:ascii="Arial" w:hAnsi="Arial" w:cs="Arial"/>
          <w:b w:val="0"/>
          <w:bCs/>
          <w:sz w:val="22"/>
          <w:szCs w:val="22"/>
        </w:rPr>
        <w:t xml:space="preserve"> minutos, a sessão pública será suspensa e reiniciada somente após decorridas </w:t>
      </w:r>
      <w:r w:rsidR="000B1C63" w:rsidRPr="00A042C0">
        <w:rPr>
          <w:rFonts w:ascii="Arial" w:hAnsi="Arial" w:cs="Arial"/>
          <w:b w:val="0"/>
          <w:bCs/>
          <w:sz w:val="22"/>
          <w:szCs w:val="22"/>
        </w:rPr>
        <w:t>24(</w:t>
      </w:r>
      <w:r w:rsidRPr="00A042C0">
        <w:rPr>
          <w:rFonts w:ascii="Arial" w:hAnsi="Arial" w:cs="Arial"/>
          <w:b w:val="0"/>
          <w:bCs/>
          <w:sz w:val="22"/>
          <w:szCs w:val="22"/>
        </w:rPr>
        <w:t>vinte e quatro</w:t>
      </w:r>
      <w:r w:rsidR="000B1C63" w:rsidRPr="00A042C0">
        <w:rPr>
          <w:rFonts w:ascii="Arial" w:hAnsi="Arial" w:cs="Arial"/>
          <w:b w:val="0"/>
          <w:bCs/>
          <w:sz w:val="22"/>
          <w:szCs w:val="22"/>
        </w:rPr>
        <w:t>)</w:t>
      </w:r>
      <w:r w:rsidRPr="00A042C0">
        <w:rPr>
          <w:rFonts w:ascii="Arial" w:hAnsi="Arial" w:cs="Arial"/>
          <w:b w:val="0"/>
          <w:bCs/>
          <w:sz w:val="22"/>
          <w:szCs w:val="22"/>
        </w:rPr>
        <w:t xml:space="preserve"> horas da comunicação do fato pelo Pregoeiro aos participantes, no sítio eletrônico utilizado para divulgação.</w:t>
      </w:r>
    </w:p>
    <w:p w14:paraId="622EC7ED" w14:textId="77777777" w:rsidR="007F51A4" w:rsidRPr="00A042C0" w:rsidRDefault="007F51A4" w:rsidP="003E7E68">
      <w:pPr>
        <w:pStyle w:val="P30"/>
        <w:tabs>
          <w:tab w:val="left" w:pos="567"/>
          <w:tab w:val="left" w:pos="851"/>
        </w:tabs>
        <w:snapToGrid/>
        <w:rPr>
          <w:rFonts w:ascii="Arial" w:hAnsi="Arial" w:cs="Arial"/>
          <w:b w:val="0"/>
          <w:bCs/>
          <w:sz w:val="22"/>
          <w:szCs w:val="22"/>
        </w:rPr>
      </w:pPr>
    </w:p>
    <w:p w14:paraId="02724B05" w14:textId="70D12E68" w:rsidR="00D72DD7" w:rsidRPr="00A042C0" w:rsidRDefault="00D72DD7" w:rsidP="003E7E68">
      <w:pPr>
        <w:pStyle w:val="P30"/>
        <w:numPr>
          <w:ilvl w:val="1"/>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Caso o licitante não apresente lances, concorrerá com o valor de sua proposta.</w:t>
      </w:r>
    </w:p>
    <w:p w14:paraId="46FB79E5" w14:textId="77777777" w:rsidR="007F51A4" w:rsidRPr="00A042C0" w:rsidRDefault="007F51A4" w:rsidP="003E7E68">
      <w:pPr>
        <w:pStyle w:val="Nivel2"/>
        <w:numPr>
          <w:ilvl w:val="0"/>
          <w:numId w:val="0"/>
        </w:numPr>
        <w:spacing w:before="0" w:after="0" w:line="240" w:lineRule="auto"/>
        <w:rPr>
          <w:sz w:val="22"/>
          <w:szCs w:val="22"/>
        </w:rPr>
      </w:pPr>
    </w:p>
    <w:p w14:paraId="03AC530D" w14:textId="3D1130C6" w:rsidR="00523216" w:rsidRPr="00A042C0" w:rsidRDefault="00EB7A31" w:rsidP="003E7E68">
      <w:pPr>
        <w:pStyle w:val="P30"/>
        <w:numPr>
          <w:ilvl w:val="1"/>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Uma vez encerrada a etapa de lances, e</w:t>
      </w:r>
      <w:r w:rsidR="00523216" w:rsidRPr="00A042C0">
        <w:rPr>
          <w:rFonts w:ascii="Arial" w:hAnsi="Arial" w:cs="Arial"/>
          <w:b w:val="0"/>
          <w:bCs/>
          <w:sz w:val="22"/>
          <w:szCs w:val="22"/>
        </w:rPr>
        <w:t xml:space="preserve">m relação a itens não exclusivos para participação de microempresas e empresas de pequeno porte, será efetivada a verificação automática, junto à Receita Federal, do porte da entidade empresarial. O sistema identificará em coluna própria as microempresas e empresas de pequeno porte participantes, procedendo </w:t>
      </w:r>
      <w:r w:rsidR="00523216" w:rsidRPr="00A042C0">
        <w:rPr>
          <w:rFonts w:ascii="Arial" w:hAnsi="Arial" w:cs="Arial"/>
          <w:b w:val="0"/>
          <w:bCs/>
          <w:sz w:val="22"/>
          <w:szCs w:val="22"/>
        </w:rPr>
        <w:lastRenderedPageBreak/>
        <w:t xml:space="preserve">à comparação com os valores da primeira colocada, se esta for empresa de maior porte, assim como das demais classificadas, para o fim de aplicar-se o disposto nos </w:t>
      </w:r>
      <w:proofErr w:type="spellStart"/>
      <w:r w:rsidR="00523216" w:rsidRPr="00A042C0">
        <w:rPr>
          <w:rFonts w:ascii="Arial" w:hAnsi="Arial" w:cs="Arial"/>
          <w:b w:val="0"/>
          <w:bCs/>
          <w:sz w:val="22"/>
          <w:szCs w:val="22"/>
        </w:rPr>
        <w:t>arts</w:t>
      </w:r>
      <w:proofErr w:type="spellEnd"/>
      <w:r w:rsidR="00523216" w:rsidRPr="00A042C0">
        <w:rPr>
          <w:rFonts w:ascii="Arial" w:hAnsi="Arial" w:cs="Arial"/>
          <w:b w:val="0"/>
          <w:bCs/>
          <w:sz w:val="22"/>
          <w:szCs w:val="22"/>
        </w:rPr>
        <w:t xml:space="preserve">. 44 e 45 da </w:t>
      </w:r>
      <w:hyperlink r:id="rId29" w:history="1">
        <w:r w:rsidR="00523216" w:rsidRPr="00A042C0">
          <w:rPr>
            <w:rStyle w:val="Hyperlink"/>
            <w:rFonts w:ascii="Arial" w:hAnsi="Arial" w:cs="Arial"/>
            <w:b w:val="0"/>
            <w:bCs/>
            <w:sz w:val="22"/>
            <w:szCs w:val="22"/>
          </w:rPr>
          <w:t>Lei Complementar nº 123, de 2006</w:t>
        </w:r>
      </w:hyperlink>
      <w:r w:rsidR="00523216" w:rsidRPr="00A042C0">
        <w:rPr>
          <w:rFonts w:ascii="Arial" w:hAnsi="Arial" w:cs="Arial"/>
          <w:b w:val="0"/>
          <w:bCs/>
          <w:sz w:val="22"/>
          <w:szCs w:val="22"/>
        </w:rPr>
        <w:t xml:space="preserve">, regulamentada pelo </w:t>
      </w:r>
      <w:hyperlink r:id="rId30" w:history="1">
        <w:r w:rsidR="00523216" w:rsidRPr="00A042C0">
          <w:rPr>
            <w:rStyle w:val="Hyperlink"/>
            <w:rFonts w:ascii="Arial" w:hAnsi="Arial" w:cs="Arial"/>
            <w:b w:val="0"/>
            <w:bCs/>
            <w:sz w:val="22"/>
            <w:szCs w:val="22"/>
          </w:rPr>
          <w:t>Decreto nº 8.538, de 2015</w:t>
        </w:r>
      </w:hyperlink>
      <w:r w:rsidR="00523216" w:rsidRPr="00A042C0">
        <w:rPr>
          <w:rFonts w:ascii="Arial" w:hAnsi="Arial" w:cs="Arial"/>
          <w:b w:val="0"/>
          <w:bCs/>
          <w:sz w:val="22"/>
          <w:szCs w:val="22"/>
        </w:rPr>
        <w:t>.</w:t>
      </w:r>
    </w:p>
    <w:p w14:paraId="7913AD63" w14:textId="77777777" w:rsidR="006C60D7" w:rsidRPr="00A042C0" w:rsidRDefault="006C60D7" w:rsidP="003E7E68">
      <w:pPr>
        <w:pStyle w:val="P30"/>
        <w:tabs>
          <w:tab w:val="left" w:pos="567"/>
          <w:tab w:val="left" w:pos="851"/>
        </w:tabs>
        <w:snapToGrid/>
        <w:rPr>
          <w:rFonts w:ascii="Arial" w:hAnsi="Arial" w:cs="Arial"/>
          <w:b w:val="0"/>
          <w:bCs/>
          <w:sz w:val="22"/>
          <w:szCs w:val="22"/>
        </w:rPr>
      </w:pPr>
    </w:p>
    <w:p w14:paraId="27701A27" w14:textId="13DEAB66" w:rsidR="00D72DD7" w:rsidRPr="00A042C0" w:rsidRDefault="00523216" w:rsidP="003E7E68">
      <w:pPr>
        <w:pStyle w:val="P30"/>
        <w:numPr>
          <w:ilvl w:val="2"/>
          <w:numId w:val="15"/>
        </w:numPr>
        <w:tabs>
          <w:tab w:val="left" w:pos="567"/>
          <w:tab w:val="left" w:pos="851"/>
        </w:tabs>
        <w:snapToGrid/>
        <w:rPr>
          <w:rFonts w:ascii="Arial" w:hAnsi="Arial" w:cs="Arial"/>
          <w:bCs/>
          <w:sz w:val="22"/>
          <w:szCs w:val="22"/>
          <w:lang w:eastAsia="pt-BR"/>
        </w:rPr>
      </w:pPr>
      <w:r w:rsidRPr="00A042C0">
        <w:rPr>
          <w:rFonts w:ascii="Arial" w:hAnsi="Arial" w:cs="Arial"/>
          <w:b w:val="0"/>
          <w:bCs/>
          <w:sz w:val="22"/>
          <w:szCs w:val="22"/>
        </w:rPr>
        <w:t xml:space="preserve">Nessas condições, as propostas de microempresas e empresas de pequeno porte que se encontrarem na faixa de até 5% (cinco por cento) acima da melhor proposta ou melhor lance serão consideradas </w:t>
      </w:r>
      <w:r w:rsidRPr="00A042C0">
        <w:rPr>
          <w:rFonts w:ascii="Arial" w:hAnsi="Arial" w:cs="Arial"/>
          <w:sz w:val="22"/>
          <w:szCs w:val="22"/>
        </w:rPr>
        <w:t>empatadas</w:t>
      </w:r>
      <w:r w:rsidRPr="00A042C0">
        <w:rPr>
          <w:rFonts w:ascii="Arial" w:hAnsi="Arial" w:cs="Arial"/>
          <w:b w:val="0"/>
          <w:bCs/>
          <w:sz w:val="22"/>
          <w:szCs w:val="22"/>
        </w:rPr>
        <w:t xml:space="preserve"> com a primeira colocada.</w:t>
      </w:r>
    </w:p>
    <w:p w14:paraId="12A81493" w14:textId="77777777" w:rsidR="00D72DD7" w:rsidRPr="00A042C0" w:rsidRDefault="00D72DD7" w:rsidP="003E7E68">
      <w:pPr>
        <w:tabs>
          <w:tab w:val="left" w:pos="1134"/>
          <w:tab w:val="left" w:pos="5205"/>
        </w:tabs>
        <w:spacing w:after="0" w:line="240" w:lineRule="auto"/>
        <w:jc w:val="both"/>
        <w:rPr>
          <w:rFonts w:eastAsia="Times New Roman" w:cs="Arial"/>
          <w:bCs/>
          <w:lang w:eastAsia="pt-BR"/>
        </w:rPr>
      </w:pPr>
    </w:p>
    <w:p w14:paraId="278E617B" w14:textId="18E1C7DF" w:rsidR="00523216" w:rsidRPr="00A042C0" w:rsidRDefault="00523216" w:rsidP="003E7E68">
      <w:pPr>
        <w:pStyle w:val="P30"/>
        <w:numPr>
          <w:ilvl w:val="2"/>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25E911AC" w14:textId="77777777" w:rsidR="00523216" w:rsidRPr="00A042C0" w:rsidRDefault="00523216" w:rsidP="003E7E68">
      <w:pPr>
        <w:tabs>
          <w:tab w:val="left" w:pos="1134"/>
          <w:tab w:val="left" w:pos="5205"/>
        </w:tabs>
        <w:spacing w:after="0" w:line="240" w:lineRule="auto"/>
        <w:jc w:val="both"/>
        <w:rPr>
          <w:rFonts w:eastAsia="Times New Roman" w:cs="Arial"/>
          <w:bCs/>
          <w:lang w:eastAsia="pt-BR"/>
        </w:rPr>
      </w:pPr>
    </w:p>
    <w:p w14:paraId="1C3E6BD3" w14:textId="7A6FCBE8" w:rsidR="00523216" w:rsidRPr="00A042C0" w:rsidRDefault="00523216" w:rsidP="003E7E68">
      <w:pPr>
        <w:pStyle w:val="P30"/>
        <w:numPr>
          <w:ilvl w:val="2"/>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957AB87" w14:textId="77777777" w:rsidR="00523216" w:rsidRPr="00A042C0" w:rsidRDefault="00523216" w:rsidP="003E7E68">
      <w:pPr>
        <w:tabs>
          <w:tab w:val="left" w:pos="1134"/>
          <w:tab w:val="left" w:pos="5205"/>
        </w:tabs>
        <w:spacing w:after="0" w:line="240" w:lineRule="auto"/>
        <w:jc w:val="both"/>
        <w:rPr>
          <w:rFonts w:eastAsia="Times New Roman" w:cs="Arial"/>
          <w:b/>
          <w:bCs/>
          <w:lang w:eastAsia="pt-BR"/>
        </w:rPr>
      </w:pPr>
    </w:p>
    <w:p w14:paraId="21BB43B6" w14:textId="1C8BC5C1" w:rsidR="00523216" w:rsidRPr="00A042C0" w:rsidRDefault="00523216" w:rsidP="003E7E68">
      <w:pPr>
        <w:pStyle w:val="P30"/>
        <w:numPr>
          <w:ilvl w:val="2"/>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 xml:space="preserve">No caso de equivalência dos valores apresentados pelas microempresas e empresas de pequeno porte que se encontrem nos intervalos estabelecidos nos subitens anteriores, será realizado sorteio </w:t>
      </w:r>
      <w:r w:rsidR="005219ED" w:rsidRPr="00A042C0">
        <w:rPr>
          <w:rFonts w:ascii="Arial" w:hAnsi="Arial" w:cs="Arial"/>
          <w:b w:val="0"/>
          <w:bCs/>
          <w:sz w:val="22"/>
          <w:szCs w:val="22"/>
        </w:rPr>
        <w:t xml:space="preserve">eletrônico </w:t>
      </w:r>
      <w:r w:rsidRPr="00A042C0">
        <w:rPr>
          <w:rFonts w:ascii="Arial" w:hAnsi="Arial" w:cs="Arial"/>
          <w:b w:val="0"/>
          <w:bCs/>
          <w:sz w:val="22"/>
          <w:szCs w:val="22"/>
        </w:rPr>
        <w:t>entre elas para que se identifique aquela que primeiro poderá apresentar melhor oferta.</w:t>
      </w:r>
    </w:p>
    <w:p w14:paraId="335C5527" w14:textId="77777777" w:rsidR="00523216" w:rsidRPr="00A042C0" w:rsidRDefault="00523216" w:rsidP="003E7E68">
      <w:pPr>
        <w:tabs>
          <w:tab w:val="left" w:pos="1134"/>
          <w:tab w:val="left" w:pos="5205"/>
        </w:tabs>
        <w:spacing w:after="0" w:line="240" w:lineRule="auto"/>
        <w:jc w:val="both"/>
        <w:rPr>
          <w:rFonts w:eastAsia="Times New Roman" w:cs="Arial"/>
          <w:bCs/>
          <w:lang w:eastAsia="pt-BR"/>
        </w:rPr>
      </w:pPr>
    </w:p>
    <w:p w14:paraId="586FD6C7" w14:textId="2D025497" w:rsidR="000C7A26" w:rsidRPr="00A042C0" w:rsidRDefault="00523216" w:rsidP="003E7E68">
      <w:pPr>
        <w:pStyle w:val="P30"/>
        <w:numPr>
          <w:ilvl w:val="1"/>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Só poderá haver empate entre propostas</w:t>
      </w:r>
      <w:r w:rsidR="005219ED" w:rsidRPr="00A042C0">
        <w:rPr>
          <w:rFonts w:ascii="Arial" w:hAnsi="Arial" w:cs="Arial"/>
          <w:b w:val="0"/>
          <w:bCs/>
          <w:sz w:val="22"/>
          <w:szCs w:val="22"/>
        </w:rPr>
        <w:t xml:space="preserve"> iniciais</w:t>
      </w:r>
      <w:r w:rsidRPr="00A042C0">
        <w:rPr>
          <w:rFonts w:ascii="Arial" w:hAnsi="Arial" w:cs="Arial"/>
          <w:b w:val="0"/>
          <w:bCs/>
          <w:sz w:val="22"/>
          <w:szCs w:val="22"/>
        </w:rPr>
        <w:t xml:space="preserve"> iguais (não seguidas de lances), ou entre lances finais da fase fechada do modo de disputa aberto e fechado.</w:t>
      </w:r>
    </w:p>
    <w:p w14:paraId="28452E77" w14:textId="77777777" w:rsidR="007F51A4" w:rsidRPr="00A042C0" w:rsidRDefault="007F51A4" w:rsidP="003E7E68">
      <w:pPr>
        <w:tabs>
          <w:tab w:val="left" w:pos="1134"/>
          <w:tab w:val="left" w:pos="5205"/>
        </w:tabs>
        <w:spacing w:after="0" w:line="240" w:lineRule="auto"/>
        <w:jc w:val="both"/>
        <w:rPr>
          <w:rFonts w:eastAsia="Times New Roman" w:cs="Arial"/>
          <w:bCs/>
          <w:lang w:eastAsia="pt-BR"/>
        </w:rPr>
      </w:pPr>
    </w:p>
    <w:p w14:paraId="23A6860B" w14:textId="3D6E8B0C" w:rsidR="002C4912" w:rsidRPr="00A042C0" w:rsidRDefault="002C4912" w:rsidP="003E7E68">
      <w:pPr>
        <w:pStyle w:val="Nivel3"/>
        <w:numPr>
          <w:ilvl w:val="2"/>
          <w:numId w:val="15"/>
        </w:numPr>
        <w:tabs>
          <w:tab w:val="left" w:pos="851"/>
        </w:tabs>
        <w:spacing w:before="0" w:after="0" w:line="240" w:lineRule="auto"/>
        <w:rPr>
          <w:sz w:val="22"/>
          <w:szCs w:val="22"/>
        </w:rPr>
      </w:pPr>
      <w:r w:rsidRPr="00A042C0">
        <w:rPr>
          <w:sz w:val="22"/>
          <w:szCs w:val="22"/>
        </w:rPr>
        <w:t>Havendo eventual empate entre propostas ou lances, o cr</w:t>
      </w:r>
      <w:r w:rsidR="00C87138" w:rsidRPr="00A042C0">
        <w:rPr>
          <w:sz w:val="22"/>
          <w:szCs w:val="22"/>
        </w:rPr>
        <w:t xml:space="preserve">itério de desempate será aquele </w:t>
      </w:r>
      <w:r w:rsidRPr="00A042C0">
        <w:rPr>
          <w:sz w:val="22"/>
          <w:szCs w:val="22"/>
        </w:rPr>
        <w:t xml:space="preserve">previsto no </w:t>
      </w:r>
      <w:hyperlink r:id="rId31" w:anchor="art60" w:history="1">
        <w:r w:rsidRPr="00A042C0">
          <w:rPr>
            <w:rStyle w:val="Hyperlink"/>
            <w:rFonts w:eastAsia="Arial"/>
            <w:sz w:val="22"/>
            <w:szCs w:val="22"/>
          </w:rPr>
          <w:t>art</w:t>
        </w:r>
        <w:r w:rsidRPr="00A042C0">
          <w:rPr>
            <w:rStyle w:val="Hyperlink"/>
            <w:sz w:val="22"/>
            <w:szCs w:val="22"/>
          </w:rPr>
          <w:t>. 60 da Lei nº 14.133, de 2021</w:t>
        </w:r>
      </w:hyperlink>
      <w:r w:rsidRPr="00A042C0">
        <w:rPr>
          <w:sz w:val="22"/>
          <w:szCs w:val="22"/>
        </w:rPr>
        <w:t>, nesta ordem:</w:t>
      </w:r>
    </w:p>
    <w:p w14:paraId="0445AE6F" w14:textId="77777777" w:rsidR="007F51A4" w:rsidRPr="00A042C0" w:rsidRDefault="007F51A4" w:rsidP="003E7E68">
      <w:pPr>
        <w:pStyle w:val="Nivel3"/>
        <w:numPr>
          <w:ilvl w:val="0"/>
          <w:numId w:val="0"/>
        </w:numPr>
        <w:spacing w:before="0" w:after="0" w:line="240" w:lineRule="auto"/>
        <w:rPr>
          <w:sz w:val="22"/>
          <w:szCs w:val="22"/>
        </w:rPr>
      </w:pPr>
    </w:p>
    <w:p w14:paraId="46711077" w14:textId="3F7FFC20" w:rsidR="002C4912" w:rsidRPr="00A042C0" w:rsidRDefault="002C4912" w:rsidP="003E7E68">
      <w:pPr>
        <w:pStyle w:val="Nivel3"/>
        <w:numPr>
          <w:ilvl w:val="3"/>
          <w:numId w:val="15"/>
        </w:numPr>
        <w:tabs>
          <w:tab w:val="left" w:pos="851"/>
        </w:tabs>
        <w:spacing w:before="0" w:after="0" w:line="240" w:lineRule="auto"/>
        <w:rPr>
          <w:sz w:val="22"/>
          <w:szCs w:val="22"/>
        </w:rPr>
      </w:pPr>
      <w:r w:rsidRPr="00A042C0">
        <w:rPr>
          <w:sz w:val="22"/>
          <w:szCs w:val="22"/>
        </w:rPr>
        <w:t>disputa final, hipótese em que os licitantes empatados poderão apresentar nova proposta em ato contínuo à classificação;</w:t>
      </w:r>
    </w:p>
    <w:p w14:paraId="6D3E38E8" w14:textId="77777777" w:rsidR="007F51A4" w:rsidRPr="00A042C0" w:rsidRDefault="007F51A4" w:rsidP="003E7E68">
      <w:pPr>
        <w:pStyle w:val="Nivel4"/>
        <w:numPr>
          <w:ilvl w:val="0"/>
          <w:numId w:val="0"/>
        </w:numPr>
        <w:spacing w:before="0" w:after="0" w:line="240" w:lineRule="auto"/>
        <w:rPr>
          <w:sz w:val="22"/>
          <w:szCs w:val="22"/>
        </w:rPr>
      </w:pPr>
    </w:p>
    <w:p w14:paraId="7A916F1B" w14:textId="6D7CDEBF" w:rsidR="002C4912" w:rsidRPr="00A042C0" w:rsidRDefault="002C4912" w:rsidP="003E7E68">
      <w:pPr>
        <w:pStyle w:val="Nivel3"/>
        <w:numPr>
          <w:ilvl w:val="3"/>
          <w:numId w:val="15"/>
        </w:numPr>
        <w:tabs>
          <w:tab w:val="left" w:pos="851"/>
        </w:tabs>
        <w:spacing w:before="0" w:after="0" w:line="240" w:lineRule="auto"/>
        <w:rPr>
          <w:sz w:val="22"/>
          <w:szCs w:val="22"/>
        </w:rPr>
      </w:pPr>
      <w:r w:rsidRPr="00A042C0">
        <w:rPr>
          <w:sz w:val="22"/>
          <w:szCs w:val="22"/>
        </w:rPr>
        <w:t>avaliação do desempenho contratual prévio dos licitantes, para a qual deverão preferencialmente ser utilizados registros cadastrais para efeito de atesto de cumprimento de obrigações previstos nesta Lei;</w:t>
      </w:r>
    </w:p>
    <w:p w14:paraId="0E21EDFB" w14:textId="77777777" w:rsidR="007F51A4" w:rsidRPr="00A042C0" w:rsidRDefault="007F51A4" w:rsidP="003E7E68">
      <w:pPr>
        <w:pStyle w:val="Nivel4"/>
        <w:numPr>
          <w:ilvl w:val="0"/>
          <w:numId w:val="0"/>
        </w:numPr>
        <w:spacing w:before="0" w:after="0" w:line="240" w:lineRule="auto"/>
        <w:rPr>
          <w:sz w:val="22"/>
          <w:szCs w:val="22"/>
        </w:rPr>
      </w:pPr>
    </w:p>
    <w:p w14:paraId="386062C2" w14:textId="29472CB7" w:rsidR="002C4912" w:rsidRPr="00A042C0" w:rsidRDefault="002C4912" w:rsidP="003E7E68">
      <w:pPr>
        <w:pStyle w:val="Nivel3"/>
        <w:numPr>
          <w:ilvl w:val="3"/>
          <w:numId w:val="15"/>
        </w:numPr>
        <w:tabs>
          <w:tab w:val="left" w:pos="851"/>
        </w:tabs>
        <w:spacing w:before="0" w:after="0" w:line="240" w:lineRule="auto"/>
        <w:rPr>
          <w:sz w:val="22"/>
          <w:szCs w:val="22"/>
        </w:rPr>
      </w:pPr>
      <w:r w:rsidRPr="00A042C0">
        <w:rPr>
          <w:sz w:val="22"/>
          <w:szCs w:val="22"/>
        </w:rPr>
        <w:t>desenvolvimento pelo licitante de ações de equidade entre homens e mulheres no ambiente de trabalho, conforme regulamento;</w:t>
      </w:r>
    </w:p>
    <w:p w14:paraId="6CDD9F12" w14:textId="77777777" w:rsidR="007F51A4" w:rsidRPr="00A042C0" w:rsidRDefault="007F51A4" w:rsidP="003E7E68">
      <w:pPr>
        <w:pStyle w:val="Nivel3"/>
        <w:numPr>
          <w:ilvl w:val="0"/>
          <w:numId w:val="0"/>
        </w:numPr>
        <w:tabs>
          <w:tab w:val="left" w:pos="851"/>
        </w:tabs>
        <w:spacing w:before="0" w:after="0" w:line="240" w:lineRule="auto"/>
        <w:rPr>
          <w:sz w:val="22"/>
          <w:szCs w:val="22"/>
        </w:rPr>
      </w:pPr>
    </w:p>
    <w:p w14:paraId="64B9815E" w14:textId="4F40F340" w:rsidR="002C4912" w:rsidRPr="00A042C0" w:rsidRDefault="002C4912" w:rsidP="003E7E68">
      <w:pPr>
        <w:pStyle w:val="Nivel3"/>
        <w:numPr>
          <w:ilvl w:val="3"/>
          <w:numId w:val="15"/>
        </w:numPr>
        <w:tabs>
          <w:tab w:val="left" w:pos="851"/>
        </w:tabs>
        <w:spacing w:before="0" w:after="0" w:line="240" w:lineRule="auto"/>
        <w:rPr>
          <w:sz w:val="22"/>
          <w:szCs w:val="22"/>
        </w:rPr>
      </w:pPr>
      <w:r w:rsidRPr="00A042C0">
        <w:rPr>
          <w:sz w:val="22"/>
          <w:szCs w:val="22"/>
        </w:rPr>
        <w:t>desenvolvimento pelo licitante de programa de integridade, conforme orientações dos órgãos de controle.</w:t>
      </w:r>
    </w:p>
    <w:p w14:paraId="7CDBF548" w14:textId="77777777" w:rsidR="007F51A4" w:rsidRPr="00A042C0" w:rsidRDefault="007F51A4" w:rsidP="003E7E68">
      <w:pPr>
        <w:pStyle w:val="Nivel4"/>
        <w:numPr>
          <w:ilvl w:val="0"/>
          <w:numId w:val="0"/>
        </w:numPr>
        <w:spacing w:before="0" w:after="0" w:line="240" w:lineRule="auto"/>
        <w:rPr>
          <w:sz w:val="22"/>
          <w:szCs w:val="22"/>
        </w:rPr>
      </w:pPr>
    </w:p>
    <w:p w14:paraId="3BA4EBA2" w14:textId="05023629" w:rsidR="002C4912" w:rsidRPr="00A042C0" w:rsidRDefault="002C4912" w:rsidP="003E7E68">
      <w:pPr>
        <w:pStyle w:val="Nivel3"/>
        <w:numPr>
          <w:ilvl w:val="2"/>
          <w:numId w:val="15"/>
        </w:numPr>
        <w:tabs>
          <w:tab w:val="left" w:pos="851"/>
        </w:tabs>
        <w:spacing w:before="0" w:after="0" w:line="240" w:lineRule="auto"/>
        <w:rPr>
          <w:sz w:val="22"/>
          <w:szCs w:val="22"/>
        </w:rPr>
      </w:pPr>
      <w:r w:rsidRPr="00A042C0">
        <w:rPr>
          <w:sz w:val="22"/>
          <w:szCs w:val="22"/>
        </w:rPr>
        <w:t>Persistindo o empate, será assegurada preferência, sucessivamente, aos bens e serviços produzidos ou prestados por:</w:t>
      </w:r>
    </w:p>
    <w:p w14:paraId="75AE52E3" w14:textId="77777777" w:rsidR="006C60D7" w:rsidRPr="00A042C0" w:rsidRDefault="006C60D7" w:rsidP="003E7E68">
      <w:pPr>
        <w:pStyle w:val="Nivel3"/>
        <w:numPr>
          <w:ilvl w:val="0"/>
          <w:numId w:val="0"/>
        </w:numPr>
        <w:tabs>
          <w:tab w:val="left" w:pos="851"/>
        </w:tabs>
        <w:spacing w:before="0" w:after="0" w:line="240" w:lineRule="auto"/>
        <w:rPr>
          <w:sz w:val="22"/>
          <w:szCs w:val="22"/>
        </w:rPr>
      </w:pPr>
    </w:p>
    <w:p w14:paraId="25AA070E" w14:textId="2824680B" w:rsidR="006C60D7" w:rsidRPr="00A042C0" w:rsidRDefault="006C60D7" w:rsidP="003E7E68">
      <w:pPr>
        <w:pStyle w:val="Nivel3"/>
        <w:numPr>
          <w:ilvl w:val="3"/>
          <w:numId w:val="15"/>
        </w:numPr>
        <w:tabs>
          <w:tab w:val="left" w:pos="851"/>
        </w:tabs>
        <w:spacing w:before="0" w:after="0" w:line="240" w:lineRule="auto"/>
        <w:rPr>
          <w:sz w:val="22"/>
          <w:szCs w:val="22"/>
        </w:rPr>
      </w:pPr>
      <w:r w:rsidRPr="00A042C0">
        <w:rPr>
          <w:sz w:val="22"/>
          <w:szCs w:val="22"/>
        </w:rPr>
        <w:t>empresas estabelecidas no território do Estado de São Paulo, por se tratar de licitação realizada entidade de Município localizado no território do referido Estado;</w:t>
      </w:r>
    </w:p>
    <w:p w14:paraId="3FC5EC41" w14:textId="77777777" w:rsidR="007F51A4" w:rsidRPr="00A042C0" w:rsidRDefault="007F51A4" w:rsidP="003E7E68">
      <w:pPr>
        <w:pStyle w:val="Nivel4"/>
        <w:numPr>
          <w:ilvl w:val="0"/>
          <w:numId w:val="0"/>
        </w:numPr>
        <w:spacing w:before="0" w:after="0" w:line="240" w:lineRule="auto"/>
        <w:rPr>
          <w:sz w:val="22"/>
          <w:szCs w:val="22"/>
        </w:rPr>
      </w:pPr>
    </w:p>
    <w:p w14:paraId="65D275CC" w14:textId="2FE78EAD" w:rsidR="002C4912" w:rsidRPr="00A042C0" w:rsidRDefault="002C4912" w:rsidP="003E7E68">
      <w:pPr>
        <w:pStyle w:val="Nivel3"/>
        <w:numPr>
          <w:ilvl w:val="3"/>
          <w:numId w:val="15"/>
        </w:numPr>
        <w:tabs>
          <w:tab w:val="left" w:pos="851"/>
        </w:tabs>
        <w:spacing w:before="0" w:after="0" w:line="240" w:lineRule="auto"/>
        <w:rPr>
          <w:sz w:val="22"/>
          <w:szCs w:val="22"/>
        </w:rPr>
      </w:pPr>
      <w:r w:rsidRPr="00A042C0">
        <w:rPr>
          <w:sz w:val="22"/>
          <w:szCs w:val="22"/>
        </w:rPr>
        <w:t>empresas brasileiras;</w:t>
      </w:r>
    </w:p>
    <w:p w14:paraId="0FDE57A8" w14:textId="77777777" w:rsidR="007F51A4" w:rsidRPr="00A042C0" w:rsidRDefault="007F51A4" w:rsidP="003E7E68">
      <w:pPr>
        <w:pStyle w:val="Nivel4"/>
        <w:numPr>
          <w:ilvl w:val="0"/>
          <w:numId w:val="0"/>
        </w:numPr>
        <w:spacing w:before="0" w:after="0" w:line="240" w:lineRule="auto"/>
        <w:rPr>
          <w:sz w:val="22"/>
          <w:szCs w:val="22"/>
        </w:rPr>
      </w:pPr>
    </w:p>
    <w:p w14:paraId="7F175471" w14:textId="66F81FED" w:rsidR="00062282" w:rsidRPr="00A042C0" w:rsidRDefault="002C4912" w:rsidP="003E7E68">
      <w:pPr>
        <w:pStyle w:val="Nivel3"/>
        <w:numPr>
          <w:ilvl w:val="3"/>
          <w:numId w:val="15"/>
        </w:numPr>
        <w:tabs>
          <w:tab w:val="left" w:pos="851"/>
        </w:tabs>
        <w:spacing w:before="0" w:after="0" w:line="240" w:lineRule="auto"/>
        <w:rPr>
          <w:sz w:val="22"/>
          <w:szCs w:val="22"/>
        </w:rPr>
      </w:pPr>
      <w:r w:rsidRPr="00A042C0">
        <w:rPr>
          <w:sz w:val="22"/>
          <w:szCs w:val="22"/>
        </w:rPr>
        <w:t>empresas que invistam em pesquisa e n</w:t>
      </w:r>
      <w:r w:rsidR="00857E55" w:rsidRPr="00A042C0">
        <w:rPr>
          <w:sz w:val="22"/>
          <w:szCs w:val="22"/>
        </w:rPr>
        <w:t xml:space="preserve">o desenvolvimento de tecnologia </w:t>
      </w:r>
      <w:r w:rsidRPr="00A042C0">
        <w:rPr>
          <w:sz w:val="22"/>
          <w:szCs w:val="22"/>
        </w:rPr>
        <w:t>no País;</w:t>
      </w:r>
    </w:p>
    <w:p w14:paraId="57D24A36" w14:textId="77777777" w:rsidR="00E32701" w:rsidRPr="00A042C0" w:rsidRDefault="00E32701" w:rsidP="003E7E68">
      <w:pPr>
        <w:pStyle w:val="Nivel3"/>
        <w:numPr>
          <w:ilvl w:val="0"/>
          <w:numId w:val="0"/>
        </w:numPr>
        <w:tabs>
          <w:tab w:val="left" w:pos="851"/>
        </w:tabs>
        <w:spacing w:before="0" w:after="0" w:line="240" w:lineRule="auto"/>
        <w:rPr>
          <w:sz w:val="22"/>
          <w:szCs w:val="22"/>
        </w:rPr>
      </w:pPr>
    </w:p>
    <w:p w14:paraId="02571F43" w14:textId="29A2E522" w:rsidR="007F51A4" w:rsidRPr="00A042C0" w:rsidRDefault="00E32701" w:rsidP="003E7E68">
      <w:pPr>
        <w:pStyle w:val="Nivel3"/>
        <w:numPr>
          <w:ilvl w:val="3"/>
          <w:numId w:val="15"/>
        </w:numPr>
        <w:tabs>
          <w:tab w:val="left" w:pos="851"/>
        </w:tabs>
        <w:spacing w:before="0" w:after="0" w:line="240" w:lineRule="auto"/>
        <w:rPr>
          <w:sz w:val="22"/>
          <w:szCs w:val="22"/>
        </w:rPr>
      </w:pPr>
      <w:r w:rsidRPr="00A042C0">
        <w:rPr>
          <w:sz w:val="22"/>
          <w:szCs w:val="22"/>
        </w:rPr>
        <w:lastRenderedPageBreak/>
        <w:t>empresas que comprovem a prática de mitigação, nos termos da </w:t>
      </w:r>
      <w:hyperlink r:id="rId32" w:anchor=":~:text=LEI%20N%C2%BA%2012.187%2C%20DE%2029%20DE%20DEZEMBRO%20DE%202009.&amp;text=Institui%20a%20Pol%C3%ADtica%20Nacional%20sobre,PNMC%20e%20d%C3%A1%20outras%20provid%C3%AAncias." w:history="1">
        <w:r w:rsidRPr="00A042C0">
          <w:rPr>
            <w:rStyle w:val="Hyperlink"/>
            <w:sz w:val="22"/>
            <w:szCs w:val="22"/>
          </w:rPr>
          <w:t>Lei nº 12.187, de 29 de dezembro de 2009</w:t>
        </w:r>
      </w:hyperlink>
      <w:r w:rsidRPr="00A042C0">
        <w:rPr>
          <w:sz w:val="22"/>
          <w:szCs w:val="22"/>
        </w:rPr>
        <w:t>.</w:t>
      </w:r>
    </w:p>
    <w:p w14:paraId="0137D262" w14:textId="77777777" w:rsidR="00FD19B2" w:rsidRPr="00A042C0" w:rsidRDefault="00FD19B2" w:rsidP="00FD19B2">
      <w:pPr>
        <w:pStyle w:val="Nivel3"/>
        <w:numPr>
          <w:ilvl w:val="0"/>
          <w:numId w:val="0"/>
        </w:numPr>
        <w:tabs>
          <w:tab w:val="left" w:pos="851"/>
        </w:tabs>
        <w:spacing w:before="0" w:after="0" w:line="240" w:lineRule="auto"/>
        <w:rPr>
          <w:sz w:val="22"/>
          <w:szCs w:val="22"/>
        </w:rPr>
      </w:pPr>
    </w:p>
    <w:p w14:paraId="36D197CE" w14:textId="567BC7AC" w:rsidR="00113B40" w:rsidRPr="00A042C0" w:rsidRDefault="002C4912" w:rsidP="003E7E68">
      <w:pPr>
        <w:pStyle w:val="P30"/>
        <w:numPr>
          <w:ilvl w:val="1"/>
          <w:numId w:val="15"/>
        </w:numPr>
        <w:tabs>
          <w:tab w:val="left" w:pos="567"/>
          <w:tab w:val="left" w:pos="851"/>
        </w:tabs>
        <w:snapToGrid/>
        <w:rPr>
          <w:rFonts w:ascii="Arial" w:hAnsi="Arial" w:cs="Arial"/>
          <w:b w:val="0"/>
          <w:bCs/>
          <w:sz w:val="22"/>
          <w:szCs w:val="22"/>
        </w:rPr>
      </w:pPr>
      <w:r w:rsidRPr="00A042C0">
        <w:rPr>
          <w:rFonts w:ascii="Arial" w:hAnsi="Arial" w:cs="Arial"/>
          <w:sz w:val="22"/>
          <w:szCs w:val="22"/>
        </w:rPr>
        <w:t>Encerrada a etapa de envio de lances da sessão pública</w:t>
      </w:r>
      <w:r w:rsidRPr="00A042C0">
        <w:rPr>
          <w:rFonts w:ascii="Arial" w:hAnsi="Arial" w:cs="Arial"/>
          <w:b w:val="0"/>
          <w:bCs/>
          <w:sz w:val="22"/>
          <w:szCs w:val="22"/>
        </w:rPr>
        <w:t xml:space="preserve">, na hipótese </w:t>
      </w:r>
      <w:r w:rsidR="00101954" w:rsidRPr="00A042C0">
        <w:rPr>
          <w:rFonts w:ascii="Arial" w:hAnsi="Arial" w:cs="Arial"/>
          <w:b w:val="0"/>
          <w:bCs/>
          <w:sz w:val="22"/>
          <w:szCs w:val="22"/>
        </w:rPr>
        <w:t>de a</w:t>
      </w:r>
      <w:r w:rsidRPr="00A042C0">
        <w:rPr>
          <w:rFonts w:ascii="Arial" w:hAnsi="Arial" w:cs="Arial"/>
          <w:b w:val="0"/>
          <w:bCs/>
          <w:sz w:val="22"/>
          <w:szCs w:val="22"/>
        </w:rPr>
        <w:t xml:space="preserve"> proposta do primeiro colocado permanecer acima do preço máximo definido para a contratação, o pregoeiro poderá negociar condições mais vantajosas, após definido o resultado do julgamento.</w:t>
      </w:r>
    </w:p>
    <w:p w14:paraId="60AE065D" w14:textId="77777777" w:rsidR="00E32701" w:rsidRPr="00A042C0" w:rsidRDefault="00E32701" w:rsidP="003E7E68">
      <w:pPr>
        <w:pStyle w:val="P30"/>
        <w:tabs>
          <w:tab w:val="left" w:pos="567"/>
          <w:tab w:val="left" w:pos="851"/>
        </w:tabs>
        <w:snapToGrid/>
        <w:rPr>
          <w:rFonts w:ascii="Arial" w:hAnsi="Arial" w:cs="Arial"/>
          <w:b w:val="0"/>
          <w:bCs/>
          <w:sz w:val="22"/>
          <w:szCs w:val="22"/>
        </w:rPr>
      </w:pPr>
    </w:p>
    <w:p w14:paraId="45961FCC" w14:textId="5FEEC666" w:rsidR="00E32701" w:rsidRPr="00A042C0" w:rsidRDefault="00E32701" w:rsidP="003E7E68">
      <w:pPr>
        <w:pStyle w:val="P30"/>
        <w:numPr>
          <w:ilvl w:val="2"/>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Não será admitida a previsão de preços diferentes em razão de local de entrega ou de acondicionamento, tamanho de lote ou qualquer outro motivo</w:t>
      </w:r>
      <w:r w:rsidR="00153308" w:rsidRPr="00A042C0">
        <w:rPr>
          <w:rFonts w:ascii="Arial" w:hAnsi="Arial" w:cs="Arial"/>
          <w:b w:val="0"/>
          <w:bCs/>
          <w:sz w:val="22"/>
          <w:szCs w:val="22"/>
        </w:rPr>
        <w:t>.</w:t>
      </w:r>
    </w:p>
    <w:p w14:paraId="1DC3EFED" w14:textId="77777777" w:rsidR="004463B9" w:rsidRPr="00A042C0" w:rsidRDefault="004463B9" w:rsidP="003E7E68">
      <w:pPr>
        <w:pStyle w:val="Nivel2"/>
        <w:numPr>
          <w:ilvl w:val="0"/>
          <w:numId w:val="0"/>
        </w:numPr>
        <w:spacing w:before="0" w:after="0" w:line="240" w:lineRule="auto"/>
        <w:rPr>
          <w:sz w:val="22"/>
          <w:szCs w:val="22"/>
        </w:rPr>
      </w:pPr>
    </w:p>
    <w:p w14:paraId="056D0FB4" w14:textId="77777777" w:rsidR="002C4912" w:rsidRPr="00A042C0" w:rsidRDefault="002C4912" w:rsidP="003E7E68">
      <w:pPr>
        <w:pStyle w:val="P30"/>
        <w:numPr>
          <w:ilvl w:val="2"/>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164D79E" w14:textId="77777777" w:rsidR="007F51A4" w:rsidRPr="00A042C0" w:rsidRDefault="007F51A4" w:rsidP="003E7E68">
      <w:pPr>
        <w:pStyle w:val="Nivel3"/>
        <w:numPr>
          <w:ilvl w:val="0"/>
          <w:numId w:val="0"/>
        </w:numPr>
        <w:spacing w:before="0" w:after="0" w:line="240" w:lineRule="auto"/>
        <w:rPr>
          <w:sz w:val="22"/>
          <w:szCs w:val="22"/>
        </w:rPr>
      </w:pPr>
    </w:p>
    <w:p w14:paraId="4400178D" w14:textId="25BD7580" w:rsidR="002C4912" w:rsidRPr="00A042C0" w:rsidRDefault="002C4912" w:rsidP="003E7E68">
      <w:pPr>
        <w:pStyle w:val="P30"/>
        <w:numPr>
          <w:ilvl w:val="2"/>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 xml:space="preserve">A negociação será realizada por meio do </w:t>
      </w:r>
      <w:r w:rsidR="004463B9" w:rsidRPr="00A042C0">
        <w:rPr>
          <w:rFonts w:ascii="Arial" w:hAnsi="Arial" w:cs="Arial"/>
          <w:b w:val="0"/>
          <w:bCs/>
          <w:sz w:val="22"/>
          <w:szCs w:val="22"/>
        </w:rPr>
        <w:t>portal eletrônico</w:t>
      </w:r>
      <w:r w:rsidRPr="00A042C0">
        <w:rPr>
          <w:rFonts w:ascii="Arial" w:hAnsi="Arial" w:cs="Arial"/>
          <w:b w:val="0"/>
          <w:bCs/>
          <w:sz w:val="22"/>
          <w:szCs w:val="22"/>
        </w:rPr>
        <w:t>, podendo ser acompanhada pelos demais licitantes.</w:t>
      </w:r>
    </w:p>
    <w:p w14:paraId="53B4F937" w14:textId="77777777" w:rsidR="007F51A4" w:rsidRPr="00A042C0" w:rsidRDefault="007F51A4" w:rsidP="003E7E68">
      <w:pPr>
        <w:pStyle w:val="Nivel3"/>
        <w:numPr>
          <w:ilvl w:val="0"/>
          <w:numId w:val="0"/>
        </w:numPr>
        <w:spacing w:before="0" w:after="0" w:line="240" w:lineRule="auto"/>
        <w:rPr>
          <w:rFonts w:eastAsia="Times New Roman"/>
          <w:sz w:val="22"/>
          <w:szCs w:val="22"/>
        </w:rPr>
      </w:pPr>
    </w:p>
    <w:p w14:paraId="7580EB78" w14:textId="2DA73F4B" w:rsidR="000C7A26" w:rsidRPr="00A042C0" w:rsidRDefault="002C4912" w:rsidP="003E7E68">
      <w:pPr>
        <w:pStyle w:val="P30"/>
        <w:numPr>
          <w:ilvl w:val="2"/>
          <w:numId w:val="15"/>
        </w:numPr>
        <w:tabs>
          <w:tab w:val="left" w:pos="567"/>
          <w:tab w:val="left" w:pos="851"/>
        </w:tabs>
        <w:snapToGrid/>
        <w:rPr>
          <w:rFonts w:ascii="Arial" w:hAnsi="Arial" w:cs="Arial"/>
          <w:b w:val="0"/>
          <w:bCs/>
          <w:sz w:val="22"/>
          <w:szCs w:val="22"/>
        </w:rPr>
      </w:pPr>
      <w:bookmarkStart w:id="25" w:name="_Ref143761728"/>
      <w:r w:rsidRPr="00A042C0">
        <w:rPr>
          <w:rFonts w:ascii="Arial" w:hAnsi="Arial" w:cs="Arial"/>
          <w:b w:val="0"/>
          <w:bCs/>
          <w:sz w:val="22"/>
          <w:szCs w:val="22"/>
        </w:rPr>
        <w:t>O resultado da negociação será divulgado a todos os licitantes e anexado aos autos do processo licitatório.</w:t>
      </w:r>
      <w:bookmarkEnd w:id="25"/>
    </w:p>
    <w:p w14:paraId="4004E192" w14:textId="77777777" w:rsidR="00E32701" w:rsidRPr="00A042C0" w:rsidRDefault="00E32701" w:rsidP="003E7E68">
      <w:pPr>
        <w:pStyle w:val="P30"/>
        <w:tabs>
          <w:tab w:val="left" w:pos="567"/>
          <w:tab w:val="left" w:pos="851"/>
        </w:tabs>
        <w:snapToGrid/>
        <w:rPr>
          <w:rFonts w:ascii="Arial" w:hAnsi="Arial" w:cs="Arial"/>
          <w:b w:val="0"/>
          <w:bCs/>
          <w:sz w:val="22"/>
          <w:szCs w:val="22"/>
        </w:rPr>
      </w:pPr>
    </w:p>
    <w:p w14:paraId="41FDED62" w14:textId="7C5531BE" w:rsidR="00E32701" w:rsidRPr="00A042C0" w:rsidRDefault="00E32701" w:rsidP="003E7E68">
      <w:pPr>
        <w:pStyle w:val="P30"/>
        <w:numPr>
          <w:ilvl w:val="1"/>
          <w:numId w:val="15"/>
        </w:numPr>
        <w:tabs>
          <w:tab w:val="left" w:pos="567"/>
          <w:tab w:val="left" w:pos="851"/>
        </w:tabs>
        <w:snapToGrid/>
        <w:rPr>
          <w:rFonts w:ascii="Arial" w:hAnsi="Arial" w:cs="Arial"/>
          <w:b w:val="0"/>
          <w:bCs/>
          <w:sz w:val="22"/>
          <w:szCs w:val="22"/>
        </w:rPr>
      </w:pPr>
      <w:r w:rsidRPr="00A042C0">
        <w:rPr>
          <w:rFonts w:ascii="Arial" w:hAnsi="Arial" w:cs="Arial"/>
          <w:b w:val="0"/>
          <w:bCs/>
          <w:sz w:val="22"/>
          <w:szCs w:val="22"/>
        </w:rPr>
        <w:t>Após a negociação do preço, o Pregoeiro iniciará a fase de aceitação e julgamento da proposta.</w:t>
      </w:r>
    </w:p>
    <w:p w14:paraId="3CDBB981" w14:textId="77777777" w:rsidR="00741A10" w:rsidRPr="00A042C0" w:rsidRDefault="00741A10" w:rsidP="003E7E68">
      <w:pPr>
        <w:tabs>
          <w:tab w:val="left" w:pos="1134"/>
          <w:tab w:val="left" w:pos="5205"/>
        </w:tabs>
        <w:spacing w:after="0" w:line="240" w:lineRule="auto"/>
        <w:jc w:val="both"/>
        <w:rPr>
          <w:rFonts w:eastAsia="Times New Roman" w:cs="Arial"/>
          <w:bCs/>
          <w:lang w:eastAsia="pt-BR"/>
        </w:rPr>
      </w:pPr>
    </w:p>
    <w:p w14:paraId="337445A2" w14:textId="5D3C61BF" w:rsidR="000C336D" w:rsidRPr="00A042C0" w:rsidRDefault="000C336D" w:rsidP="003E7E68">
      <w:pPr>
        <w:pStyle w:val="Ttulo1"/>
        <w:numPr>
          <w:ilvl w:val="0"/>
          <w:numId w:val="15"/>
        </w:numPr>
        <w:tabs>
          <w:tab w:val="left" w:pos="993"/>
        </w:tabs>
        <w:ind w:left="567"/>
        <w:rPr>
          <w:rFonts w:ascii="Arial" w:hAnsi="Arial" w:cs="Arial"/>
          <w:sz w:val="22"/>
          <w:szCs w:val="22"/>
        </w:rPr>
      </w:pPr>
      <w:bookmarkStart w:id="26" w:name="_Toc175570774"/>
      <w:r w:rsidRPr="00A042C0">
        <w:rPr>
          <w:rFonts w:ascii="Arial" w:hAnsi="Arial" w:cs="Arial"/>
          <w:sz w:val="22"/>
          <w:szCs w:val="22"/>
        </w:rPr>
        <w:t>DA FORMULAÇÃO DE LANCES</w:t>
      </w:r>
      <w:bookmarkEnd w:id="26"/>
    </w:p>
    <w:p w14:paraId="0EA03A03" w14:textId="77777777" w:rsidR="000C336D" w:rsidRPr="00A042C0" w:rsidRDefault="000C336D" w:rsidP="003E7E68">
      <w:pPr>
        <w:spacing w:after="0" w:line="240" w:lineRule="auto"/>
        <w:jc w:val="both"/>
        <w:rPr>
          <w:rFonts w:cs="Arial"/>
        </w:rPr>
      </w:pPr>
    </w:p>
    <w:p w14:paraId="33DE369E" w14:textId="0630862B" w:rsidR="000C336D" w:rsidRPr="00A042C0" w:rsidRDefault="000C336D" w:rsidP="003E7E68">
      <w:pPr>
        <w:pStyle w:val="PargrafodaLista"/>
        <w:numPr>
          <w:ilvl w:val="1"/>
          <w:numId w:val="15"/>
        </w:numPr>
        <w:tabs>
          <w:tab w:val="left" w:pos="567"/>
        </w:tabs>
        <w:jc w:val="both"/>
        <w:rPr>
          <w:bCs/>
          <w:sz w:val="22"/>
          <w:szCs w:val="22"/>
          <w:lang w:eastAsia="ar-SA"/>
        </w:rPr>
      </w:pPr>
      <w:r w:rsidRPr="00A042C0">
        <w:rPr>
          <w:bCs/>
          <w:sz w:val="22"/>
          <w:szCs w:val="22"/>
          <w:lang w:eastAsia="ar-SA"/>
        </w:rPr>
        <w:t>Somente as licitantes que apresentaram proposta de preços em consonância com o item 5, poderão apresentar lances para os itens cotados, exclusivamente por meio do Sistema Eletrônico, sendo o licitante imediatamente informado do seu recebimento e respectivo horário de registro e valor.</w:t>
      </w:r>
    </w:p>
    <w:p w14:paraId="5D10D339" w14:textId="77777777" w:rsidR="006E10F3" w:rsidRPr="00A042C0" w:rsidRDefault="006E10F3" w:rsidP="003E7E68">
      <w:pPr>
        <w:spacing w:after="0" w:line="240" w:lineRule="auto"/>
        <w:jc w:val="both"/>
        <w:rPr>
          <w:rFonts w:cs="Arial"/>
        </w:rPr>
      </w:pPr>
    </w:p>
    <w:p w14:paraId="698417D5" w14:textId="296C0E5E" w:rsidR="006E10F3" w:rsidRPr="00A042C0" w:rsidRDefault="006E10F3" w:rsidP="003E7E68">
      <w:pPr>
        <w:pStyle w:val="PargrafodaLista"/>
        <w:numPr>
          <w:ilvl w:val="2"/>
          <w:numId w:val="15"/>
        </w:numPr>
        <w:jc w:val="both"/>
        <w:rPr>
          <w:sz w:val="22"/>
          <w:szCs w:val="22"/>
        </w:rPr>
      </w:pPr>
      <w:r w:rsidRPr="00A042C0">
        <w:rPr>
          <w:bCs/>
          <w:sz w:val="22"/>
          <w:szCs w:val="22"/>
          <w:lang w:eastAsia="ar-SA"/>
        </w:rPr>
        <w:t>Os lances</w:t>
      </w:r>
      <w:r w:rsidRPr="00A042C0">
        <w:rPr>
          <w:sz w:val="22"/>
          <w:szCs w:val="22"/>
        </w:rPr>
        <w:t xml:space="preserve"> serão ofertados pelo </w:t>
      </w:r>
      <w:r w:rsidR="00602A60" w:rsidRPr="00325043">
        <w:rPr>
          <w:b/>
          <w:sz w:val="22"/>
          <w:szCs w:val="22"/>
          <w:u w:val="single"/>
        </w:rPr>
        <w:t xml:space="preserve">VALOR UNITÁRIO </w:t>
      </w:r>
      <w:r w:rsidR="005B229E" w:rsidRPr="00325043">
        <w:rPr>
          <w:b/>
          <w:sz w:val="22"/>
          <w:szCs w:val="22"/>
          <w:u w:val="single"/>
        </w:rPr>
        <w:t>DO ITEM</w:t>
      </w:r>
      <w:r w:rsidR="00602A60" w:rsidRPr="00A042C0">
        <w:rPr>
          <w:b/>
          <w:sz w:val="22"/>
          <w:szCs w:val="22"/>
          <w:u w:val="single"/>
        </w:rPr>
        <w:t>.</w:t>
      </w:r>
    </w:p>
    <w:p w14:paraId="668DE4C6" w14:textId="77777777" w:rsidR="00254EB5" w:rsidRPr="00A042C0" w:rsidRDefault="00254EB5" w:rsidP="003E7E68">
      <w:pPr>
        <w:pStyle w:val="P30"/>
        <w:snapToGrid/>
        <w:rPr>
          <w:rFonts w:ascii="Arial" w:hAnsi="Arial" w:cs="Arial"/>
          <w:b w:val="0"/>
          <w:bCs/>
          <w:sz w:val="22"/>
          <w:szCs w:val="22"/>
          <w:lang w:eastAsia="pt-BR"/>
        </w:rPr>
      </w:pPr>
    </w:p>
    <w:p w14:paraId="5CBA6451" w14:textId="7A0CC474" w:rsidR="006E10F3" w:rsidRPr="00A042C0" w:rsidRDefault="006E10F3" w:rsidP="003E7E68">
      <w:pPr>
        <w:pStyle w:val="P30"/>
        <w:numPr>
          <w:ilvl w:val="2"/>
          <w:numId w:val="15"/>
        </w:numPr>
        <w:snapToGrid/>
        <w:rPr>
          <w:rFonts w:ascii="Arial" w:hAnsi="Arial" w:cs="Arial"/>
          <w:b w:val="0"/>
          <w:bCs/>
          <w:sz w:val="22"/>
          <w:szCs w:val="22"/>
          <w:lang w:eastAsia="pt-BR"/>
        </w:rPr>
      </w:pPr>
      <w:r w:rsidRPr="00A042C0">
        <w:rPr>
          <w:rFonts w:ascii="Arial" w:hAnsi="Arial" w:cs="Arial"/>
          <w:bCs/>
          <w:sz w:val="22"/>
          <w:szCs w:val="22"/>
          <w:lang w:eastAsia="pt-BR"/>
        </w:rPr>
        <w:t>Serão aceitos somente lances em moeda corrente nacional (R$), com no máximo 02 (duas) casas decimais.</w:t>
      </w:r>
    </w:p>
    <w:p w14:paraId="58532BFE" w14:textId="77777777" w:rsidR="00A7087F" w:rsidRPr="00A042C0" w:rsidRDefault="00A7087F" w:rsidP="003E7E68">
      <w:pPr>
        <w:tabs>
          <w:tab w:val="left" w:pos="1134"/>
          <w:tab w:val="left" w:pos="5205"/>
        </w:tabs>
        <w:spacing w:after="0" w:line="240" w:lineRule="auto"/>
        <w:jc w:val="both"/>
        <w:rPr>
          <w:rFonts w:eastAsia="Times New Roman" w:cs="Arial"/>
          <w:bCs/>
          <w:lang w:eastAsia="pt-BR"/>
        </w:rPr>
      </w:pPr>
    </w:p>
    <w:p w14:paraId="7B5C53D2" w14:textId="6548D0D7" w:rsidR="00E671B5" w:rsidRPr="00A042C0" w:rsidRDefault="006E10F3" w:rsidP="003E7E68">
      <w:pPr>
        <w:pStyle w:val="PargrafodaLista"/>
        <w:numPr>
          <w:ilvl w:val="1"/>
          <w:numId w:val="15"/>
        </w:numPr>
        <w:tabs>
          <w:tab w:val="left" w:pos="567"/>
        </w:tabs>
        <w:jc w:val="both"/>
        <w:rPr>
          <w:sz w:val="22"/>
          <w:szCs w:val="22"/>
        </w:rPr>
      </w:pPr>
      <w:r w:rsidRPr="00A042C0">
        <w:rPr>
          <w:bCs/>
          <w:sz w:val="22"/>
          <w:szCs w:val="22"/>
          <w:lang w:eastAsia="ar-SA"/>
        </w:rPr>
        <w:t>A abertura</w:t>
      </w:r>
      <w:r w:rsidRPr="00A042C0">
        <w:rPr>
          <w:sz w:val="22"/>
          <w:szCs w:val="22"/>
        </w:rPr>
        <w:t xml:space="preserve"> e o fechamento da fase de lances “via internet” serão feitos pelo </w:t>
      </w:r>
      <w:r w:rsidR="000B0385" w:rsidRPr="00A042C0">
        <w:rPr>
          <w:sz w:val="22"/>
          <w:szCs w:val="22"/>
        </w:rPr>
        <w:t>portal</w:t>
      </w:r>
      <w:r w:rsidR="00E671B5" w:rsidRPr="00A042C0">
        <w:rPr>
          <w:sz w:val="22"/>
          <w:szCs w:val="22"/>
        </w:rPr>
        <w:t xml:space="preserve"> </w:t>
      </w:r>
      <w:hyperlink r:id="rId33" w:history="1">
        <w:r w:rsidR="00E671B5" w:rsidRPr="00A042C0">
          <w:rPr>
            <w:color w:val="0000FF"/>
            <w:sz w:val="22"/>
            <w:szCs w:val="22"/>
            <w:u w:val="single"/>
          </w:rPr>
          <w:t>www.gov.br/compras</w:t>
        </w:r>
      </w:hyperlink>
      <w:r w:rsidR="00E671B5" w:rsidRPr="00A042C0">
        <w:rPr>
          <w:sz w:val="22"/>
          <w:szCs w:val="22"/>
        </w:rPr>
        <w:t>.</w:t>
      </w:r>
    </w:p>
    <w:p w14:paraId="42D16B6D" w14:textId="77777777" w:rsidR="006E10F3" w:rsidRPr="00A042C0" w:rsidRDefault="006E10F3" w:rsidP="003E7E68">
      <w:pPr>
        <w:pStyle w:val="PargrafodaLista"/>
        <w:tabs>
          <w:tab w:val="left" w:pos="567"/>
        </w:tabs>
        <w:ind w:left="0"/>
        <w:jc w:val="both"/>
        <w:rPr>
          <w:bCs/>
          <w:sz w:val="22"/>
          <w:szCs w:val="22"/>
          <w:lang w:eastAsia="ar-SA"/>
        </w:rPr>
      </w:pPr>
    </w:p>
    <w:p w14:paraId="4D17C23F" w14:textId="5B96BA87" w:rsidR="006E10F3" w:rsidRPr="00A042C0" w:rsidRDefault="006E10F3" w:rsidP="003E7E68">
      <w:pPr>
        <w:pStyle w:val="PargrafodaLista"/>
        <w:numPr>
          <w:ilvl w:val="1"/>
          <w:numId w:val="15"/>
        </w:numPr>
        <w:tabs>
          <w:tab w:val="left" w:pos="567"/>
        </w:tabs>
        <w:jc w:val="both"/>
        <w:rPr>
          <w:bCs/>
          <w:sz w:val="22"/>
          <w:szCs w:val="22"/>
          <w:lang w:eastAsia="ar-SA"/>
        </w:rPr>
      </w:pPr>
      <w:r w:rsidRPr="00A042C0">
        <w:rPr>
          <w:bCs/>
          <w:sz w:val="22"/>
          <w:szCs w:val="22"/>
          <w:lang w:eastAsia="ar-SA"/>
        </w:rPr>
        <w:t>As licitantes poderão oferecer lances menores e sucessivos, observado o horário fixado e as regras de sua aceitação.</w:t>
      </w:r>
    </w:p>
    <w:p w14:paraId="1AB71006" w14:textId="77777777" w:rsidR="006E10F3" w:rsidRPr="00A042C0" w:rsidRDefault="006E10F3" w:rsidP="003E7E68">
      <w:pPr>
        <w:tabs>
          <w:tab w:val="left" w:pos="1134"/>
          <w:tab w:val="left" w:pos="5205"/>
        </w:tabs>
        <w:spacing w:after="0" w:line="240" w:lineRule="auto"/>
        <w:jc w:val="both"/>
        <w:rPr>
          <w:rFonts w:cs="Arial"/>
        </w:rPr>
      </w:pPr>
    </w:p>
    <w:p w14:paraId="7BEE72A5" w14:textId="45EADE5B" w:rsidR="006E10F3" w:rsidRPr="00A042C0" w:rsidRDefault="006E10F3" w:rsidP="003E7E68">
      <w:pPr>
        <w:pStyle w:val="PargrafodaLista"/>
        <w:numPr>
          <w:ilvl w:val="1"/>
          <w:numId w:val="15"/>
        </w:numPr>
        <w:tabs>
          <w:tab w:val="left" w:pos="567"/>
        </w:tabs>
        <w:jc w:val="both"/>
        <w:rPr>
          <w:bCs/>
          <w:sz w:val="22"/>
          <w:szCs w:val="22"/>
          <w:lang w:eastAsia="ar-SA"/>
        </w:rPr>
      </w:pPr>
      <w:r w:rsidRPr="00A042C0">
        <w:rPr>
          <w:bCs/>
          <w:sz w:val="22"/>
          <w:szCs w:val="22"/>
          <w:lang w:eastAsia="ar-SA"/>
        </w:rPr>
        <w:t xml:space="preserve">A licitante somente poderá oferecer lances </w:t>
      </w:r>
      <w:r w:rsidR="00466ABD" w:rsidRPr="00A042C0">
        <w:rPr>
          <w:bCs/>
          <w:sz w:val="22"/>
          <w:szCs w:val="22"/>
          <w:lang w:eastAsia="ar-SA"/>
        </w:rPr>
        <w:t>de valor inferior ao</w:t>
      </w:r>
      <w:r w:rsidRPr="00A042C0">
        <w:rPr>
          <w:bCs/>
          <w:sz w:val="22"/>
          <w:szCs w:val="22"/>
          <w:lang w:eastAsia="ar-SA"/>
        </w:rPr>
        <w:t xml:space="preserve"> último por ela ofertado e registrado no </w:t>
      </w:r>
      <w:r w:rsidR="00CD71FD" w:rsidRPr="00A042C0">
        <w:rPr>
          <w:bCs/>
          <w:sz w:val="22"/>
          <w:szCs w:val="22"/>
          <w:lang w:eastAsia="ar-SA"/>
        </w:rPr>
        <w:t>Site</w:t>
      </w:r>
      <w:r w:rsidRPr="00A042C0">
        <w:rPr>
          <w:bCs/>
          <w:sz w:val="22"/>
          <w:szCs w:val="22"/>
          <w:lang w:eastAsia="ar-SA"/>
        </w:rPr>
        <w:t>, tanto em relação aos lances intermediários quanto em relação ao lance que cobrir a melhor oferta.</w:t>
      </w:r>
    </w:p>
    <w:p w14:paraId="2388BE03" w14:textId="77777777" w:rsidR="00410222" w:rsidRPr="00A042C0" w:rsidRDefault="00410222" w:rsidP="003E7E68">
      <w:pPr>
        <w:tabs>
          <w:tab w:val="left" w:pos="1134"/>
          <w:tab w:val="left" w:pos="5205"/>
        </w:tabs>
        <w:spacing w:after="0" w:line="240" w:lineRule="auto"/>
        <w:jc w:val="both"/>
        <w:rPr>
          <w:rFonts w:eastAsia="Times New Roman" w:cs="Arial"/>
          <w:lang w:eastAsia="pt-BR"/>
        </w:rPr>
      </w:pPr>
    </w:p>
    <w:p w14:paraId="3F9C597F" w14:textId="6FC92932" w:rsidR="0067117B" w:rsidRPr="00A042C0" w:rsidRDefault="0067117B" w:rsidP="003E7E68">
      <w:pPr>
        <w:pStyle w:val="PargrafodaLista"/>
        <w:numPr>
          <w:ilvl w:val="1"/>
          <w:numId w:val="15"/>
        </w:numPr>
        <w:tabs>
          <w:tab w:val="left" w:pos="567"/>
        </w:tabs>
        <w:jc w:val="both"/>
        <w:rPr>
          <w:bCs/>
          <w:sz w:val="22"/>
          <w:szCs w:val="22"/>
          <w:lang w:eastAsia="ar-SA"/>
        </w:rPr>
      </w:pPr>
      <w:r w:rsidRPr="00A042C0">
        <w:rPr>
          <w:bCs/>
          <w:sz w:val="22"/>
          <w:szCs w:val="22"/>
          <w:lang w:eastAsia="ar-SA"/>
        </w:rPr>
        <w:t xml:space="preserve">Serão considerados lances intermediários aqueles que apresentem valores iguais ou superiores ao menor já recebido e registrado em </w:t>
      </w:r>
      <w:r w:rsidR="001345A6" w:rsidRPr="00A042C0">
        <w:rPr>
          <w:bCs/>
          <w:sz w:val="22"/>
          <w:szCs w:val="22"/>
          <w:lang w:eastAsia="ar-SA"/>
        </w:rPr>
        <w:t>primeiro lugar, considerando-se</w:t>
      </w:r>
      <w:r w:rsidR="00FD4063" w:rsidRPr="00A042C0">
        <w:rPr>
          <w:bCs/>
          <w:sz w:val="22"/>
          <w:szCs w:val="22"/>
          <w:lang w:eastAsia="ar-SA"/>
        </w:rPr>
        <w:t xml:space="preserve"> a adoção do critério de julgamento de menor preço.</w:t>
      </w:r>
    </w:p>
    <w:p w14:paraId="24573C1C" w14:textId="77777777" w:rsidR="005B6D45" w:rsidRPr="00A042C0" w:rsidRDefault="005B6D45" w:rsidP="003E7E68">
      <w:pPr>
        <w:spacing w:after="0" w:line="240" w:lineRule="auto"/>
        <w:jc w:val="both"/>
        <w:rPr>
          <w:rFonts w:cs="Arial"/>
        </w:rPr>
      </w:pPr>
    </w:p>
    <w:p w14:paraId="26199E97" w14:textId="363880EC" w:rsidR="005B6D45" w:rsidRPr="00A042C0" w:rsidRDefault="005B6D45" w:rsidP="003E7E68">
      <w:pPr>
        <w:pStyle w:val="PargrafodaLista"/>
        <w:numPr>
          <w:ilvl w:val="1"/>
          <w:numId w:val="15"/>
        </w:numPr>
        <w:tabs>
          <w:tab w:val="left" w:pos="567"/>
        </w:tabs>
        <w:jc w:val="both"/>
        <w:rPr>
          <w:bCs/>
          <w:sz w:val="22"/>
          <w:szCs w:val="22"/>
          <w:lang w:eastAsia="ar-SA"/>
        </w:rPr>
      </w:pPr>
      <w:r w:rsidRPr="00A042C0">
        <w:rPr>
          <w:bCs/>
          <w:sz w:val="22"/>
          <w:szCs w:val="22"/>
          <w:lang w:eastAsia="ar-SA"/>
        </w:rPr>
        <w:t>Os lances apresentados e levados em consideração para efeito de julgamento serão de exclusiva e total responsabilidade da licitante, não lhe cabendo o direito de pleitear qualquer alteração.</w:t>
      </w:r>
    </w:p>
    <w:p w14:paraId="3DC2301B" w14:textId="77777777" w:rsidR="00F21B1C" w:rsidRPr="00A042C0" w:rsidRDefault="00F21B1C" w:rsidP="003E7E68">
      <w:pPr>
        <w:pStyle w:val="PargrafodaLista"/>
        <w:tabs>
          <w:tab w:val="left" w:pos="567"/>
        </w:tabs>
        <w:ind w:left="0"/>
        <w:jc w:val="both"/>
        <w:rPr>
          <w:bCs/>
          <w:sz w:val="22"/>
          <w:szCs w:val="22"/>
          <w:lang w:eastAsia="ar-SA"/>
        </w:rPr>
      </w:pPr>
    </w:p>
    <w:p w14:paraId="2596D57A" w14:textId="23C307B9" w:rsidR="00D12DAC" w:rsidRPr="00A042C0" w:rsidRDefault="00F74DF4" w:rsidP="003E7E68">
      <w:pPr>
        <w:pStyle w:val="PargrafodaLista"/>
        <w:numPr>
          <w:ilvl w:val="1"/>
          <w:numId w:val="15"/>
        </w:numPr>
        <w:autoSpaceDE w:val="0"/>
        <w:autoSpaceDN w:val="0"/>
        <w:adjustRightInd w:val="0"/>
        <w:jc w:val="both"/>
        <w:rPr>
          <w:sz w:val="22"/>
          <w:szCs w:val="22"/>
        </w:rPr>
      </w:pPr>
      <w:r w:rsidRPr="00A042C0">
        <w:rPr>
          <w:bCs/>
          <w:sz w:val="22"/>
          <w:szCs w:val="22"/>
          <w:lang w:eastAsia="ar-SA"/>
        </w:rPr>
        <w:t>O pregoeiro poderá</w:t>
      </w:r>
      <w:r w:rsidRPr="00A042C0">
        <w:rPr>
          <w:sz w:val="22"/>
          <w:szCs w:val="22"/>
        </w:rPr>
        <w:t xml:space="preserve">, </w:t>
      </w:r>
      <w:r w:rsidR="005A2933" w:rsidRPr="00A042C0">
        <w:rPr>
          <w:sz w:val="22"/>
          <w:szCs w:val="22"/>
        </w:rPr>
        <w:t>durante a fase competitiva,</w:t>
      </w:r>
      <w:r w:rsidR="00F264FF" w:rsidRPr="00A042C0">
        <w:rPr>
          <w:sz w:val="22"/>
          <w:szCs w:val="22"/>
        </w:rPr>
        <w:t xml:space="preserve"> como medida excepcional,</w:t>
      </w:r>
      <w:r w:rsidR="005A2933" w:rsidRPr="00A042C0">
        <w:rPr>
          <w:sz w:val="22"/>
          <w:szCs w:val="22"/>
        </w:rPr>
        <w:t xml:space="preserve"> </w:t>
      </w:r>
      <w:r w:rsidR="005A2933" w:rsidRPr="00A042C0">
        <w:rPr>
          <w:b/>
          <w:sz w:val="22"/>
          <w:szCs w:val="22"/>
        </w:rPr>
        <w:t xml:space="preserve">excluir a proposta ou o lance que possa comprometer, restringir ou </w:t>
      </w:r>
      <w:proofErr w:type="spellStart"/>
      <w:r w:rsidR="005A2933" w:rsidRPr="00A042C0">
        <w:rPr>
          <w:b/>
          <w:sz w:val="22"/>
          <w:szCs w:val="22"/>
        </w:rPr>
        <w:t>frustar</w:t>
      </w:r>
      <w:proofErr w:type="spellEnd"/>
      <w:r w:rsidR="005A2933" w:rsidRPr="00A042C0">
        <w:rPr>
          <w:b/>
          <w:sz w:val="22"/>
          <w:szCs w:val="22"/>
        </w:rPr>
        <w:t xml:space="preserve"> o caráter competitivo da licitação</w:t>
      </w:r>
      <w:r w:rsidR="005A2933" w:rsidRPr="00A042C0">
        <w:rPr>
          <w:sz w:val="22"/>
          <w:szCs w:val="22"/>
        </w:rPr>
        <w:t>, mediante comunicação eletrônic</w:t>
      </w:r>
      <w:r w:rsidR="00233D7D" w:rsidRPr="00A042C0">
        <w:rPr>
          <w:sz w:val="22"/>
          <w:szCs w:val="22"/>
        </w:rPr>
        <w:t xml:space="preserve">a via sistema aos participantes, consoante art. 20, parágrafo §3º do </w:t>
      </w:r>
      <w:hyperlink r:id="rId34" w:history="1">
        <w:r w:rsidR="00233D7D" w:rsidRPr="00A042C0">
          <w:rPr>
            <w:rStyle w:val="Hyperlink"/>
            <w:sz w:val="22"/>
            <w:szCs w:val="22"/>
          </w:rPr>
          <w:t>Decreto Municipal 660/2022</w:t>
        </w:r>
      </w:hyperlink>
      <w:r w:rsidR="00233D7D" w:rsidRPr="00A042C0">
        <w:rPr>
          <w:sz w:val="22"/>
          <w:szCs w:val="22"/>
        </w:rPr>
        <w:t xml:space="preserve">, publicado no Boletim Oficial do Município </w:t>
      </w:r>
      <w:r w:rsidR="0054125E" w:rsidRPr="00A042C0">
        <w:rPr>
          <w:sz w:val="22"/>
          <w:szCs w:val="22"/>
        </w:rPr>
        <w:t xml:space="preserve">de Jacareí </w:t>
      </w:r>
      <w:r w:rsidR="00233D7D" w:rsidRPr="00A042C0">
        <w:rPr>
          <w:sz w:val="22"/>
          <w:szCs w:val="22"/>
        </w:rPr>
        <w:t>em 28 de dezembro de 2022.</w:t>
      </w:r>
    </w:p>
    <w:p w14:paraId="48A5FCCF" w14:textId="77777777" w:rsidR="005A2933" w:rsidRPr="00A042C0" w:rsidRDefault="005A2933" w:rsidP="003E7E68">
      <w:pPr>
        <w:autoSpaceDE w:val="0"/>
        <w:autoSpaceDN w:val="0"/>
        <w:adjustRightInd w:val="0"/>
        <w:spacing w:after="0" w:line="240" w:lineRule="auto"/>
        <w:jc w:val="both"/>
        <w:rPr>
          <w:rFonts w:cs="Arial"/>
          <w:lang w:eastAsia="pt-BR"/>
        </w:rPr>
      </w:pPr>
    </w:p>
    <w:p w14:paraId="22E0601A" w14:textId="201CD1EE" w:rsidR="005A2933" w:rsidRPr="00A042C0" w:rsidRDefault="005A2933" w:rsidP="003E7E68">
      <w:pPr>
        <w:pStyle w:val="PargrafodaLista"/>
        <w:numPr>
          <w:ilvl w:val="2"/>
          <w:numId w:val="15"/>
        </w:numPr>
        <w:autoSpaceDE w:val="0"/>
        <w:autoSpaceDN w:val="0"/>
        <w:adjustRightInd w:val="0"/>
        <w:jc w:val="both"/>
        <w:rPr>
          <w:sz w:val="22"/>
          <w:szCs w:val="22"/>
        </w:rPr>
      </w:pPr>
      <w:r w:rsidRPr="00A042C0">
        <w:rPr>
          <w:sz w:val="22"/>
          <w:szCs w:val="22"/>
        </w:rPr>
        <w:t>Eventual exclusão de proposta do licitante implica sua retirada do certame, sem prejuízo do direito de defesa.</w:t>
      </w:r>
    </w:p>
    <w:p w14:paraId="5C21B143" w14:textId="77777777" w:rsidR="00497255" w:rsidRPr="00A042C0" w:rsidRDefault="00497255" w:rsidP="003E7E68">
      <w:pPr>
        <w:autoSpaceDE w:val="0"/>
        <w:autoSpaceDN w:val="0"/>
        <w:adjustRightInd w:val="0"/>
        <w:spacing w:after="0" w:line="240" w:lineRule="auto"/>
        <w:jc w:val="both"/>
        <w:rPr>
          <w:rFonts w:cs="Arial"/>
          <w:lang w:eastAsia="pt-BR"/>
        </w:rPr>
      </w:pPr>
    </w:p>
    <w:p w14:paraId="1D326553" w14:textId="65010070" w:rsidR="00497255" w:rsidRPr="00A042C0" w:rsidRDefault="00497255" w:rsidP="003E7E68">
      <w:pPr>
        <w:pStyle w:val="PargrafodaLista"/>
        <w:numPr>
          <w:ilvl w:val="2"/>
          <w:numId w:val="15"/>
        </w:numPr>
        <w:autoSpaceDE w:val="0"/>
        <w:autoSpaceDN w:val="0"/>
        <w:adjustRightInd w:val="0"/>
        <w:jc w:val="both"/>
        <w:rPr>
          <w:sz w:val="22"/>
          <w:szCs w:val="22"/>
        </w:rPr>
      </w:pPr>
      <w:r w:rsidRPr="00A042C0">
        <w:rPr>
          <w:sz w:val="22"/>
          <w:szCs w:val="22"/>
        </w:rPr>
        <w:t xml:space="preserve">A exclusão de lance é possível somente durante a fase de lances nas etapas abertas, conforme possibilita o sistema eletrônico, ou seja, antes do encerramento do </w:t>
      </w:r>
      <w:r w:rsidRPr="00A042C0">
        <w:rPr>
          <w:b/>
          <w:bCs/>
          <w:sz w:val="22"/>
          <w:szCs w:val="22"/>
        </w:rPr>
        <w:t>ITEM</w:t>
      </w:r>
      <w:r w:rsidRPr="00A042C0">
        <w:rPr>
          <w:sz w:val="22"/>
          <w:szCs w:val="22"/>
        </w:rPr>
        <w:t>.</w:t>
      </w:r>
    </w:p>
    <w:p w14:paraId="190F0B64" w14:textId="77777777" w:rsidR="00497255" w:rsidRPr="00A042C0" w:rsidRDefault="00497255" w:rsidP="003E7E68">
      <w:pPr>
        <w:autoSpaceDE w:val="0"/>
        <w:autoSpaceDN w:val="0"/>
        <w:adjustRightInd w:val="0"/>
        <w:spacing w:after="0" w:line="240" w:lineRule="auto"/>
        <w:jc w:val="both"/>
        <w:rPr>
          <w:rFonts w:cs="Arial"/>
          <w:lang w:eastAsia="pt-BR"/>
        </w:rPr>
      </w:pPr>
    </w:p>
    <w:p w14:paraId="3857F564" w14:textId="1353E9CB" w:rsidR="00497255" w:rsidRPr="00A042C0" w:rsidRDefault="00497255" w:rsidP="003E7E68">
      <w:pPr>
        <w:pStyle w:val="PargrafodaLista"/>
        <w:numPr>
          <w:ilvl w:val="2"/>
          <w:numId w:val="15"/>
        </w:numPr>
        <w:autoSpaceDE w:val="0"/>
        <w:autoSpaceDN w:val="0"/>
        <w:adjustRightInd w:val="0"/>
        <w:jc w:val="both"/>
        <w:rPr>
          <w:sz w:val="22"/>
          <w:szCs w:val="22"/>
        </w:rPr>
      </w:pPr>
      <w:r w:rsidRPr="00A042C0">
        <w:rPr>
          <w:sz w:val="22"/>
          <w:szCs w:val="22"/>
        </w:rPr>
        <w:t xml:space="preserve">O proponente que encaminhar o lance com valor que possa comprometer, restringir ou </w:t>
      </w:r>
      <w:proofErr w:type="spellStart"/>
      <w:r w:rsidRPr="00A042C0">
        <w:rPr>
          <w:sz w:val="22"/>
          <w:szCs w:val="22"/>
        </w:rPr>
        <w:t>frustar</w:t>
      </w:r>
      <w:proofErr w:type="spellEnd"/>
      <w:r w:rsidRPr="00A042C0">
        <w:rPr>
          <w:sz w:val="22"/>
          <w:szCs w:val="22"/>
        </w:rPr>
        <w:t xml:space="preserve"> o caráter competitivo da licitação durante o período de encerramento aleató</w:t>
      </w:r>
      <w:r w:rsidR="00343B2F" w:rsidRPr="00A042C0">
        <w:rPr>
          <w:sz w:val="22"/>
          <w:szCs w:val="22"/>
        </w:rPr>
        <w:t>rio, e, não havendo tempo hábil</w:t>
      </w:r>
      <w:r w:rsidRPr="00A042C0">
        <w:rPr>
          <w:sz w:val="22"/>
          <w:szCs w:val="22"/>
        </w:rPr>
        <w:t xml:space="preserve"> para exclusão, caso o mesmo não honre a oferta encaminhada, terá sua proposta </w:t>
      </w:r>
      <w:r w:rsidRPr="00A042C0">
        <w:rPr>
          <w:b/>
          <w:bCs/>
          <w:sz w:val="22"/>
          <w:szCs w:val="22"/>
        </w:rPr>
        <w:t xml:space="preserve">DESCLASSIFICADA </w:t>
      </w:r>
      <w:r w:rsidRPr="00A042C0">
        <w:rPr>
          <w:sz w:val="22"/>
          <w:szCs w:val="22"/>
        </w:rPr>
        <w:t>na fase de aceitabilidade</w:t>
      </w:r>
      <w:r w:rsidR="001E49B0" w:rsidRPr="00A042C0">
        <w:rPr>
          <w:sz w:val="22"/>
          <w:szCs w:val="22"/>
        </w:rPr>
        <w:t>, sem prejuízo das sanções cabíveis</w:t>
      </w:r>
      <w:r w:rsidRPr="00A042C0">
        <w:rPr>
          <w:sz w:val="22"/>
          <w:szCs w:val="22"/>
        </w:rPr>
        <w:t>.</w:t>
      </w:r>
    </w:p>
    <w:p w14:paraId="6A7E04F4" w14:textId="77777777" w:rsidR="0074517D" w:rsidRPr="00A042C0" w:rsidRDefault="0074517D" w:rsidP="003E7E68">
      <w:pPr>
        <w:pStyle w:val="BodyText21"/>
        <w:snapToGrid/>
        <w:rPr>
          <w:rFonts w:ascii="Arial" w:hAnsi="Arial" w:cs="Arial"/>
          <w:b/>
          <w:sz w:val="22"/>
          <w:szCs w:val="22"/>
        </w:rPr>
      </w:pPr>
    </w:p>
    <w:p w14:paraId="0C72E6B6" w14:textId="5C169E60" w:rsidR="001E49B0" w:rsidRPr="00A042C0" w:rsidRDefault="001E49B0" w:rsidP="003E7E68">
      <w:pPr>
        <w:pStyle w:val="BodyText21"/>
        <w:numPr>
          <w:ilvl w:val="1"/>
          <w:numId w:val="15"/>
        </w:numPr>
        <w:snapToGrid/>
        <w:rPr>
          <w:rFonts w:ascii="Arial" w:hAnsi="Arial" w:cs="Arial"/>
          <w:sz w:val="22"/>
          <w:szCs w:val="22"/>
        </w:rPr>
      </w:pPr>
      <w:r w:rsidRPr="00A042C0">
        <w:rPr>
          <w:rFonts w:ascii="Arial" w:hAnsi="Arial" w:cs="Arial"/>
          <w:sz w:val="22"/>
          <w:szCs w:val="22"/>
        </w:rPr>
        <w:t xml:space="preserve">A </w:t>
      </w:r>
      <w:r w:rsidR="00A26F65" w:rsidRPr="00A042C0">
        <w:rPr>
          <w:rFonts w:ascii="Arial" w:hAnsi="Arial" w:cs="Arial"/>
          <w:sz w:val="22"/>
          <w:szCs w:val="22"/>
        </w:rPr>
        <w:t>desistência em apresentar lance</w:t>
      </w:r>
      <w:r w:rsidRPr="00A042C0">
        <w:rPr>
          <w:rFonts w:ascii="Arial" w:hAnsi="Arial" w:cs="Arial"/>
          <w:sz w:val="22"/>
          <w:szCs w:val="22"/>
        </w:rPr>
        <w:t xml:space="preserve"> implicará na manutenção do último preço apresentado</w:t>
      </w:r>
      <w:r w:rsidR="002819C7" w:rsidRPr="00A042C0">
        <w:rPr>
          <w:rFonts w:ascii="Arial" w:hAnsi="Arial" w:cs="Arial"/>
          <w:sz w:val="22"/>
          <w:szCs w:val="22"/>
        </w:rPr>
        <w:t xml:space="preserve"> pela licitante</w:t>
      </w:r>
      <w:r w:rsidRPr="00A042C0">
        <w:rPr>
          <w:rFonts w:ascii="Arial" w:hAnsi="Arial" w:cs="Arial"/>
          <w:sz w:val="22"/>
          <w:szCs w:val="22"/>
        </w:rPr>
        <w:t>, para efeito de ordenação das propostas de preços.</w:t>
      </w:r>
    </w:p>
    <w:p w14:paraId="2E706241" w14:textId="77777777" w:rsidR="001E4661" w:rsidRPr="00A042C0" w:rsidRDefault="001E4661" w:rsidP="003E7E68">
      <w:pPr>
        <w:pStyle w:val="BodyText21"/>
        <w:snapToGrid/>
        <w:rPr>
          <w:rFonts w:ascii="Arial" w:hAnsi="Arial" w:cs="Arial"/>
          <w:sz w:val="22"/>
          <w:szCs w:val="22"/>
        </w:rPr>
      </w:pPr>
    </w:p>
    <w:p w14:paraId="0B84698A" w14:textId="61AF4D59" w:rsidR="001572BF" w:rsidRPr="00A042C0" w:rsidRDefault="001572BF" w:rsidP="003E7E68">
      <w:pPr>
        <w:pStyle w:val="Ttulo1"/>
        <w:numPr>
          <w:ilvl w:val="0"/>
          <w:numId w:val="15"/>
        </w:numPr>
        <w:tabs>
          <w:tab w:val="left" w:pos="993"/>
        </w:tabs>
        <w:ind w:left="567"/>
        <w:rPr>
          <w:rFonts w:ascii="Arial" w:hAnsi="Arial" w:cs="Arial"/>
          <w:sz w:val="22"/>
          <w:szCs w:val="22"/>
        </w:rPr>
      </w:pPr>
      <w:bookmarkStart w:id="27" w:name="_Toc175570775"/>
      <w:r w:rsidRPr="00A042C0">
        <w:rPr>
          <w:rFonts w:ascii="Arial" w:hAnsi="Arial" w:cs="Arial"/>
          <w:sz w:val="22"/>
          <w:szCs w:val="22"/>
        </w:rPr>
        <w:t>DO ENCERRAMENTO DA ETAPA DOS LANCES VIA MEIO ELETRÔNICO</w:t>
      </w:r>
      <w:r w:rsidR="00693F60" w:rsidRPr="00A042C0">
        <w:rPr>
          <w:rFonts w:ascii="Arial" w:hAnsi="Arial" w:cs="Arial"/>
          <w:sz w:val="22"/>
          <w:szCs w:val="22"/>
        </w:rPr>
        <w:t xml:space="preserve"> E DA FASE DE</w:t>
      </w:r>
      <w:r w:rsidR="00E44E2A" w:rsidRPr="00A042C0">
        <w:rPr>
          <w:rFonts w:ascii="Arial" w:hAnsi="Arial" w:cs="Arial"/>
          <w:sz w:val="22"/>
          <w:szCs w:val="22"/>
        </w:rPr>
        <w:t xml:space="preserve"> JULGAMENTO </w:t>
      </w:r>
      <w:r w:rsidR="00693F60" w:rsidRPr="00A042C0">
        <w:rPr>
          <w:rFonts w:ascii="Arial" w:hAnsi="Arial" w:cs="Arial"/>
          <w:sz w:val="22"/>
          <w:szCs w:val="22"/>
        </w:rPr>
        <w:t>DAS PROPOSTAS</w:t>
      </w:r>
      <w:bookmarkEnd w:id="27"/>
    </w:p>
    <w:p w14:paraId="1226A232" w14:textId="77777777" w:rsidR="0061356A" w:rsidRPr="00A042C0" w:rsidRDefault="0061356A" w:rsidP="003E7E68">
      <w:pPr>
        <w:spacing w:after="0" w:line="240" w:lineRule="auto"/>
        <w:rPr>
          <w:rFonts w:cs="Arial"/>
          <w:lang w:eastAsia="ar-SA"/>
        </w:rPr>
      </w:pPr>
    </w:p>
    <w:p w14:paraId="4683E1FE" w14:textId="1C4F0059" w:rsidR="00A91F1F" w:rsidRPr="00A042C0" w:rsidRDefault="00A91F1F" w:rsidP="003E7E68">
      <w:pPr>
        <w:pStyle w:val="BodyText21"/>
        <w:numPr>
          <w:ilvl w:val="1"/>
          <w:numId w:val="15"/>
        </w:numPr>
        <w:snapToGrid/>
        <w:rPr>
          <w:rFonts w:ascii="Arial" w:hAnsi="Arial" w:cs="Arial"/>
          <w:sz w:val="22"/>
          <w:szCs w:val="22"/>
        </w:rPr>
      </w:pPr>
      <w:r w:rsidRPr="00A042C0">
        <w:rPr>
          <w:rFonts w:ascii="Arial" w:hAnsi="Arial" w:cs="Arial"/>
          <w:sz w:val="22"/>
          <w:szCs w:val="22"/>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693ECF24" w14:textId="77777777" w:rsidR="0061356A" w:rsidRPr="00A042C0" w:rsidRDefault="0061356A" w:rsidP="003E7E68">
      <w:pPr>
        <w:pStyle w:val="BodyText21"/>
        <w:snapToGrid/>
        <w:rPr>
          <w:rFonts w:ascii="Arial" w:hAnsi="Arial" w:cs="Arial"/>
          <w:bCs/>
          <w:sz w:val="22"/>
          <w:szCs w:val="22"/>
        </w:rPr>
      </w:pPr>
    </w:p>
    <w:p w14:paraId="4C81AA69" w14:textId="1428A91B" w:rsidR="00A91F1F" w:rsidRPr="00A042C0" w:rsidRDefault="00A91F1F" w:rsidP="003E7E68">
      <w:pPr>
        <w:pStyle w:val="BodyText21"/>
        <w:numPr>
          <w:ilvl w:val="2"/>
          <w:numId w:val="15"/>
        </w:numPr>
        <w:snapToGrid/>
        <w:rPr>
          <w:rFonts w:ascii="Arial" w:hAnsi="Arial" w:cs="Arial"/>
          <w:sz w:val="22"/>
          <w:szCs w:val="22"/>
        </w:rPr>
      </w:pPr>
      <w:r w:rsidRPr="00A042C0">
        <w:rPr>
          <w:rFonts w:ascii="Arial" w:hAnsi="Arial" w:cs="Arial"/>
          <w:sz w:val="22"/>
          <w:szCs w:val="22"/>
        </w:rPr>
        <w:t>O prazo de 02(duas) horas para apresentação da proposta comercial reajustada poderá ser prorrogado por igual período nas seguintes hipóteses:</w:t>
      </w:r>
    </w:p>
    <w:p w14:paraId="3839CCF0" w14:textId="77777777" w:rsidR="00407F0A" w:rsidRPr="00A042C0" w:rsidRDefault="00407F0A" w:rsidP="003E7E68">
      <w:pPr>
        <w:pStyle w:val="BodyText21"/>
        <w:snapToGrid/>
        <w:rPr>
          <w:rFonts w:ascii="Arial" w:hAnsi="Arial" w:cs="Arial"/>
          <w:sz w:val="22"/>
          <w:szCs w:val="22"/>
        </w:rPr>
      </w:pPr>
    </w:p>
    <w:p w14:paraId="25734F85" w14:textId="3184C0E4" w:rsidR="00A91F1F" w:rsidRPr="00A042C0" w:rsidRDefault="00A91F1F" w:rsidP="003E7E68">
      <w:pPr>
        <w:pStyle w:val="BodyText21"/>
        <w:numPr>
          <w:ilvl w:val="3"/>
          <w:numId w:val="15"/>
        </w:numPr>
        <w:snapToGrid/>
        <w:rPr>
          <w:rFonts w:ascii="Arial" w:hAnsi="Arial" w:cs="Arial"/>
          <w:sz w:val="22"/>
          <w:szCs w:val="22"/>
        </w:rPr>
      </w:pPr>
      <w:r w:rsidRPr="00A042C0">
        <w:rPr>
          <w:rFonts w:ascii="Arial" w:hAnsi="Arial" w:cs="Arial"/>
          <w:sz w:val="22"/>
          <w:szCs w:val="22"/>
        </w:rPr>
        <w:t xml:space="preserve">por solicitação do licitante feita no chat antes do fim do prazo, mediante justificativa aceita pelo </w:t>
      </w:r>
      <w:r w:rsidR="006C3705" w:rsidRPr="00A042C0">
        <w:rPr>
          <w:rFonts w:ascii="Arial" w:hAnsi="Arial" w:cs="Arial"/>
          <w:sz w:val="22"/>
          <w:szCs w:val="22"/>
        </w:rPr>
        <w:t>pregoeiro</w:t>
      </w:r>
      <w:r w:rsidRPr="00A042C0">
        <w:rPr>
          <w:rFonts w:ascii="Arial" w:hAnsi="Arial" w:cs="Arial"/>
          <w:sz w:val="22"/>
          <w:szCs w:val="22"/>
        </w:rPr>
        <w:t>; ou</w:t>
      </w:r>
    </w:p>
    <w:p w14:paraId="40EC6A48" w14:textId="77777777" w:rsidR="00407F0A" w:rsidRPr="00A042C0" w:rsidRDefault="00407F0A" w:rsidP="003E7E68">
      <w:pPr>
        <w:pStyle w:val="Nivel3"/>
        <w:numPr>
          <w:ilvl w:val="0"/>
          <w:numId w:val="0"/>
        </w:numPr>
        <w:tabs>
          <w:tab w:val="left" w:pos="851"/>
        </w:tabs>
        <w:spacing w:before="0" w:after="0" w:line="240" w:lineRule="auto"/>
        <w:rPr>
          <w:sz w:val="22"/>
          <w:szCs w:val="22"/>
        </w:rPr>
      </w:pPr>
    </w:p>
    <w:p w14:paraId="53BE5ED5" w14:textId="0F726970" w:rsidR="00A91F1F" w:rsidRPr="00A042C0" w:rsidRDefault="00A91F1F" w:rsidP="003E7E68">
      <w:pPr>
        <w:pStyle w:val="BodyText21"/>
        <w:numPr>
          <w:ilvl w:val="3"/>
          <w:numId w:val="15"/>
        </w:numPr>
        <w:snapToGrid/>
        <w:rPr>
          <w:rFonts w:ascii="Arial" w:hAnsi="Arial" w:cs="Arial"/>
          <w:sz w:val="22"/>
          <w:szCs w:val="22"/>
        </w:rPr>
      </w:pPr>
      <w:r w:rsidRPr="00A042C0">
        <w:rPr>
          <w:rFonts w:ascii="Arial" w:hAnsi="Arial" w:cs="Arial"/>
          <w:sz w:val="22"/>
          <w:szCs w:val="22"/>
        </w:rPr>
        <w:t xml:space="preserve">de oficio, a critério do </w:t>
      </w:r>
      <w:r w:rsidR="006C3705" w:rsidRPr="00A042C0">
        <w:rPr>
          <w:rFonts w:ascii="Arial" w:hAnsi="Arial" w:cs="Arial"/>
          <w:sz w:val="22"/>
          <w:szCs w:val="22"/>
        </w:rPr>
        <w:t>p</w:t>
      </w:r>
      <w:r w:rsidRPr="00A042C0">
        <w:rPr>
          <w:rFonts w:ascii="Arial" w:hAnsi="Arial" w:cs="Arial"/>
          <w:sz w:val="22"/>
          <w:szCs w:val="22"/>
        </w:rPr>
        <w:t>regoeiro, quando constatado que o prazo estabelecido não é suficiente para o envio dos documentos exigidos no edital para a verificação de conformidade da proposta.</w:t>
      </w:r>
    </w:p>
    <w:p w14:paraId="1046A904" w14:textId="77777777" w:rsidR="00407F0A" w:rsidRPr="00A042C0" w:rsidRDefault="00407F0A" w:rsidP="003E7E68">
      <w:pPr>
        <w:pStyle w:val="Nivel3"/>
        <w:numPr>
          <w:ilvl w:val="0"/>
          <w:numId w:val="0"/>
        </w:numPr>
        <w:tabs>
          <w:tab w:val="left" w:pos="0"/>
        </w:tabs>
        <w:spacing w:before="0" w:after="0" w:line="240" w:lineRule="auto"/>
        <w:rPr>
          <w:sz w:val="22"/>
          <w:szCs w:val="22"/>
        </w:rPr>
      </w:pPr>
    </w:p>
    <w:p w14:paraId="4948F017" w14:textId="0FD74CA3" w:rsidR="00A91F1F" w:rsidRPr="00A042C0" w:rsidRDefault="009A1698" w:rsidP="003E7E68">
      <w:pPr>
        <w:pStyle w:val="BodyText21"/>
        <w:numPr>
          <w:ilvl w:val="1"/>
          <w:numId w:val="15"/>
        </w:numPr>
        <w:snapToGrid/>
        <w:rPr>
          <w:rFonts w:ascii="Arial" w:hAnsi="Arial" w:cs="Arial"/>
          <w:sz w:val="22"/>
          <w:szCs w:val="22"/>
        </w:rPr>
      </w:pPr>
      <w:r w:rsidRPr="00187C1F">
        <w:rPr>
          <w:rFonts w:ascii="Arial" w:hAnsi="Arial" w:cs="Arial"/>
          <w:bCs/>
          <w:color w:val="000000"/>
          <w:spacing w:val="6"/>
          <w:sz w:val="22"/>
          <w:szCs w:val="22"/>
        </w:rPr>
        <w:t>Erros no preenchimento da proposta não são motivos suficientes para sua desclassificação, quando esta puder ser ajustada sem a necessidade de majoração do preço ofertado, desde que não prejudiquem a isonomia ou a competitividade do certame e atendidas as demais condições de aceitabilidade</w:t>
      </w:r>
      <w:r w:rsidRPr="00187C1F">
        <w:rPr>
          <w:rFonts w:ascii="Arial" w:hAnsi="Arial" w:cs="Arial"/>
          <w:sz w:val="22"/>
          <w:szCs w:val="22"/>
        </w:rPr>
        <w:t>.</w:t>
      </w:r>
    </w:p>
    <w:p w14:paraId="54586267" w14:textId="77777777" w:rsidR="00A17D40" w:rsidRPr="00A042C0" w:rsidRDefault="00A17D40" w:rsidP="003E7E68">
      <w:pPr>
        <w:pStyle w:val="BodyText21"/>
        <w:snapToGrid/>
        <w:rPr>
          <w:rFonts w:ascii="Arial" w:hAnsi="Arial" w:cs="Arial"/>
          <w:bCs/>
          <w:sz w:val="22"/>
          <w:szCs w:val="22"/>
        </w:rPr>
      </w:pPr>
    </w:p>
    <w:p w14:paraId="0E2F6C9D" w14:textId="7F2BFE72" w:rsidR="00A91F1F" w:rsidRPr="00A042C0" w:rsidRDefault="009A1698" w:rsidP="009A1698">
      <w:pPr>
        <w:pStyle w:val="BodyText21"/>
        <w:numPr>
          <w:ilvl w:val="1"/>
          <w:numId w:val="15"/>
        </w:numPr>
        <w:snapToGrid/>
        <w:rPr>
          <w:rFonts w:ascii="Arial" w:hAnsi="Arial" w:cs="Arial"/>
          <w:sz w:val="22"/>
          <w:szCs w:val="22"/>
        </w:rPr>
      </w:pPr>
      <w:r w:rsidRPr="009A1698">
        <w:rPr>
          <w:rFonts w:ascii="Arial" w:hAnsi="Arial" w:cs="Arial"/>
          <w:sz w:val="22"/>
          <w:szCs w:val="22"/>
        </w:rPr>
        <w:t>Sempre que necessário o envio de documentos complementares à proposta de preços, o prazo será estabelecido pelo(a) pregoeiro(a).</w:t>
      </w:r>
    </w:p>
    <w:p w14:paraId="260D0F07" w14:textId="77777777" w:rsidR="00890F10" w:rsidRPr="00A042C0" w:rsidRDefault="00890F10" w:rsidP="003E7E68">
      <w:pPr>
        <w:pStyle w:val="BodyText21"/>
        <w:snapToGrid/>
        <w:rPr>
          <w:rFonts w:ascii="Arial" w:hAnsi="Arial" w:cs="Arial"/>
          <w:bCs/>
          <w:sz w:val="22"/>
          <w:szCs w:val="22"/>
        </w:rPr>
      </w:pPr>
    </w:p>
    <w:p w14:paraId="4C6676BC" w14:textId="1886B5E2" w:rsidR="00A91F1F" w:rsidRPr="00A042C0" w:rsidRDefault="00A91F1F" w:rsidP="003E7E68">
      <w:pPr>
        <w:pStyle w:val="BodyText21"/>
        <w:numPr>
          <w:ilvl w:val="1"/>
          <w:numId w:val="15"/>
        </w:numPr>
        <w:snapToGrid/>
        <w:rPr>
          <w:rFonts w:ascii="Arial" w:hAnsi="Arial" w:cs="Arial"/>
          <w:sz w:val="22"/>
          <w:szCs w:val="22"/>
        </w:rPr>
      </w:pPr>
      <w:r w:rsidRPr="00A042C0">
        <w:rPr>
          <w:rFonts w:ascii="Arial" w:hAnsi="Arial" w:cs="Arial"/>
          <w:sz w:val="22"/>
          <w:szCs w:val="22"/>
        </w:rPr>
        <w:t>Se a proposta de preços não for aceitável ou a licitante não atender às exigências habilitatórias, o Pregoeiro solicitará a proposta de preços subsequente e, assim sucessivamente, na ordem de classificação, até a apuração de uma proposta de preços que atenda ao edital, sendo o respectivo licitante declarado vencedor e a ele adjudicado o objeto do certame.</w:t>
      </w:r>
    </w:p>
    <w:p w14:paraId="7427AB20" w14:textId="77777777" w:rsidR="00407F0A" w:rsidRPr="00A042C0" w:rsidRDefault="00407F0A" w:rsidP="003E7E68">
      <w:pPr>
        <w:pStyle w:val="BodyText21"/>
        <w:snapToGrid/>
        <w:rPr>
          <w:rFonts w:ascii="Arial" w:hAnsi="Arial" w:cs="Arial"/>
          <w:sz w:val="22"/>
          <w:szCs w:val="22"/>
        </w:rPr>
      </w:pPr>
    </w:p>
    <w:p w14:paraId="345212EE" w14:textId="5A1D84A0" w:rsidR="003E26C6" w:rsidRPr="00A042C0" w:rsidRDefault="00A91F1F" w:rsidP="003E7E68">
      <w:pPr>
        <w:pStyle w:val="BodyText21"/>
        <w:numPr>
          <w:ilvl w:val="1"/>
          <w:numId w:val="15"/>
        </w:numPr>
        <w:snapToGrid/>
        <w:rPr>
          <w:rFonts w:ascii="Arial" w:hAnsi="Arial" w:cs="Arial"/>
          <w:sz w:val="22"/>
          <w:szCs w:val="22"/>
        </w:rPr>
      </w:pPr>
      <w:r w:rsidRPr="00A042C0">
        <w:rPr>
          <w:rFonts w:ascii="Arial" w:hAnsi="Arial" w:cs="Arial"/>
          <w:sz w:val="22"/>
          <w:szCs w:val="22"/>
        </w:rPr>
        <w:t>A proposta de preços atualizada com o último lance deverá conter:</w:t>
      </w:r>
    </w:p>
    <w:p w14:paraId="268B6B4C" w14:textId="77777777" w:rsidR="00407F0A" w:rsidRPr="00A042C0" w:rsidRDefault="00407F0A" w:rsidP="003E7E68">
      <w:pPr>
        <w:pStyle w:val="Nivel3"/>
        <w:numPr>
          <w:ilvl w:val="0"/>
          <w:numId w:val="0"/>
        </w:numPr>
        <w:spacing w:before="0" w:after="0" w:line="240" w:lineRule="auto"/>
        <w:rPr>
          <w:sz w:val="22"/>
          <w:szCs w:val="22"/>
        </w:rPr>
      </w:pPr>
    </w:p>
    <w:p w14:paraId="1CA62725" w14:textId="7A56B40D" w:rsidR="00ED4392" w:rsidRPr="00C7576E" w:rsidRDefault="00ED4392" w:rsidP="00ED4392">
      <w:pPr>
        <w:pStyle w:val="Nivel3"/>
        <w:numPr>
          <w:ilvl w:val="0"/>
          <w:numId w:val="27"/>
        </w:numPr>
        <w:spacing w:before="0" w:after="0" w:line="240" w:lineRule="auto"/>
        <w:rPr>
          <w:sz w:val="22"/>
          <w:szCs w:val="22"/>
        </w:rPr>
      </w:pPr>
      <w:r w:rsidRPr="00C7576E">
        <w:rPr>
          <w:sz w:val="22"/>
          <w:szCs w:val="22"/>
        </w:rPr>
        <w:t>número do item;</w:t>
      </w:r>
      <w:r w:rsidR="00A91F1F" w:rsidRPr="00C7576E">
        <w:rPr>
          <w:sz w:val="22"/>
          <w:szCs w:val="22"/>
        </w:rPr>
        <w:t xml:space="preserve"> </w:t>
      </w:r>
    </w:p>
    <w:p w14:paraId="32497526" w14:textId="4C5C7532" w:rsidR="00ED4392" w:rsidRPr="00C7576E" w:rsidRDefault="00ED4392" w:rsidP="00ED4392">
      <w:pPr>
        <w:pStyle w:val="Nivel3"/>
        <w:numPr>
          <w:ilvl w:val="0"/>
          <w:numId w:val="27"/>
        </w:numPr>
        <w:spacing w:before="0" w:after="0" w:line="240" w:lineRule="auto"/>
        <w:rPr>
          <w:sz w:val="22"/>
          <w:szCs w:val="22"/>
        </w:rPr>
      </w:pPr>
      <w:r w:rsidRPr="00C7576E">
        <w:rPr>
          <w:sz w:val="22"/>
          <w:szCs w:val="22"/>
        </w:rPr>
        <w:t>descrição do item;</w:t>
      </w:r>
    </w:p>
    <w:p w14:paraId="3A59B4E1" w14:textId="5A0D2E6E" w:rsidR="00ED4392" w:rsidRPr="00C7576E" w:rsidRDefault="00ED4392" w:rsidP="00ED4392">
      <w:pPr>
        <w:pStyle w:val="Nivel3"/>
        <w:numPr>
          <w:ilvl w:val="0"/>
          <w:numId w:val="27"/>
        </w:numPr>
        <w:spacing w:before="0" w:after="0" w:line="240" w:lineRule="auto"/>
        <w:rPr>
          <w:sz w:val="22"/>
          <w:szCs w:val="22"/>
        </w:rPr>
      </w:pPr>
      <w:r w:rsidRPr="00C7576E">
        <w:rPr>
          <w:sz w:val="22"/>
          <w:szCs w:val="22"/>
        </w:rPr>
        <w:t>preço total grafado em reais (R$) com 02 (dias) casas decimais;</w:t>
      </w:r>
    </w:p>
    <w:p w14:paraId="3D24E5C5" w14:textId="3AA8C970" w:rsidR="00ED4392" w:rsidRPr="00C7576E" w:rsidRDefault="00ED4392" w:rsidP="00ED4392">
      <w:pPr>
        <w:pStyle w:val="Nivel3"/>
        <w:numPr>
          <w:ilvl w:val="0"/>
          <w:numId w:val="27"/>
        </w:numPr>
        <w:spacing w:before="0" w:after="0" w:line="240" w:lineRule="auto"/>
        <w:rPr>
          <w:sz w:val="22"/>
          <w:szCs w:val="22"/>
          <w:u w:val="single"/>
        </w:rPr>
      </w:pPr>
      <w:r w:rsidRPr="00C7576E">
        <w:rPr>
          <w:sz w:val="22"/>
          <w:szCs w:val="22"/>
          <w:u w:val="single"/>
        </w:rPr>
        <w:t>ASSINATURA DO REPRESENTANTE LEGAL</w:t>
      </w:r>
      <w:r w:rsidR="00CB4CF5">
        <w:rPr>
          <w:sz w:val="22"/>
          <w:szCs w:val="22"/>
          <w:u w:val="single"/>
        </w:rPr>
        <w:t xml:space="preserve"> (pessoa física)</w:t>
      </w:r>
      <w:r w:rsidRPr="00C7576E">
        <w:rPr>
          <w:sz w:val="22"/>
          <w:szCs w:val="22"/>
          <w:u w:val="single"/>
        </w:rPr>
        <w:t xml:space="preserve"> DA EMPRESA;</w:t>
      </w:r>
    </w:p>
    <w:p w14:paraId="0D431512" w14:textId="77777777" w:rsidR="00407F0A" w:rsidRPr="00C7576E" w:rsidRDefault="00407F0A" w:rsidP="003E7E68">
      <w:pPr>
        <w:pStyle w:val="Nivel3"/>
        <w:numPr>
          <w:ilvl w:val="0"/>
          <w:numId w:val="0"/>
        </w:numPr>
        <w:spacing w:before="0" w:after="0" w:line="240" w:lineRule="auto"/>
        <w:rPr>
          <w:sz w:val="22"/>
          <w:szCs w:val="22"/>
          <w:u w:val="single"/>
        </w:rPr>
      </w:pPr>
    </w:p>
    <w:p w14:paraId="22CF266A" w14:textId="221BDAFF" w:rsidR="007B53C0" w:rsidRPr="00A042C0" w:rsidRDefault="007B53C0" w:rsidP="003E7E68">
      <w:pPr>
        <w:pStyle w:val="Nivel2"/>
        <w:numPr>
          <w:ilvl w:val="1"/>
          <w:numId w:val="15"/>
        </w:numPr>
        <w:spacing w:before="0" w:after="0" w:line="240" w:lineRule="auto"/>
        <w:rPr>
          <w:b/>
          <w:bCs/>
          <w:sz w:val="22"/>
          <w:szCs w:val="22"/>
          <w:lang w:eastAsia="ar-SA"/>
        </w:rPr>
      </w:pPr>
      <w:r w:rsidRPr="00A042C0">
        <w:rPr>
          <w:rFonts w:eastAsia="Times New Roman"/>
          <w:color w:val="auto"/>
          <w:sz w:val="22"/>
          <w:szCs w:val="22"/>
          <w:lang w:eastAsia="ar-SA"/>
        </w:rPr>
        <w:t>Encerrada a etapa de</w:t>
      </w:r>
      <w:r w:rsidRPr="00A042C0">
        <w:rPr>
          <w:sz w:val="22"/>
          <w:szCs w:val="22"/>
        </w:rPr>
        <w:t xml:space="preserve"> negociação</w:t>
      </w:r>
      <w:r w:rsidR="0049254F" w:rsidRPr="00A042C0">
        <w:rPr>
          <w:sz w:val="22"/>
          <w:szCs w:val="22"/>
        </w:rPr>
        <w:t xml:space="preserve"> mencionada no </w:t>
      </w:r>
      <w:r w:rsidR="008C1295" w:rsidRPr="00A042C0">
        <w:rPr>
          <w:sz w:val="22"/>
          <w:szCs w:val="22"/>
        </w:rPr>
        <w:fldChar w:fldCharType="begin"/>
      </w:r>
      <w:r w:rsidR="008C1295" w:rsidRPr="00A042C0">
        <w:rPr>
          <w:sz w:val="22"/>
          <w:szCs w:val="22"/>
        </w:rPr>
        <w:instrText xml:space="preserve"> REF _Ref143761728 \r \h </w:instrText>
      </w:r>
      <w:r w:rsidR="00317B32" w:rsidRPr="00A042C0">
        <w:rPr>
          <w:sz w:val="22"/>
          <w:szCs w:val="22"/>
        </w:rPr>
        <w:instrText xml:space="preserve"> \* MERGEFORMAT </w:instrText>
      </w:r>
      <w:r w:rsidR="008C1295" w:rsidRPr="00A042C0">
        <w:rPr>
          <w:sz w:val="22"/>
          <w:szCs w:val="22"/>
        </w:rPr>
      </w:r>
      <w:r w:rsidR="008C1295" w:rsidRPr="00A042C0">
        <w:rPr>
          <w:sz w:val="22"/>
          <w:szCs w:val="22"/>
        </w:rPr>
        <w:fldChar w:fldCharType="separate"/>
      </w:r>
      <w:r w:rsidR="00EB58C6">
        <w:rPr>
          <w:sz w:val="22"/>
          <w:szCs w:val="22"/>
        </w:rPr>
        <w:t>6.12.4</w:t>
      </w:r>
      <w:r w:rsidR="008C1295" w:rsidRPr="00A042C0">
        <w:rPr>
          <w:sz w:val="22"/>
          <w:szCs w:val="22"/>
        </w:rPr>
        <w:fldChar w:fldCharType="end"/>
      </w:r>
      <w:r w:rsidRPr="00A042C0">
        <w:rPr>
          <w:sz w:val="22"/>
          <w:szCs w:val="22"/>
        </w:rPr>
        <w:t xml:space="preserve">, o pregoeiro verificará se o licitante provisoriamente classificado em primeiro lugar atende às condições de participação no certame, conforme previsto no </w:t>
      </w:r>
      <w:hyperlink r:id="rId35" w:anchor="art14" w:history="1">
        <w:r w:rsidRPr="00A042C0">
          <w:rPr>
            <w:rStyle w:val="Hyperlink"/>
            <w:sz w:val="22"/>
            <w:szCs w:val="22"/>
          </w:rPr>
          <w:t>art. 14 da Lei nº 14.133/2021</w:t>
        </w:r>
      </w:hyperlink>
      <w:r w:rsidRPr="00A042C0">
        <w:rPr>
          <w:sz w:val="22"/>
          <w:szCs w:val="22"/>
        </w:rPr>
        <w:t xml:space="preserve">, legislação correlata e no </w:t>
      </w:r>
      <w:r w:rsidR="000063BB" w:rsidRPr="00A042C0">
        <w:rPr>
          <w:sz w:val="22"/>
          <w:szCs w:val="22"/>
        </w:rPr>
        <w:t xml:space="preserve">item </w:t>
      </w:r>
      <w:r w:rsidR="008C1295" w:rsidRPr="00A042C0">
        <w:rPr>
          <w:sz w:val="22"/>
          <w:szCs w:val="22"/>
        </w:rPr>
        <w:fldChar w:fldCharType="begin"/>
      </w:r>
      <w:r w:rsidR="008C1295" w:rsidRPr="00A042C0">
        <w:rPr>
          <w:sz w:val="22"/>
          <w:szCs w:val="22"/>
        </w:rPr>
        <w:instrText xml:space="preserve"> REF _Ref143760506 \r \h </w:instrText>
      </w:r>
      <w:r w:rsidR="00317B32" w:rsidRPr="00A042C0">
        <w:rPr>
          <w:sz w:val="22"/>
          <w:szCs w:val="22"/>
        </w:rPr>
        <w:instrText xml:space="preserve"> \* MERGEFORMAT </w:instrText>
      </w:r>
      <w:r w:rsidR="008C1295" w:rsidRPr="00A042C0">
        <w:rPr>
          <w:sz w:val="22"/>
          <w:szCs w:val="22"/>
        </w:rPr>
      </w:r>
      <w:r w:rsidR="008C1295" w:rsidRPr="00A042C0">
        <w:rPr>
          <w:sz w:val="22"/>
          <w:szCs w:val="22"/>
        </w:rPr>
        <w:fldChar w:fldCharType="separate"/>
      </w:r>
      <w:r w:rsidR="00EB58C6">
        <w:rPr>
          <w:sz w:val="22"/>
          <w:szCs w:val="22"/>
        </w:rPr>
        <w:t>4.2</w:t>
      </w:r>
      <w:r w:rsidR="008C1295" w:rsidRPr="00A042C0">
        <w:rPr>
          <w:sz w:val="22"/>
          <w:szCs w:val="22"/>
        </w:rPr>
        <w:fldChar w:fldCharType="end"/>
      </w:r>
      <w:r w:rsidR="008C1295" w:rsidRPr="00A042C0">
        <w:rPr>
          <w:sz w:val="22"/>
          <w:szCs w:val="22"/>
        </w:rPr>
        <w:t xml:space="preserve"> </w:t>
      </w:r>
      <w:r w:rsidRPr="00A042C0">
        <w:rPr>
          <w:sz w:val="22"/>
          <w:szCs w:val="22"/>
        </w:rPr>
        <w:t xml:space="preserve">do edital, </w:t>
      </w:r>
      <w:r w:rsidRPr="00A042C0">
        <w:rPr>
          <w:color w:val="auto"/>
          <w:sz w:val="22"/>
          <w:szCs w:val="22"/>
          <w:lang w:eastAsia="ar-SA"/>
        </w:rPr>
        <w:t>especialmente quanto à existência de sanção que impeça a participação no certame ou a futura contratação,</w:t>
      </w:r>
      <w:r w:rsidRPr="00A042C0">
        <w:rPr>
          <w:sz w:val="22"/>
          <w:szCs w:val="22"/>
          <w:lang w:eastAsia="ar-SA"/>
        </w:rPr>
        <w:t xml:space="preserve"> mediante a consulta aos seguintes cadastros:</w:t>
      </w:r>
    </w:p>
    <w:p w14:paraId="2264DC41" w14:textId="77777777" w:rsidR="00905BD8" w:rsidRPr="00A042C0" w:rsidRDefault="00905BD8" w:rsidP="003E7E68">
      <w:pPr>
        <w:pStyle w:val="Nivel2"/>
        <w:numPr>
          <w:ilvl w:val="0"/>
          <w:numId w:val="0"/>
        </w:numPr>
        <w:spacing w:before="0" w:after="0" w:line="240" w:lineRule="auto"/>
        <w:rPr>
          <w:sz w:val="22"/>
          <w:szCs w:val="22"/>
          <w:lang w:eastAsia="ar-SA"/>
        </w:rPr>
      </w:pPr>
    </w:p>
    <w:p w14:paraId="5C896B7A" w14:textId="4C5A4536" w:rsidR="00E11782" w:rsidRDefault="007B53C0" w:rsidP="00201BF1">
      <w:pPr>
        <w:pStyle w:val="BodyText21"/>
        <w:numPr>
          <w:ilvl w:val="2"/>
          <w:numId w:val="15"/>
        </w:numPr>
        <w:snapToGrid/>
        <w:ind w:left="709" w:hanging="709"/>
        <w:rPr>
          <w:rFonts w:ascii="Arial" w:hAnsi="Arial" w:cs="Arial"/>
          <w:sz w:val="22"/>
          <w:szCs w:val="22"/>
        </w:rPr>
      </w:pPr>
      <w:r w:rsidRPr="00A042C0">
        <w:rPr>
          <w:rFonts w:ascii="Arial" w:hAnsi="Arial" w:cs="Arial"/>
          <w:sz w:val="22"/>
          <w:szCs w:val="22"/>
        </w:rPr>
        <w:t>SICAF;</w:t>
      </w:r>
    </w:p>
    <w:p w14:paraId="7C1560A3" w14:textId="77777777" w:rsidR="00CB4CF5" w:rsidRPr="00A042C0" w:rsidRDefault="00CB4CF5" w:rsidP="00CB4CF5">
      <w:pPr>
        <w:pStyle w:val="BodyText21"/>
        <w:snapToGrid/>
        <w:ind w:left="709"/>
        <w:rPr>
          <w:rFonts w:ascii="Arial" w:hAnsi="Arial" w:cs="Arial"/>
          <w:sz w:val="22"/>
          <w:szCs w:val="22"/>
        </w:rPr>
      </w:pPr>
    </w:p>
    <w:p w14:paraId="76803FC0" w14:textId="3F1A2FC6" w:rsidR="00E11782" w:rsidRDefault="007B53C0" w:rsidP="00201BF1">
      <w:pPr>
        <w:pStyle w:val="Nivel3"/>
        <w:numPr>
          <w:ilvl w:val="2"/>
          <w:numId w:val="15"/>
        </w:numPr>
        <w:spacing w:before="0" w:after="0" w:line="240" w:lineRule="auto"/>
        <w:ind w:left="709" w:hanging="709"/>
        <w:rPr>
          <w:sz w:val="22"/>
          <w:szCs w:val="22"/>
          <w:lang w:eastAsia="ar-SA"/>
        </w:rPr>
      </w:pPr>
      <w:r w:rsidRPr="00A042C0">
        <w:rPr>
          <w:rFonts w:eastAsia="Times New Roman"/>
          <w:color w:val="auto"/>
          <w:sz w:val="22"/>
          <w:szCs w:val="22"/>
          <w:lang w:eastAsia="ar-SA"/>
        </w:rPr>
        <w:t>Cadastro Nacional de Empresas Inidôneas e Suspensas - CEIS, mantido pela</w:t>
      </w:r>
      <w:r w:rsidRPr="00A042C0">
        <w:rPr>
          <w:sz w:val="22"/>
          <w:szCs w:val="22"/>
          <w:lang w:eastAsia="ar-SA"/>
        </w:rPr>
        <w:t xml:space="preserve"> Controladoria-Geral da União (</w:t>
      </w:r>
      <w:hyperlink r:id="rId36" w:history="1">
        <w:r w:rsidRPr="00A042C0">
          <w:rPr>
            <w:rStyle w:val="Hyperlink"/>
            <w:sz w:val="22"/>
            <w:szCs w:val="22"/>
            <w:lang w:eastAsia="ar-SA"/>
          </w:rPr>
          <w:t>https://www.portaltransparencia.gov.br/sancoes/ceis</w:t>
        </w:r>
      </w:hyperlink>
      <w:r w:rsidRPr="00A042C0">
        <w:rPr>
          <w:sz w:val="22"/>
          <w:szCs w:val="22"/>
          <w:lang w:eastAsia="ar-SA"/>
        </w:rPr>
        <w:t xml:space="preserve">); e </w:t>
      </w:r>
    </w:p>
    <w:p w14:paraId="571C3B31" w14:textId="77777777" w:rsidR="00CB4CF5" w:rsidRPr="00A042C0" w:rsidRDefault="00CB4CF5" w:rsidP="00CB4CF5">
      <w:pPr>
        <w:pStyle w:val="Nivel3"/>
        <w:numPr>
          <w:ilvl w:val="0"/>
          <w:numId w:val="0"/>
        </w:numPr>
        <w:spacing w:before="0" w:after="0" w:line="240" w:lineRule="auto"/>
        <w:ind w:left="709"/>
        <w:rPr>
          <w:sz w:val="22"/>
          <w:szCs w:val="22"/>
          <w:lang w:eastAsia="ar-SA"/>
        </w:rPr>
      </w:pPr>
    </w:p>
    <w:p w14:paraId="1B5E4CDF" w14:textId="3BEFBFFA" w:rsidR="007B53C0" w:rsidRPr="00A042C0" w:rsidRDefault="007B53C0" w:rsidP="00201BF1">
      <w:pPr>
        <w:pStyle w:val="Nivel3"/>
        <w:numPr>
          <w:ilvl w:val="2"/>
          <w:numId w:val="15"/>
        </w:numPr>
        <w:spacing w:before="0" w:after="0" w:line="240" w:lineRule="auto"/>
        <w:ind w:left="709" w:hanging="709"/>
        <w:rPr>
          <w:sz w:val="22"/>
          <w:szCs w:val="22"/>
          <w:lang w:eastAsia="ar-SA"/>
        </w:rPr>
      </w:pPr>
      <w:r w:rsidRPr="00A042C0">
        <w:rPr>
          <w:rFonts w:eastAsia="Times New Roman"/>
          <w:color w:val="auto"/>
          <w:sz w:val="22"/>
          <w:szCs w:val="22"/>
          <w:lang w:eastAsia="ar-SA"/>
        </w:rPr>
        <w:t>Cadastro</w:t>
      </w:r>
      <w:r w:rsidRPr="00A042C0">
        <w:rPr>
          <w:sz w:val="22"/>
          <w:szCs w:val="22"/>
          <w:lang w:eastAsia="ar-SA"/>
        </w:rPr>
        <w:t xml:space="preserve"> Nacional de Empresas Punidas – CNEP, mantido pela Controladoria-Geral da União (</w:t>
      </w:r>
      <w:hyperlink r:id="rId37" w:history="1">
        <w:r w:rsidRPr="00A042C0">
          <w:rPr>
            <w:rStyle w:val="Hyperlink"/>
            <w:sz w:val="22"/>
            <w:szCs w:val="22"/>
            <w:lang w:eastAsia="ar-SA"/>
          </w:rPr>
          <w:t>https://www.portaltransparencia.gov.br/sancoes/cnep</w:t>
        </w:r>
      </w:hyperlink>
      <w:r w:rsidRPr="00A042C0">
        <w:rPr>
          <w:sz w:val="22"/>
          <w:szCs w:val="22"/>
          <w:lang w:eastAsia="ar-SA"/>
        </w:rPr>
        <w:t>).</w:t>
      </w:r>
    </w:p>
    <w:p w14:paraId="1BC4C347" w14:textId="77777777" w:rsidR="00905BD8" w:rsidRPr="00A042C0" w:rsidRDefault="00905BD8" w:rsidP="003E7E68">
      <w:pPr>
        <w:pStyle w:val="Nivel3"/>
        <w:numPr>
          <w:ilvl w:val="0"/>
          <w:numId w:val="0"/>
        </w:numPr>
        <w:spacing w:before="0" w:after="0" w:line="240" w:lineRule="auto"/>
        <w:rPr>
          <w:sz w:val="22"/>
          <w:szCs w:val="22"/>
          <w:lang w:eastAsia="ar-SA"/>
        </w:rPr>
      </w:pPr>
    </w:p>
    <w:p w14:paraId="0BB7D2EB" w14:textId="06591761" w:rsidR="007B53C0" w:rsidRPr="00A042C0" w:rsidRDefault="007B53C0" w:rsidP="003E7E68">
      <w:pPr>
        <w:pStyle w:val="Nivel2"/>
        <w:numPr>
          <w:ilvl w:val="1"/>
          <w:numId w:val="15"/>
        </w:numPr>
        <w:spacing w:before="0" w:after="0" w:line="240" w:lineRule="auto"/>
        <w:rPr>
          <w:sz w:val="22"/>
          <w:szCs w:val="22"/>
        </w:rPr>
      </w:pPr>
      <w:r w:rsidRPr="00A042C0">
        <w:rPr>
          <w:sz w:val="22"/>
          <w:szCs w:val="22"/>
        </w:rPr>
        <w:t xml:space="preserve">A consulta aos cadastros será realizada em nome da empresa licitante e também de seu sócio majoritário, por força da vedação de que trata o </w:t>
      </w:r>
      <w:hyperlink r:id="rId38" w:anchor=":~:text=%C3%A0s%20seguintes%20comina%C3%A7%C3%B5es%3A-,Art.,n%C2%BA%2012.120%2C%20de%202009)." w:history="1">
        <w:r w:rsidRPr="00A042C0">
          <w:rPr>
            <w:rStyle w:val="Hyperlink"/>
            <w:sz w:val="22"/>
            <w:szCs w:val="22"/>
          </w:rPr>
          <w:t>artigo 12 da Lei n° 8.429, de 1992</w:t>
        </w:r>
      </w:hyperlink>
      <w:r w:rsidRPr="00A042C0">
        <w:rPr>
          <w:sz w:val="22"/>
          <w:szCs w:val="22"/>
        </w:rPr>
        <w:t>.</w:t>
      </w:r>
    </w:p>
    <w:p w14:paraId="55DDC452" w14:textId="77777777" w:rsidR="00905BD8" w:rsidRPr="00A042C0" w:rsidRDefault="00905BD8" w:rsidP="003E7E68">
      <w:pPr>
        <w:pStyle w:val="Nivel2"/>
        <w:numPr>
          <w:ilvl w:val="0"/>
          <w:numId w:val="0"/>
        </w:numPr>
        <w:spacing w:before="0" w:after="0" w:line="240" w:lineRule="auto"/>
        <w:rPr>
          <w:sz w:val="22"/>
          <w:szCs w:val="22"/>
        </w:rPr>
      </w:pPr>
    </w:p>
    <w:p w14:paraId="262334EC" w14:textId="68C3A615" w:rsidR="007B53C0" w:rsidRPr="00A042C0" w:rsidRDefault="007B53C0" w:rsidP="003E7E68">
      <w:pPr>
        <w:pStyle w:val="Nivel2"/>
        <w:numPr>
          <w:ilvl w:val="1"/>
          <w:numId w:val="15"/>
        </w:numPr>
        <w:spacing w:before="0" w:after="0" w:line="240" w:lineRule="auto"/>
        <w:rPr>
          <w:sz w:val="22"/>
          <w:szCs w:val="22"/>
        </w:rPr>
      </w:pPr>
      <w:r w:rsidRPr="00A042C0">
        <w:rPr>
          <w:sz w:val="22"/>
          <w:szCs w:val="22"/>
        </w:rPr>
        <w:t>Caso conste na Consulta de Situação do l</w:t>
      </w:r>
      <w:r w:rsidRPr="00A042C0">
        <w:rPr>
          <w:color w:val="auto"/>
          <w:sz w:val="22"/>
          <w:szCs w:val="22"/>
        </w:rPr>
        <w:t xml:space="preserve">icitante </w:t>
      </w:r>
      <w:r w:rsidRPr="00A042C0">
        <w:rPr>
          <w:sz w:val="22"/>
          <w:szCs w:val="22"/>
        </w:rPr>
        <w:t xml:space="preserve">a existência de Ocorrências Impeditivas Indiretas, o </w:t>
      </w:r>
      <w:r w:rsidRPr="00A042C0">
        <w:rPr>
          <w:color w:val="auto"/>
          <w:sz w:val="22"/>
          <w:szCs w:val="22"/>
        </w:rPr>
        <w:t>Pregoeiro diligenciará para v</w:t>
      </w:r>
      <w:r w:rsidRPr="00A042C0">
        <w:rPr>
          <w:sz w:val="22"/>
          <w:szCs w:val="22"/>
        </w:rPr>
        <w:t>erificar se houve fraude por parte das empresas apontadas no Relatório de Ocorrências Impeditivas Indiretas. (</w:t>
      </w:r>
      <w:r w:rsidRPr="00A042C0">
        <w:rPr>
          <w:rStyle w:val="Hyperlink"/>
          <w:sz w:val="22"/>
          <w:szCs w:val="22"/>
        </w:rPr>
        <w:t>IN nº 3/</w:t>
      </w:r>
      <w:hyperlink r:id="rId39" w:history="1">
        <w:r w:rsidRPr="00A042C0">
          <w:rPr>
            <w:rStyle w:val="Hyperlink"/>
            <w:sz w:val="22"/>
            <w:szCs w:val="22"/>
          </w:rPr>
          <w:t>2018</w:t>
        </w:r>
      </w:hyperlink>
      <w:r w:rsidRPr="00A042C0">
        <w:rPr>
          <w:rStyle w:val="Hyperlink"/>
          <w:sz w:val="22"/>
          <w:szCs w:val="22"/>
        </w:rPr>
        <w:t xml:space="preserve">, art. 29, </w:t>
      </w:r>
      <w:r w:rsidRPr="00A042C0">
        <w:rPr>
          <w:rStyle w:val="Hyperlink"/>
          <w:i/>
          <w:iCs/>
          <w:sz w:val="22"/>
          <w:szCs w:val="22"/>
        </w:rPr>
        <w:t>caput</w:t>
      </w:r>
      <w:r w:rsidRPr="00A042C0">
        <w:rPr>
          <w:sz w:val="22"/>
          <w:szCs w:val="22"/>
        </w:rPr>
        <w:t>)</w:t>
      </w:r>
    </w:p>
    <w:p w14:paraId="0ECD12DB" w14:textId="77777777" w:rsidR="00905BD8" w:rsidRPr="00A042C0" w:rsidRDefault="00905BD8" w:rsidP="003E7E68">
      <w:pPr>
        <w:pStyle w:val="Nivel2"/>
        <w:numPr>
          <w:ilvl w:val="0"/>
          <w:numId w:val="0"/>
        </w:numPr>
        <w:spacing w:before="0" w:after="0" w:line="240" w:lineRule="auto"/>
        <w:rPr>
          <w:sz w:val="22"/>
          <w:szCs w:val="22"/>
        </w:rPr>
      </w:pPr>
    </w:p>
    <w:p w14:paraId="2FB21A60" w14:textId="6126D5E5" w:rsidR="007B53C0" w:rsidRPr="00A042C0" w:rsidRDefault="007B53C0" w:rsidP="003E7E68">
      <w:pPr>
        <w:pStyle w:val="Nivel3"/>
        <w:numPr>
          <w:ilvl w:val="2"/>
          <w:numId w:val="22"/>
        </w:numPr>
        <w:spacing w:before="0" w:after="0" w:line="240" w:lineRule="auto"/>
        <w:rPr>
          <w:sz w:val="22"/>
          <w:szCs w:val="22"/>
        </w:rPr>
      </w:pPr>
      <w:r w:rsidRPr="00A042C0">
        <w:rPr>
          <w:sz w:val="22"/>
          <w:szCs w:val="22"/>
        </w:rPr>
        <w:t>A tentativa de burla será verificada por meio dos vínculos societários, linhas de fornecimento similares, dentre outros. (</w:t>
      </w:r>
      <w:hyperlink r:id="rId40" w:history="1">
        <w:r w:rsidRPr="00A042C0">
          <w:rPr>
            <w:rStyle w:val="Hyperlink"/>
            <w:sz w:val="22"/>
            <w:szCs w:val="22"/>
          </w:rPr>
          <w:t>IN nº 3/2018, art. 29, §1º</w:t>
        </w:r>
      </w:hyperlink>
      <w:r w:rsidRPr="00A042C0">
        <w:rPr>
          <w:sz w:val="22"/>
          <w:szCs w:val="22"/>
        </w:rPr>
        <w:t>).</w:t>
      </w:r>
    </w:p>
    <w:p w14:paraId="5EAAAA24" w14:textId="5DFCAAC7" w:rsidR="007B53C0" w:rsidRPr="00A042C0" w:rsidRDefault="007B53C0" w:rsidP="003E7E68">
      <w:pPr>
        <w:pStyle w:val="Nivel3"/>
        <w:numPr>
          <w:ilvl w:val="2"/>
          <w:numId w:val="22"/>
        </w:numPr>
        <w:spacing w:before="0" w:after="0" w:line="240" w:lineRule="auto"/>
        <w:rPr>
          <w:sz w:val="22"/>
          <w:szCs w:val="22"/>
        </w:rPr>
      </w:pPr>
      <w:r w:rsidRPr="00A042C0">
        <w:rPr>
          <w:sz w:val="22"/>
          <w:szCs w:val="22"/>
        </w:rPr>
        <w:t>O licitante será convocado para manifestação previamente a uma eventual desclassificação. (</w:t>
      </w:r>
      <w:hyperlink r:id="rId41" w:history="1">
        <w:r w:rsidRPr="00A042C0">
          <w:rPr>
            <w:rStyle w:val="Hyperlink"/>
            <w:sz w:val="22"/>
            <w:szCs w:val="22"/>
          </w:rPr>
          <w:t>IN nº 3/2018, art. 29, §2º</w:t>
        </w:r>
      </w:hyperlink>
      <w:r w:rsidRPr="00A042C0">
        <w:rPr>
          <w:sz w:val="22"/>
          <w:szCs w:val="22"/>
        </w:rPr>
        <w:t>).</w:t>
      </w:r>
    </w:p>
    <w:p w14:paraId="544E1C0A" w14:textId="77777777" w:rsidR="007B53C0" w:rsidRPr="00A042C0" w:rsidRDefault="007B53C0" w:rsidP="003E7E68">
      <w:pPr>
        <w:pStyle w:val="Nivel3"/>
        <w:numPr>
          <w:ilvl w:val="2"/>
          <w:numId w:val="22"/>
        </w:numPr>
        <w:spacing w:before="0" w:after="0" w:line="240" w:lineRule="auto"/>
        <w:rPr>
          <w:sz w:val="22"/>
          <w:szCs w:val="22"/>
        </w:rPr>
      </w:pPr>
      <w:r w:rsidRPr="00A042C0">
        <w:rPr>
          <w:sz w:val="22"/>
          <w:szCs w:val="22"/>
        </w:rPr>
        <w:t>Constatada a existência de sanção, o licitante será reputado inabilitado, por falta de condição de participação.</w:t>
      </w:r>
    </w:p>
    <w:p w14:paraId="2DFEF0D3" w14:textId="77777777" w:rsidR="00905BD8" w:rsidRPr="00A042C0" w:rsidRDefault="00905BD8" w:rsidP="003E7E68">
      <w:pPr>
        <w:pStyle w:val="Nivel3"/>
        <w:numPr>
          <w:ilvl w:val="0"/>
          <w:numId w:val="0"/>
        </w:numPr>
        <w:spacing w:before="0" w:after="0" w:line="240" w:lineRule="auto"/>
        <w:rPr>
          <w:sz w:val="22"/>
          <w:szCs w:val="22"/>
        </w:rPr>
      </w:pPr>
    </w:p>
    <w:p w14:paraId="52EDE263" w14:textId="0BF0B59F" w:rsidR="007B53C0" w:rsidRPr="00A042C0" w:rsidRDefault="007B53C0" w:rsidP="003E7E68">
      <w:pPr>
        <w:pStyle w:val="PargrafodaLista"/>
        <w:numPr>
          <w:ilvl w:val="1"/>
          <w:numId w:val="15"/>
        </w:numPr>
        <w:jc w:val="both"/>
        <w:rPr>
          <w:sz w:val="22"/>
          <w:szCs w:val="22"/>
        </w:rPr>
      </w:pPr>
      <w:r w:rsidRPr="00A042C0">
        <w:rPr>
          <w:sz w:val="22"/>
          <w:szCs w:val="22"/>
        </w:rPr>
        <w:t>Caso o licitante provisoriamente classificado em primeiro lugar tenha se utilizado de algum tratamento favorecido às ME/</w:t>
      </w:r>
      <w:proofErr w:type="spellStart"/>
      <w:r w:rsidRPr="00A042C0">
        <w:rPr>
          <w:sz w:val="22"/>
          <w:szCs w:val="22"/>
        </w:rPr>
        <w:t>EPPs</w:t>
      </w:r>
      <w:proofErr w:type="spellEnd"/>
      <w:r w:rsidRPr="00A042C0">
        <w:rPr>
          <w:sz w:val="22"/>
          <w:szCs w:val="22"/>
        </w:rPr>
        <w:t xml:space="preserve">, o pregoeiro verificará se faz jus ao benefício, em conformidade com o </w:t>
      </w:r>
      <w:r w:rsidR="00B714C3" w:rsidRPr="00A042C0">
        <w:rPr>
          <w:sz w:val="22"/>
          <w:szCs w:val="22"/>
        </w:rPr>
        <w:t>ite</w:t>
      </w:r>
      <w:r w:rsidR="008C1295" w:rsidRPr="00A042C0">
        <w:rPr>
          <w:sz w:val="22"/>
          <w:szCs w:val="22"/>
        </w:rPr>
        <w:t>m</w:t>
      </w:r>
      <w:r w:rsidR="00B714C3" w:rsidRPr="00A042C0">
        <w:rPr>
          <w:sz w:val="22"/>
          <w:szCs w:val="22"/>
        </w:rPr>
        <w:t xml:space="preserve"> </w:t>
      </w:r>
      <w:r w:rsidR="008C1295" w:rsidRPr="00A042C0">
        <w:rPr>
          <w:sz w:val="22"/>
          <w:szCs w:val="22"/>
          <w:highlight w:val="yellow"/>
        </w:rPr>
        <w:fldChar w:fldCharType="begin"/>
      </w:r>
      <w:r w:rsidR="008C1295" w:rsidRPr="00A042C0">
        <w:rPr>
          <w:sz w:val="22"/>
          <w:szCs w:val="22"/>
        </w:rPr>
        <w:instrText xml:space="preserve"> REF _Ref143761125 \r \h </w:instrText>
      </w:r>
      <w:r w:rsidR="00317B32" w:rsidRPr="00A042C0">
        <w:rPr>
          <w:sz w:val="22"/>
          <w:szCs w:val="22"/>
          <w:highlight w:val="yellow"/>
        </w:rPr>
        <w:instrText xml:space="preserve"> \* MERGEFORMAT </w:instrText>
      </w:r>
      <w:r w:rsidR="008C1295" w:rsidRPr="00A042C0">
        <w:rPr>
          <w:sz w:val="22"/>
          <w:szCs w:val="22"/>
          <w:highlight w:val="yellow"/>
        </w:rPr>
      </w:r>
      <w:r w:rsidR="008C1295" w:rsidRPr="00A042C0">
        <w:rPr>
          <w:sz w:val="22"/>
          <w:szCs w:val="22"/>
          <w:highlight w:val="yellow"/>
        </w:rPr>
        <w:fldChar w:fldCharType="separate"/>
      </w:r>
      <w:r w:rsidR="00EB58C6">
        <w:rPr>
          <w:sz w:val="22"/>
          <w:szCs w:val="22"/>
        </w:rPr>
        <w:t>4.9.1</w:t>
      </w:r>
      <w:r w:rsidR="008C1295" w:rsidRPr="00A042C0">
        <w:rPr>
          <w:sz w:val="22"/>
          <w:szCs w:val="22"/>
          <w:highlight w:val="yellow"/>
        </w:rPr>
        <w:fldChar w:fldCharType="end"/>
      </w:r>
      <w:r w:rsidR="008C1295" w:rsidRPr="00A042C0">
        <w:rPr>
          <w:sz w:val="22"/>
          <w:szCs w:val="22"/>
        </w:rPr>
        <w:t xml:space="preserve"> </w:t>
      </w:r>
      <w:r w:rsidRPr="00A042C0">
        <w:rPr>
          <w:sz w:val="22"/>
          <w:szCs w:val="22"/>
        </w:rPr>
        <w:t>deste edital.</w:t>
      </w:r>
    </w:p>
    <w:p w14:paraId="588969F3" w14:textId="77777777" w:rsidR="00D254FE" w:rsidRPr="00A042C0" w:rsidRDefault="00D254FE" w:rsidP="003E7E68">
      <w:pPr>
        <w:spacing w:after="0" w:line="240" w:lineRule="auto"/>
        <w:jc w:val="both"/>
        <w:rPr>
          <w:rFonts w:cs="Arial"/>
        </w:rPr>
      </w:pPr>
    </w:p>
    <w:p w14:paraId="0B12C756" w14:textId="4C183191" w:rsidR="007B53C0" w:rsidRPr="00A042C0" w:rsidRDefault="007B53C0" w:rsidP="003E7E68">
      <w:pPr>
        <w:pStyle w:val="PargrafodaLista"/>
        <w:numPr>
          <w:ilvl w:val="1"/>
          <w:numId w:val="15"/>
        </w:numPr>
        <w:jc w:val="both"/>
        <w:rPr>
          <w:sz w:val="22"/>
          <w:szCs w:val="22"/>
        </w:rPr>
      </w:pPr>
      <w:r w:rsidRPr="00A042C0">
        <w:rPr>
          <w:sz w:val="22"/>
          <w:szCs w:val="22"/>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w:t>
      </w:r>
      <w:r w:rsidR="00635DDE" w:rsidRPr="00A042C0">
        <w:rPr>
          <w:sz w:val="22"/>
          <w:szCs w:val="22"/>
        </w:rPr>
        <w:t>s</w:t>
      </w:r>
      <w:r w:rsidRPr="00A042C0">
        <w:rPr>
          <w:sz w:val="22"/>
          <w:szCs w:val="22"/>
        </w:rPr>
        <w:t xml:space="preserve"> </w:t>
      </w:r>
      <w:r w:rsidR="00043585" w:rsidRPr="00A042C0">
        <w:rPr>
          <w:sz w:val="22"/>
          <w:szCs w:val="22"/>
        </w:rPr>
        <w:t>artigo</w:t>
      </w:r>
      <w:r w:rsidR="00635DDE" w:rsidRPr="00A042C0">
        <w:rPr>
          <w:sz w:val="22"/>
          <w:szCs w:val="22"/>
        </w:rPr>
        <w:t>s</w:t>
      </w:r>
      <w:r w:rsidR="00043585" w:rsidRPr="00A042C0">
        <w:rPr>
          <w:sz w:val="22"/>
          <w:szCs w:val="22"/>
        </w:rPr>
        <w:t xml:space="preserve"> 28 a 31 do </w:t>
      </w:r>
      <w:hyperlink r:id="rId42" w:history="1">
        <w:r w:rsidR="00FC6A26" w:rsidRPr="00A042C0">
          <w:rPr>
            <w:rStyle w:val="Hyperlink"/>
            <w:sz w:val="22"/>
            <w:szCs w:val="22"/>
          </w:rPr>
          <w:t>Decreto Municipal 660/2022</w:t>
        </w:r>
      </w:hyperlink>
      <w:r w:rsidR="008F4244" w:rsidRPr="00A042C0">
        <w:rPr>
          <w:sz w:val="22"/>
          <w:szCs w:val="22"/>
        </w:rPr>
        <w:t>, de 20</w:t>
      </w:r>
      <w:r w:rsidR="00635DDE" w:rsidRPr="00A042C0">
        <w:rPr>
          <w:sz w:val="22"/>
          <w:szCs w:val="22"/>
        </w:rPr>
        <w:t xml:space="preserve"> de dezembro</w:t>
      </w:r>
      <w:r w:rsidRPr="00A042C0">
        <w:rPr>
          <w:sz w:val="22"/>
          <w:szCs w:val="22"/>
        </w:rPr>
        <w:t xml:space="preserve"> de 2022.</w:t>
      </w:r>
    </w:p>
    <w:p w14:paraId="36B760B7" w14:textId="77777777" w:rsidR="00167CBC" w:rsidRPr="00A042C0" w:rsidRDefault="00167CBC" w:rsidP="003E7E68">
      <w:pPr>
        <w:spacing w:after="0" w:line="240" w:lineRule="auto"/>
        <w:jc w:val="both"/>
        <w:rPr>
          <w:rFonts w:cs="Arial"/>
        </w:rPr>
      </w:pPr>
    </w:p>
    <w:p w14:paraId="4FE12EB3" w14:textId="242A28F3" w:rsidR="007B53C0" w:rsidRPr="00A042C0" w:rsidRDefault="007B53C0" w:rsidP="003E7E68">
      <w:pPr>
        <w:pStyle w:val="PargrafodaLista"/>
        <w:numPr>
          <w:ilvl w:val="1"/>
          <w:numId w:val="15"/>
        </w:numPr>
        <w:jc w:val="both"/>
        <w:rPr>
          <w:sz w:val="22"/>
          <w:szCs w:val="22"/>
        </w:rPr>
      </w:pPr>
      <w:r w:rsidRPr="00A042C0">
        <w:rPr>
          <w:sz w:val="22"/>
          <w:szCs w:val="22"/>
        </w:rPr>
        <w:t xml:space="preserve">Será desclassificada a proposta vencedora que: </w:t>
      </w:r>
    </w:p>
    <w:p w14:paraId="7F1EAD2A" w14:textId="77777777" w:rsidR="000F67ED" w:rsidRPr="00A042C0" w:rsidRDefault="000F67ED" w:rsidP="003E7E68">
      <w:pPr>
        <w:spacing w:after="0" w:line="240" w:lineRule="auto"/>
        <w:jc w:val="both"/>
        <w:rPr>
          <w:rFonts w:cs="Arial"/>
        </w:rPr>
      </w:pPr>
    </w:p>
    <w:p w14:paraId="0CC970CE" w14:textId="019A3D56" w:rsidR="007B53C0" w:rsidRPr="00A042C0" w:rsidRDefault="007B53C0" w:rsidP="003E7E68">
      <w:pPr>
        <w:pStyle w:val="PargrafodaLista"/>
        <w:numPr>
          <w:ilvl w:val="2"/>
          <w:numId w:val="15"/>
        </w:numPr>
        <w:jc w:val="both"/>
        <w:rPr>
          <w:sz w:val="22"/>
          <w:szCs w:val="22"/>
        </w:rPr>
      </w:pPr>
      <w:r w:rsidRPr="00A042C0">
        <w:rPr>
          <w:sz w:val="22"/>
          <w:szCs w:val="22"/>
        </w:rPr>
        <w:t>contiver vícios insanáveis;</w:t>
      </w:r>
    </w:p>
    <w:p w14:paraId="2A3A15BF" w14:textId="77777777" w:rsidR="00D71E97" w:rsidRPr="00A042C0" w:rsidRDefault="00D71E97" w:rsidP="003E7E68">
      <w:pPr>
        <w:spacing w:after="0" w:line="240" w:lineRule="auto"/>
        <w:jc w:val="both"/>
        <w:rPr>
          <w:rFonts w:cs="Arial"/>
        </w:rPr>
      </w:pPr>
    </w:p>
    <w:p w14:paraId="26F95844" w14:textId="1F10A07C" w:rsidR="007B53C0" w:rsidRPr="00A042C0" w:rsidRDefault="007B53C0" w:rsidP="003E7E68">
      <w:pPr>
        <w:pStyle w:val="PargrafodaLista"/>
        <w:numPr>
          <w:ilvl w:val="2"/>
          <w:numId w:val="15"/>
        </w:numPr>
        <w:jc w:val="both"/>
        <w:rPr>
          <w:sz w:val="22"/>
          <w:szCs w:val="22"/>
        </w:rPr>
      </w:pPr>
      <w:r w:rsidRPr="00A042C0">
        <w:rPr>
          <w:sz w:val="22"/>
          <w:szCs w:val="22"/>
        </w:rPr>
        <w:t>não obedecer às especificações técnicas contidas no Termo de Referência;</w:t>
      </w:r>
    </w:p>
    <w:p w14:paraId="6C94F9A5" w14:textId="77777777" w:rsidR="00D71E97" w:rsidRPr="00A042C0" w:rsidRDefault="00D71E97" w:rsidP="003E7E68">
      <w:pPr>
        <w:spacing w:after="0" w:line="240" w:lineRule="auto"/>
        <w:jc w:val="both"/>
        <w:rPr>
          <w:rFonts w:cs="Arial"/>
        </w:rPr>
      </w:pPr>
    </w:p>
    <w:p w14:paraId="46BC02D7" w14:textId="70698F68" w:rsidR="007B53C0" w:rsidRPr="00A042C0" w:rsidRDefault="007B53C0" w:rsidP="003E7E68">
      <w:pPr>
        <w:pStyle w:val="PargrafodaLista"/>
        <w:numPr>
          <w:ilvl w:val="2"/>
          <w:numId w:val="15"/>
        </w:numPr>
        <w:jc w:val="both"/>
        <w:rPr>
          <w:sz w:val="22"/>
          <w:szCs w:val="22"/>
        </w:rPr>
      </w:pPr>
      <w:r w:rsidRPr="00A042C0">
        <w:rPr>
          <w:sz w:val="22"/>
          <w:szCs w:val="22"/>
        </w:rPr>
        <w:t>apresentar preços inexequíveis ou permanecerem acima do preço máximo definido para a contratação;</w:t>
      </w:r>
    </w:p>
    <w:p w14:paraId="04FCAD67" w14:textId="77777777" w:rsidR="00D71E97" w:rsidRPr="00A042C0" w:rsidRDefault="00D71E97" w:rsidP="003E7E68">
      <w:pPr>
        <w:spacing w:after="0" w:line="240" w:lineRule="auto"/>
        <w:jc w:val="both"/>
        <w:rPr>
          <w:rFonts w:cs="Arial"/>
        </w:rPr>
      </w:pPr>
    </w:p>
    <w:p w14:paraId="35C5DFA7" w14:textId="3684F878" w:rsidR="007B53C0" w:rsidRPr="00A042C0" w:rsidRDefault="007B53C0" w:rsidP="003E7E68">
      <w:pPr>
        <w:pStyle w:val="PargrafodaLista"/>
        <w:numPr>
          <w:ilvl w:val="2"/>
          <w:numId w:val="15"/>
        </w:numPr>
        <w:jc w:val="both"/>
        <w:rPr>
          <w:sz w:val="22"/>
          <w:szCs w:val="22"/>
        </w:rPr>
      </w:pPr>
      <w:r w:rsidRPr="00A042C0">
        <w:rPr>
          <w:sz w:val="22"/>
          <w:szCs w:val="22"/>
        </w:rPr>
        <w:t>não tiverem sua exequibilidade demonstrada, quando exigido pela Administração;</w:t>
      </w:r>
    </w:p>
    <w:p w14:paraId="709E53AB" w14:textId="77777777" w:rsidR="00D71E97" w:rsidRPr="00A042C0" w:rsidRDefault="00D71E97" w:rsidP="003E7E68">
      <w:pPr>
        <w:spacing w:after="0" w:line="240" w:lineRule="auto"/>
        <w:jc w:val="both"/>
        <w:rPr>
          <w:rFonts w:cs="Arial"/>
        </w:rPr>
      </w:pPr>
    </w:p>
    <w:p w14:paraId="0321D294" w14:textId="20F51C07" w:rsidR="007B53C0" w:rsidRPr="00A042C0" w:rsidRDefault="007B53C0" w:rsidP="003E7E68">
      <w:pPr>
        <w:pStyle w:val="PargrafodaLista"/>
        <w:numPr>
          <w:ilvl w:val="2"/>
          <w:numId w:val="15"/>
        </w:numPr>
        <w:jc w:val="both"/>
        <w:rPr>
          <w:sz w:val="22"/>
          <w:szCs w:val="22"/>
        </w:rPr>
      </w:pPr>
      <w:r w:rsidRPr="00A042C0">
        <w:rPr>
          <w:sz w:val="22"/>
          <w:szCs w:val="22"/>
        </w:rPr>
        <w:t>apresentar desconformidade com quaisquer outras exigências deste Edital ou seus anexos, desde que insanável.</w:t>
      </w:r>
    </w:p>
    <w:p w14:paraId="6C081151" w14:textId="77777777" w:rsidR="00167CBC" w:rsidRPr="00A042C0" w:rsidRDefault="00167CBC" w:rsidP="003E7E68">
      <w:pPr>
        <w:spacing w:after="0" w:line="240" w:lineRule="auto"/>
        <w:jc w:val="both"/>
        <w:rPr>
          <w:rFonts w:cs="Arial"/>
        </w:rPr>
      </w:pPr>
    </w:p>
    <w:p w14:paraId="43982120" w14:textId="37094CFB" w:rsidR="007B53C0" w:rsidRPr="00A042C0" w:rsidRDefault="007B53C0" w:rsidP="003E7E68">
      <w:pPr>
        <w:pStyle w:val="PargrafodaLista"/>
        <w:numPr>
          <w:ilvl w:val="1"/>
          <w:numId w:val="15"/>
        </w:numPr>
        <w:jc w:val="both"/>
        <w:rPr>
          <w:sz w:val="22"/>
          <w:szCs w:val="22"/>
        </w:rPr>
      </w:pPr>
      <w:r w:rsidRPr="00A042C0">
        <w:rPr>
          <w:sz w:val="22"/>
          <w:szCs w:val="22"/>
        </w:rPr>
        <w:t>No caso de bens e serviços em geral, é indício de inexequibilidade das propostas valores inferiores a 50% (cinquenta por cento) do valor orçado pela Administração.</w:t>
      </w:r>
    </w:p>
    <w:p w14:paraId="1F4B4D6A" w14:textId="77777777" w:rsidR="00072492" w:rsidRPr="00A042C0" w:rsidRDefault="00072492" w:rsidP="003E7E68">
      <w:pPr>
        <w:spacing w:after="0" w:line="240" w:lineRule="auto"/>
        <w:jc w:val="both"/>
        <w:rPr>
          <w:rFonts w:cs="Arial"/>
          <w:highlight w:val="yellow"/>
        </w:rPr>
      </w:pPr>
    </w:p>
    <w:p w14:paraId="3E3BACA8" w14:textId="7FA3F743" w:rsidR="007B53C0" w:rsidRPr="00A042C0" w:rsidRDefault="007B53C0" w:rsidP="003E7E68">
      <w:pPr>
        <w:pStyle w:val="PargrafodaLista"/>
        <w:numPr>
          <w:ilvl w:val="2"/>
          <w:numId w:val="15"/>
        </w:numPr>
        <w:jc w:val="both"/>
        <w:rPr>
          <w:sz w:val="22"/>
          <w:szCs w:val="22"/>
        </w:rPr>
      </w:pPr>
      <w:r w:rsidRPr="00A042C0">
        <w:rPr>
          <w:sz w:val="22"/>
          <w:szCs w:val="22"/>
        </w:rPr>
        <w:t>A inexequibilidade, na hipótese de que trata o caput, só será considerada após diligência do pregoeiro, que comprove:</w:t>
      </w:r>
    </w:p>
    <w:p w14:paraId="26E5A46A" w14:textId="77777777" w:rsidR="00072492" w:rsidRPr="00A042C0" w:rsidRDefault="00072492" w:rsidP="003E7E68">
      <w:pPr>
        <w:spacing w:after="0" w:line="240" w:lineRule="auto"/>
        <w:jc w:val="both"/>
        <w:rPr>
          <w:rFonts w:cs="Arial"/>
        </w:rPr>
      </w:pPr>
    </w:p>
    <w:p w14:paraId="125B8652" w14:textId="3D36AD8D" w:rsidR="007B53C0" w:rsidRPr="00A042C0" w:rsidRDefault="007B53C0" w:rsidP="003E7E68">
      <w:pPr>
        <w:pStyle w:val="PargrafodaLista"/>
        <w:numPr>
          <w:ilvl w:val="3"/>
          <w:numId w:val="15"/>
        </w:numPr>
        <w:jc w:val="both"/>
        <w:rPr>
          <w:sz w:val="22"/>
          <w:szCs w:val="22"/>
        </w:rPr>
      </w:pPr>
      <w:r w:rsidRPr="00A042C0">
        <w:rPr>
          <w:sz w:val="22"/>
          <w:szCs w:val="22"/>
        </w:rPr>
        <w:t>que o custo do licitante ultrapassa o valor da proposta; e</w:t>
      </w:r>
    </w:p>
    <w:p w14:paraId="52E1463B" w14:textId="77777777" w:rsidR="00072492" w:rsidRPr="00A042C0" w:rsidRDefault="00072492" w:rsidP="003E7E68">
      <w:pPr>
        <w:spacing w:after="0" w:line="240" w:lineRule="auto"/>
        <w:jc w:val="both"/>
        <w:rPr>
          <w:rFonts w:cs="Arial"/>
          <w:bCs/>
        </w:rPr>
      </w:pPr>
    </w:p>
    <w:p w14:paraId="5C3CB0BC" w14:textId="27CBE106" w:rsidR="007B53C0" w:rsidRPr="00A042C0" w:rsidRDefault="007B53C0" w:rsidP="003E7E68">
      <w:pPr>
        <w:pStyle w:val="PargrafodaLista"/>
        <w:numPr>
          <w:ilvl w:val="3"/>
          <w:numId w:val="15"/>
        </w:numPr>
        <w:jc w:val="both"/>
        <w:rPr>
          <w:sz w:val="22"/>
          <w:szCs w:val="22"/>
        </w:rPr>
      </w:pPr>
      <w:r w:rsidRPr="00A042C0">
        <w:rPr>
          <w:sz w:val="22"/>
          <w:szCs w:val="22"/>
        </w:rPr>
        <w:t>inexistirem custos de oportunidade capazes de justificar o vulto da oferta.</w:t>
      </w:r>
    </w:p>
    <w:p w14:paraId="24A5BEE0" w14:textId="77777777" w:rsidR="00167CBC" w:rsidRPr="00A042C0" w:rsidRDefault="00167CBC" w:rsidP="003E7E68">
      <w:pPr>
        <w:spacing w:after="0" w:line="240" w:lineRule="auto"/>
        <w:jc w:val="both"/>
        <w:rPr>
          <w:rFonts w:cs="Arial"/>
        </w:rPr>
      </w:pPr>
    </w:p>
    <w:p w14:paraId="08D153A3" w14:textId="1024A7C0" w:rsidR="007B53C0" w:rsidRPr="00A042C0" w:rsidRDefault="007B53C0" w:rsidP="003E7E68">
      <w:pPr>
        <w:pStyle w:val="PargrafodaLista"/>
        <w:numPr>
          <w:ilvl w:val="1"/>
          <w:numId w:val="15"/>
        </w:numPr>
        <w:jc w:val="both"/>
        <w:rPr>
          <w:sz w:val="22"/>
          <w:szCs w:val="22"/>
        </w:rPr>
      </w:pPr>
      <w:r w:rsidRPr="00A042C0">
        <w:rPr>
          <w:sz w:val="22"/>
          <w:szCs w:val="22"/>
        </w:rPr>
        <w:t>Se houver indícios de inexequibilidade da proposta de preço, ou em caso da necessidade de esclarecimentos complementares, poderão ser efetuadas diligências, para que a empresa comprove a exequibilidade da proposta.</w:t>
      </w:r>
    </w:p>
    <w:p w14:paraId="05985951" w14:textId="77777777" w:rsidR="00167CBC" w:rsidRPr="00A042C0" w:rsidRDefault="00167CBC" w:rsidP="003E7E68">
      <w:pPr>
        <w:spacing w:after="0" w:line="240" w:lineRule="auto"/>
        <w:jc w:val="both"/>
        <w:rPr>
          <w:rFonts w:cs="Arial"/>
        </w:rPr>
      </w:pPr>
    </w:p>
    <w:p w14:paraId="0F5770B0" w14:textId="0AA9521E" w:rsidR="007B53C0" w:rsidRPr="00A042C0" w:rsidRDefault="007B53C0" w:rsidP="003E7E68">
      <w:pPr>
        <w:pStyle w:val="PargrafodaLista"/>
        <w:numPr>
          <w:ilvl w:val="1"/>
          <w:numId w:val="15"/>
        </w:numPr>
        <w:jc w:val="both"/>
        <w:rPr>
          <w:sz w:val="22"/>
          <w:szCs w:val="22"/>
        </w:rPr>
      </w:pPr>
      <w:r w:rsidRPr="00A042C0">
        <w:rPr>
          <w:sz w:val="22"/>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195C9C5" w14:textId="77777777" w:rsidR="00167CBC" w:rsidRPr="00A042C0" w:rsidRDefault="00167CBC" w:rsidP="003E7E68">
      <w:pPr>
        <w:spacing w:after="0" w:line="240" w:lineRule="auto"/>
        <w:jc w:val="both"/>
        <w:rPr>
          <w:rFonts w:cs="Arial"/>
          <w:b/>
        </w:rPr>
      </w:pPr>
    </w:p>
    <w:p w14:paraId="01E31968" w14:textId="770742CA" w:rsidR="007B53C0" w:rsidRPr="00A042C0" w:rsidRDefault="007B53C0" w:rsidP="003E7E68">
      <w:pPr>
        <w:pStyle w:val="PargrafodaLista"/>
        <w:numPr>
          <w:ilvl w:val="1"/>
          <w:numId w:val="15"/>
        </w:numPr>
        <w:jc w:val="both"/>
        <w:rPr>
          <w:sz w:val="22"/>
          <w:szCs w:val="22"/>
        </w:rPr>
      </w:pPr>
      <w:r w:rsidRPr="00A042C0">
        <w:rPr>
          <w:sz w:val="22"/>
          <w:szCs w:val="22"/>
        </w:rPr>
        <w:t>Erros no preenchimento da planilha não constituem motivo para a desclassificação da proposta. A planilha</w:t>
      </w:r>
      <w:r w:rsidR="00C417B5" w:rsidRPr="00A042C0">
        <w:rPr>
          <w:sz w:val="22"/>
          <w:szCs w:val="22"/>
        </w:rPr>
        <w:t xml:space="preserve"> poderá</w:t>
      </w:r>
      <w:r w:rsidRPr="00A042C0">
        <w:rPr>
          <w:sz w:val="22"/>
          <w:szCs w:val="22"/>
        </w:rPr>
        <w:t xml:space="preserve"> ser ajustada pelo fornecedor, no prazo indicado pelo sistema, desde que não haja majoração do preço e que se comprove que este é o bastante para arcar com todos os custos da contratação;</w:t>
      </w:r>
    </w:p>
    <w:p w14:paraId="5A6A5558" w14:textId="77777777" w:rsidR="00167CBC" w:rsidRPr="00A042C0" w:rsidRDefault="00167CBC" w:rsidP="003E7E68">
      <w:pPr>
        <w:spacing w:after="0" w:line="240" w:lineRule="auto"/>
        <w:jc w:val="both"/>
        <w:rPr>
          <w:rFonts w:cs="Arial"/>
        </w:rPr>
      </w:pPr>
    </w:p>
    <w:p w14:paraId="00525410" w14:textId="062D7E1B" w:rsidR="007B53C0" w:rsidRPr="00A042C0" w:rsidRDefault="007B53C0" w:rsidP="003E7E68">
      <w:pPr>
        <w:pStyle w:val="PargrafodaLista"/>
        <w:numPr>
          <w:ilvl w:val="2"/>
          <w:numId w:val="15"/>
        </w:numPr>
        <w:jc w:val="both"/>
        <w:rPr>
          <w:sz w:val="22"/>
          <w:szCs w:val="22"/>
        </w:rPr>
      </w:pPr>
      <w:r w:rsidRPr="00A042C0">
        <w:rPr>
          <w:sz w:val="22"/>
          <w:szCs w:val="22"/>
        </w:rPr>
        <w:t>O ajuste de que trata este dispositivo se limita a sanar erros ou falhas que não alterem a substância das propostas;</w:t>
      </w:r>
    </w:p>
    <w:p w14:paraId="3C58F573" w14:textId="77777777" w:rsidR="00167CBC" w:rsidRPr="00A042C0" w:rsidRDefault="00167CBC" w:rsidP="003E7E68">
      <w:pPr>
        <w:spacing w:after="0" w:line="240" w:lineRule="auto"/>
        <w:jc w:val="both"/>
        <w:rPr>
          <w:rFonts w:cs="Arial"/>
        </w:rPr>
      </w:pPr>
    </w:p>
    <w:p w14:paraId="716F9141" w14:textId="598CD732" w:rsidR="007B53C0" w:rsidRPr="00A042C0" w:rsidRDefault="007B53C0" w:rsidP="003E7E68">
      <w:pPr>
        <w:pStyle w:val="PargrafodaLista"/>
        <w:numPr>
          <w:ilvl w:val="2"/>
          <w:numId w:val="15"/>
        </w:numPr>
        <w:jc w:val="both"/>
        <w:rPr>
          <w:sz w:val="22"/>
          <w:szCs w:val="22"/>
        </w:rPr>
      </w:pPr>
      <w:r w:rsidRPr="00A042C0">
        <w:rPr>
          <w:sz w:val="22"/>
          <w:szCs w:val="22"/>
        </w:rPr>
        <w:t>Considera-se erro no preenchimento da planilha passível de correção a indicação de recolhimento de impostos e contribuições na forma do Simples Nacional, quando não cabível esse regime.</w:t>
      </w:r>
    </w:p>
    <w:p w14:paraId="3BCD0682" w14:textId="77777777" w:rsidR="00167CBC" w:rsidRPr="00A042C0" w:rsidRDefault="00167CBC" w:rsidP="003E7E68">
      <w:pPr>
        <w:spacing w:after="0" w:line="240" w:lineRule="auto"/>
        <w:jc w:val="both"/>
        <w:rPr>
          <w:rFonts w:cs="Arial"/>
        </w:rPr>
      </w:pPr>
    </w:p>
    <w:p w14:paraId="60245153" w14:textId="323A2524" w:rsidR="007B53C0" w:rsidRPr="00A042C0" w:rsidRDefault="007B53C0" w:rsidP="003E7E68">
      <w:pPr>
        <w:pStyle w:val="PargrafodaLista"/>
        <w:numPr>
          <w:ilvl w:val="1"/>
          <w:numId w:val="15"/>
        </w:numPr>
        <w:jc w:val="both"/>
        <w:rPr>
          <w:sz w:val="22"/>
          <w:szCs w:val="22"/>
        </w:rPr>
      </w:pPr>
      <w:r w:rsidRPr="00A042C0">
        <w:rPr>
          <w:sz w:val="22"/>
          <w:szCs w:val="22"/>
        </w:rPr>
        <w:t>Para fins de análise da proposta quanto ao cumprimento das especificações do objeto, poderá ser colhida a manifestação escrita do setor requisitante do serviço ou da área especializada no objeto.</w:t>
      </w:r>
    </w:p>
    <w:p w14:paraId="4430A9DA" w14:textId="77777777" w:rsidR="00A61DEA" w:rsidRPr="00A042C0" w:rsidRDefault="00A61DEA" w:rsidP="003E7E68">
      <w:pPr>
        <w:spacing w:after="0" w:line="240" w:lineRule="auto"/>
        <w:jc w:val="both"/>
        <w:rPr>
          <w:rFonts w:cs="Arial"/>
          <w:b/>
        </w:rPr>
      </w:pPr>
    </w:p>
    <w:p w14:paraId="2B9C2445" w14:textId="595DB44F" w:rsidR="005B6D45" w:rsidRPr="00A042C0" w:rsidRDefault="005B6D45" w:rsidP="003E7E68">
      <w:pPr>
        <w:pStyle w:val="BodyText21"/>
        <w:numPr>
          <w:ilvl w:val="1"/>
          <w:numId w:val="15"/>
        </w:numPr>
        <w:snapToGrid/>
        <w:rPr>
          <w:rFonts w:ascii="Arial" w:hAnsi="Arial" w:cs="Arial"/>
          <w:sz w:val="22"/>
          <w:szCs w:val="22"/>
        </w:rPr>
      </w:pPr>
      <w:r w:rsidRPr="00A042C0">
        <w:rPr>
          <w:rFonts w:ascii="Arial" w:hAnsi="Arial" w:cs="Arial"/>
          <w:sz w:val="22"/>
          <w:szCs w:val="22"/>
        </w:rPr>
        <w:t xml:space="preserve">O julgamento da proposta de preços dar-se-á pelo critério de </w:t>
      </w:r>
      <w:r w:rsidRPr="0038315B">
        <w:rPr>
          <w:rFonts w:ascii="Arial" w:hAnsi="Arial" w:cs="Arial"/>
          <w:b/>
          <w:sz w:val="22"/>
          <w:szCs w:val="22"/>
        </w:rPr>
        <w:t>MENOR PREÇO</w:t>
      </w:r>
      <w:r w:rsidR="003530EC" w:rsidRPr="005136A6">
        <w:rPr>
          <w:rFonts w:ascii="Arial" w:hAnsi="Arial" w:cs="Arial"/>
          <w:b/>
          <w:sz w:val="22"/>
          <w:szCs w:val="22"/>
          <w:highlight w:val="lightGray"/>
        </w:rPr>
        <w:t xml:space="preserve"> </w:t>
      </w:r>
      <w:r w:rsidR="0038315B">
        <w:rPr>
          <w:rFonts w:ascii="Arial" w:hAnsi="Arial" w:cs="Arial"/>
          <w:b/>
          <w:sz w:val="22"/>
          <w:szCs w:val="22"/>
        </w:rPr>
        <w:t>GLOBAL</w:t>
      </w:r>
      <w:r w:rsidRPr="00A042C0">
        <w:rPr>
          <w:rFonts w:ascii="Arial" w:hAnsi="Arial" w:cs="Arial"/>
          <w:sz w:val="22"/>
          <w:szCs w:val="22"/>
        </w:rPr>
        <w:t>, observadas as especificações técnicas e os parâmetros mínimos de desempenho definidos no edital.</w:t>
      </w:r>
    </w:p>
    <w:p w14:paraId="24F497AF" w14:textId="0D4583D9" w:rsidR="004F7312" w:rsidRPr="00A042C0" w:rsidRDefault="004F7312" w:rsidP="003E7E68">
      <w:pPr>
        <w:pStyle w:val="BodyText21"/>
        <w:snapToGrid/>
        <w:rPr>
          <w:rFonts w:ascii="Arial" w:hAnsi="Arial" w:cs="Arial"/>
          <w:sz w:val="22"/>
          <w:szCs w:val="22"/>
        </w:rPr>
      </w:pPr>
    </w:p>
    <w:p w14:paraId="566BD696" w14:textId="7F907769" w:rsidR="004F7312" w:rsidRPr="0038315B" w:rsidRDefault="004F7312" w:rsidP="003E7E68">
      <w:pPr>
        <w:pStyle w:val="BodyText21"/>
        <w:numPr>
          <w:ilvl w:val="1"/>
          <w:numId w:val="15"/>
        </w:numPr>
        <w:snapToGrid/>
        <w:rPr>
          <w:rFonts w:ascii="Arial" w:hAnsi="Arial" w:cs="Arial"/>
          <w:sz w:val="22"/>
          <w:szCs w:val="22"/>
        </w:rPr>
      </w:pPr>
      <w:r w:rsidRPr="0038315B">
        <w:rPr>
          <w:rFonts w:ascii="Arial" w:hAnsi="Arial" w:cs="Arial"/>
          <w:sz w:val="22"/>
          <w:szCs w:val="22"/>
        </w:rPr>
        <w:t>Será admitido apenas 01 (um) licitante vencedor p</w:t>
      </w:r>
      <w:r w:rsidR="0072144F" w:rsidRPr="0038315B">
        <w:rPr>
          <w:rFonts w:ascii="Arial" w:hAnsi="Arial" w:cs="Arial"/>
          <w:sz w:val="22"/>
          <w:szCs w:val="22"/>
        </w:rPr>
        <w:t>or</w:t>
      </w:r>
      <w:r w:rsidRPr="0038315B">
        <w:rPr>
          <w:rFonts w:ascii="Arial" w:hAnsi="Arial" w:cs="Arial"/>
          <w:sz w:val="22"/>
          <w:szCs w:val="22"/>
        </w:rPr>
        <w:t xml:space="preserve"> </w:t>
      </w:r>
      <w:r w:rsidR="00497122" w:rsidRPr="0038315B">
        <w:rPr>
          <w:rFonts w:ascii="Arial" w:hAnsi="Arial" w:cs="Arial"/>
          <w:sz w:val="22"/>
          <w:szCs w:val="22"/>
        </w:rPr>
        <w:t>ITEM</w:t>
      </w:r>
      <w:r w:rsidR="0072144F" w:rsidRPr="0038315B">
        <w:rPr>
          <w:rFonts w:ascii="Arial" w:hAnsi="Arial" w:cs="Arial"/>
          <w:sz w:val="22"/>
          <w:szCs w:val="22"/>
        </w:rPr>
        <w:t>.</w:t>
      </w:r>
    </w:p>
    <w:p w14:paraId="1B295F6C" w14:textId="77777777" w:rsidR="0086256B" w:rsidRPr="00A042C0" w:rsidRDefault="0086256B" w:rsidP="003E7E68">
      <w:pPr>
        <w:pStyle w:val="BodyText21"/>
        <w:snapToGrid/>
        <w:rPr>
          <w:rFonts w:ascii="Arial" w:hAnsi="Arial" w:cs="Arial"/>
          <w:sz w:val="22"/>
          <w:szCs w:val="22"/>
        </w:rPr>
      </w:pPr>
    </w:p>
    <w:p w14:paraId="573576DE" w14:textId="374F0446" w:rsidR="004F7312" w:rsidRPr="00A042C0" w:rsidRDefault="004F7312" w:rsidP="003E7E68">
      <w:pPr>
        <w:pStyle w:val="BodyText21"/>
        <w:numPr>
          <w:ilvl w:val="1"/>
          <w:numId w:val="15"/>
        </w:numPr>
        <w:snapToGrid/>
        <w:rPr>
          <w:rFonts w:ascii="Arial" w:hAnsi="Arial" w:cs="Arial"/>
          <w:sz w:val="22"/>
          <w:szCs w:val="22"/>
        </w:rPr>
      </w:pPr>
      <w:r w:rsidRPr="00A042C0">
        <w:rPr>
          <w:rFonts w:ascii="Arial" w:hAnsi="Arial" w:cs="Arial"/>
          <w:sz w:val="22"/>
          <w:szCs w:val="22"/>
        </w:rPr>
        <w:t>Não será motivo de desclassificação simples omissões que sejam irrelevantes para o entendimento da proposta de preços, que não venham a causar prejuízo para o SAAE-Jacareí e principalmente não firam os direitos dos demais licitantes.</w:t>
      </w:r>
    </w:p>
    <w:p w14:paraId="2C816F33" w14:textId="77777777" w:rsidR="00073939" w:rsidRPr="00A042C0" w:rsidRDefault="00073939" w:rsidP="003E7E68">
      <w:pPr>
        <w:pStyle w:val="BodyText21"/>
        <w:snapToGrid/>
        <w:rPr>
          <w:rFonts w:ascii="Arial" w:hAnsi="Arial" w:cs="Arial"/>
          <w:bCs/>
          <w:sz w:val="22"/>
          <w:szCs w:val="22"/>
        </w:rPr>
      </w:pPr>
    </w:p>
    <w:p w14:paraId="391E1332" w14:textId="33C74C7B" w:rsidR="004F7312" w:rsidRPr="00A042C0" w:rsidRDefault="00073939" w:rsidP="003E7E68">
      <w:pPr>
        <w:pStyle w:val="BodyText21"/>
        <w:numPr>
          <w:ilvl w:val="1"/>
          <w:numId w:val="15"/>
        </w:numPr>
        <w:snapToGrid/>
        <w:rPr>
          <w:rFonts w:ascii="Arial" w:hAnsi="Arial" w:cs="Arial"/>
          <w:sz w:val="22"/>
          <w:szCs w:val="22"/>
        </w:rPr>
      </w:pPr>
      <w:r w:rsidRPr="00A042C0">
        <w:rPr>
          <w:rFonts w:ascii="Arial" w:hAnsi="Arial" w:cs="Arial"/>
          <w:sz w:val="22"/>
          <w:szCs w:val="22"/>
        </w:rPr>
        <w:t>Atendidas as especificações do edital, estando habilitada a licitante e tendo sido aceito o menor preço apurado, o Pregoeiro declarará a empresa vencedora do respectivo item.</w:t>
      </w:r>
    </w:p>
    <w:p w14:paraId="6CBA91E4" w14:textId="77777777" w:rsidR="00073939" w:rsidRPr="00A042C0" w:rsidRDefault="00073939" w:rsidP="003E7E68">
      <w:pPr>
        <w:pStyle w:val="BodyText21"/>
        <w:snapToGrid/>
        <w:rPr>
          <w:rFonts w:ascii="Arial" w:hAnsi="Arial" w:cs="Arial"/>
          <w:sz w:val="22"/>
          <w:szCs w:val="22"/>
        </w:rPr>
      </w:pPr>
    </w:p>
    <w:p w14:paraId="14572D9C" w14:textId="40FC6BD6" w:rsidR="00D97913" w:rsidRDefault="004F7312" w:rsidP="003E7E68">
      <w:pPr>
        <w:pStyle w:val="BodyText21"/>
        <w:numPr>
          <w:ilvl w:val="1"/>
          <w:numId w:val="15"/>
        </w:numPr>
        <w:snapToGrid/>
        <w:rPr>
          <w:rFonts w:ascii="Arial" w:hAnsi="Arial" w:cs="Arial"/>
          <w:sz w:val="22"/>
          <w:szCs w:val="22"/>
        </w:rPr>
      </w:pPr>
      <w:r w:rsidRPr="00A042C0">
        <w:rPr>
          <w:rFonts w:ascii="Arial" w:hAnsi="Arial" w:cs="Arial"/>
          <w:sz w:val="22"/>
          <w:szCs w:val="22"/>
        </w:rPr>
        <w:t xml:space="preserve">O resultado desta licitação será publicado no site </w:t>
      </w:r>
      <w:hyperlink r:id="rId43" w:history="1">
        <w:r w:rsidR="00D97913" w:rsidRPr="00A042C0">
          <w:rPr>
            <w:rStyle w:val="Hyperlink"/>
            <w:rFonts w:ascii="Arial" w:hAnsi="Arial" w:cs="Arial"/>
            <w:sz w:val="22"/>
            <w:szCs w:val="22"/>
          </w:rPr>
          <w:t>www.gov.br/compras</w:t>
        </w:r>
      </w:hyperlink>
      <w:r w:rsidR="00D97913" w:rsidRPr="00A042C0">
        <w:rPr>
          <w:rFonts w:ascii="Arial" w:hAnsi="Arial" w:cs="Arial"/>
          <w:sz w:val="22"/>
          <w:szCs w:val="22"/>
        </w:rPr>
        <w:t>.</w:t>
      </w:r>
    </w:p>
    <w:p w14:paraId="3AC2CE05" w14:textId="77777777" w:rsidR="00B543E9" w:rsidRDefault="00B543E9" w:rsidP="00B543E9">
      <w:pPr>
        <w:pStyle w:val="PargrafodaLista"/>
        <w:rPr>
          <w:sz w:val="22"/>
          <w:szCs w:val="22"/>
        </w:rPr>
      </w:pPr>
    </w:p>
    <w:p w14:paraId="1953B13A" w14:textId="77777777" w:rsidR="00B543E9" w:rsidRPr="00A042C0" w:rsidRDefault="00B543E9" w:rsidP="00B543E9">
      <w:pPr>
        <w:pStyle w:val="BodyText21"/>
        <w:snapToGrid/>
        <w:rPr>
          <w:rFonts w:ascii="Arial" w:hAnsi="Arial" w:cs="Arial"/>
          <w:sz w:val="22"/>
          <w:szCs w:val="22"/>
        </w:rPr>
      </w:pPr>
    </w:p>
    <w:p w14:paraId="77EBE039" w14:textId="77777777" w:rsidR="005644AA" w:rsidRPr="00A042C0" w:rsidRDefault="005644AA" w:rsidP="003E7E68">
      <w:pPr>
        <w:spacing w:after="0" w:line="240" w:lineRule="auto"/>
        <w:jc w:val="both"/>
        <w:rPr>
          <w:rFonts w:cs="Arial"/>
        </w:rPr>
      </w:pPr>
    </w:p>
    <w:p w14:paraId="7DD8303A" w14:textId="4BAF0594" w:rsidR="00155795" w:rsidRPr="00A042C0" w:rsidRDefault="00155795" w:rsidP="003E7E68">
      <w:pPr>
        <w:pStyle w:val="Ttulo1"/>
        <w:numPr>
          <w:ilvl w:val="0"/>
          <w:numId w:val="15"/>
        </w:numPr>
        <w:tabs>
          <w:tab w:val="left" w:pos="993"/>
        </w:tabs>
        <w:ind w:left="567"/>
        <w:rPr>
          <w:rFonts w:ascii="Arial" w:hAnsi="Arial" w:cs="Arial"/>
          <w:sz w:val="22"/>
          <w:szCs w:val="22"/>
        </w:rPr>
      </w:pPr>
      <w:bookmarkStart w:id="28" w:name="_Ref143762583"/>
      <w:bookmarkStart w:id="29" w:name="_Toc175570776"/>
      <w:r w:rsidRPr="00A042C0">
        <w:rPr>
          <w:rFonts w:ascii="Arial" w:hAnsi="Arial" w:cs="Arial"/>
          <w:sz w:val="22"/>
          <w:szCs w:val="22"/>
        </w:rPr>
        <w:t>DA HABILITAÇÃO</w:t>
      </w:r>
      <w:bookmarkEnd w:id="28"/>
      <w:bookmarkEnd w:id="29"/>
      <w:r w:rsidR="00DA6E76" w:rsidRPr="00A042C0">
        <w:rPr>
          <w:rFonts w:ascii="Arial" w:hAnsi="Arial" w:cs="Arial"/>
          <w:sz w:val="22"/>
          <w:szCs w:val="22"/>
        </w:rPr>
        <w:t xml:space="preserve"> </w:t>
      </w:r>
    </w:p>
    <w:p w14:paraId="12A7B6CF" w14:textId="77777777" w:rsidR="00155795" w:rsidRPr="00A042C0" w:rsidRDefault="00155795" w:rsidP="003E7E68">
      <w:pPr>
        <w:tabs>
          <w:tab w:val="center" w:pos="4419"/>
          <w:tab w:val="right" w:pos="8838"/>
        </w:tabs>
        <w:suppressAutoHyphens/>
        <w:spacing w:after="0" w:line="240" w:lineRule="auto"/>
        <w:jc w:val="both"/>
        <w:rPr>
          <w:rFonts w:cs="Arial"/>
          <w:lang w:eastAsia="zh-CN"/>
        </w:rPr>
      </w:pPr>
    </w:p>
    <w:p w14:paraId="0204439E" w14:textId="70D6AB96" w:rsidR="002C043C" w:rsidRPr="00A042C0" w:rsidRDefault="009808F8" w:rsidP="003E7E68">
      <w:pPr>
        <w:pStyle w:val="BodyText21"/>
        <w:numPr>
          <w:ilvl w:val="1"/>
          <w:numId w:val="15"/>
        </w:numPr>
        <w:snapToGrid/>
        <w:rPr>
          <w:rFonts w:ascii="Arial" w:hAnsi="Arial" w:cs="Arial"/>
          <w:sz w:val="22"/>
          <w:szCs w:val="22"/>
        </w:rPr>
      </w:pPr>
      <w:r w:rsidRPr="00A042C0">
        <w:rPr>
          <w:rFonts w:ascii="Arial" w:hAnsi="Arial" w:cs="Arial"/>
          <w:sz w:val="22"/>
          <w:szCs w:val="22"/>
        </w:rPr>
        <w:t>Divulgado o julgamento das propostas de preços na forma prescrita neste Edital, passar-se-á à fase de habilitação.</w:t>
      </w:r>
    </w:p>
    <w:p w14:paraId="48AA398A" w14:textId="4D3A05A0" w:rsidR="00B371D4" w:rsidRPr="00A042C0" w:rsidRDefault="00B371D4" w:rsidP="003E7E68">
      <w:pPr>
        <w:pStyle w:val="BodyText21"/>
        <w:snapToGrid/>
        <w:rPr>
          <w:rFonts w:ascii="Arial" w:hAnsi="Arial" w:cs="Arial"/>
          <w:sz w:val="22"/>
          <w:szCs w:val="22"/>
          <w:u w:val="single"/>
        </w:rPr>
      </w:pPr>
    </w:p>
    <w:p w14:paraId="49645B12" w14:textId="5F82CA2E" w:rsidR="006D5CED" w:rsidRPr="00A042C0" w:rsidRDefault="006D5CED" w:rsidP="003E7E68">
      <w:pPr>
        <w:pStyle w:val="BodyText21"/>
        <w:numPr>
          <w:ilvl w:val="1"/>
          <w:numId w:val="15"/>
        </w:numPr>
        <w:rPr>
          <w:rFonts w:ascii="Arial" w:hAnsi="Arial" w:cs="Arial"/>
          <w:sz w:val="22"/>
          <w:szCs w:val="22"/>
        </w:rPr>
      </w:pPr>
      <w:r w:rsidRPr="00A042C0">
        <w:rPr>
          <w:rFonts w:ascii="Arial" w:hAnsi="Arial" w:cs="Arial"/>
          <w:sz w:val="22"/>
          <w:szCs w:val="22"/>
        </w:rPr>
        <w:t>A habilitação da licitante vencedora poderá ser substituída por meio de registro regular no SICAF.</w:t>
      </w:r>
    </w:p>
    <w:p w14:paraId="2A069CE1" w14:textId="77777777" w:rsidR="006D5CED" w:rsidRPr="00A042C0" w:rsidRDefault="006D5CED" w:rsidP="003E7E68">
      <w:pPr>
        <w:pStyle w:val="BodyText21"/>
        <w:rPr>
          <w:rFonts w:ascii="Arial" w:hAnsi="Arial" w:cs="Arial"/>
          <w:bCs/>
          <w:sz w:val="22"/>
          <w:szCs w:val="22"/>
        </w:rPr>
      </w:pPr>
    </w:p>
    <w:p w14:paraId="5ABD2753" w14:textId="66BC2368" w:rsidR="006D5CED" w:rsidRPr="00A042C0" w:rsidRDefault="006D5CED" w:rsidP="003E7E68">
      <w:pPr>
        <w:pStyle w:val="BodyText21"/>
        <w:numPr>
          <w:ilvl w:val="2"/>
          <w:numId w:val="15"/>
        </w:numPr>
        <w:rPr>
          <w:rFonts w:ascii="Arial" w:hAnsi="Arial" w:cs="Arial"/>
          <w:sz w:val="22"/>
          <w:szCs w:val="22"/>
        </w:rPr>
      </w:pPr>
      <w:r w:rsidRPr="00A042C0">
        <w:rPr>
          <w:rFonts w:ascii="Arial" w:hAnsi="Arial" w:cs="Arial"/>
          <w:sz w:val="22"/>
          <w:szCs w:val="22"/>
        </w:rPr>
        <w:t>Caso os dados e informações constantes do SICAF não atendam aos requisitos exigidos deste Edital, o Pregoeiro verificará a possibilidade de alcançar os documentos por meio eletrônico, juntando-os ao processo administrativo pertinente à licitação.</w:t>
      </w:r>
    </w:p>
    <w:p w14:paraId="259A6ED9" w14:textId="77777777" w:rsidR="006D5CED" w:rsidRPr="00A042C0" w:rsidRDefault="006D5CED" w:rsidP="003E7E68">
      <w:pPr>
        <w:pStyle w:val="BodyText21"/>
        <w:rPr>
          <w:rFonts w:ascii="Arial" w:hAnsi="Arial" w:cs="Arial"/>
          <w:bCs/>
          <w:sz w:val="22"/>
          <w:szCs w:val="22"/>
        </w:rPr>
      </w:pPr>
    </w:p>
    <w:p w14:paraId="36155C56" w14:textId="769BDB8F" w:rsidR="006D5CED" w:rsidRPr="00A042C0" w:rsidRDefault="006D5CED" w:rsidP="003E7E68">
      <w:pPr>
        <w:pStyle w:val="BodyText21"/>
        <w:numPr>
          <w:ilvl w:val="2"/>
          <w:numId w:val="15"/>
        </w:numPr>
        <w:snapToGrid/>
        <w:rPr>
          <w:rFonts w:ascii="Arial" w:hAnsi="Arial" w:cs="Arial"/>
          <w:bCs/>
          <w:sz w:val="22"/>
          <w:szCs w:val="22"/>
        </w:rPr>
      </w:pPr>
      <w:r w:rsidRPr="00A042C0">
        <w:rPr>
          <w:rFonts w:ascii="Arial" w:hAnsi="Arial" w:cs="Arial"/>
          <w:sz w:val="22"/>
          <w:szCs w:val="22"/>
        </w:rPr>
        <w:t xml:space="preserve">O Pregoeiro e sua Equipe de Apoio alcançarão dos documentos exigidos no item </w:t>
      </w:r>
      <w:r w:rsidR="00206A09" w:rsidRPr="00A042C0">
        <w:rPr>
          <w:rFonts w:ascii="Arial" w:hAnsi="Arial" w:cs="Arial"/>
          <w:sz w:val="22"/>
          <w:szCs w:val="22"/>
        </w:rPr>
        <w:t>9</w:t>
      </w:r>
      <w:r w:rsidRPr="00A042C0">
        <w:rPr>
          <w:rFonts w:ascii="Arial" w:hAnsi="Arial" w:cs="Arial"/>
          <w:sz w:val="22"/>
          <w:szCs w:val="22"/>
        </w:rPr>
        <w:t>.5. deste Edital, por meio eletrônico, devendo a licitante encaminhar pelo sistema os dema</w:t>
      </w:r>
      <w:r w:rsidR="00FA1254" w:rsidRPr="00A042C0">
        <w:rPr>
          <w:rFonts w:ascii="Arial" w:hAnsi="Arial" w:cs="Arial"/>
          <w:sz w:val="22"/>
          <w:szCs w:val="22"/>
        </w:rPr>
        <w:t>is documentos não emitidos via i</w:t>
      </w:r>
      <w:r w:rsidRPr="00A042C0">
        <w:rPr>
          <w:rFonts w:ascii="Arial" w:hAnsi="Arial" w:cs="Arial"/>
          <w:sz w:val="22"/>
          <w:szCs w:val="22"/>
        </w:rPr>
        <w:t>nternet.</w:t>
      </w:r>
    </w:p>
    <w:p w14:paraId="4BC6D72C" w14:textId="77777777" w:rsidR="00FA1254" w:rsidRPr="00A042C0" w:rsidRDefault="00FA1254" w:rsidP="00C84990">
      <w:pPr>
        <w:pStyle w:val="BodyText21"/>
        <w:snapToGrid/>
        <w:rPr>
          <w:rFonts w:ascii="Arial" w:hAnsi="Arial" w:cs="Arial"/>
          <w:bCs/>
          <w:sz w:val="22"/>
          <w:szCs w:val="22"/>
        </w:rPr>
      </w:pPr>
    </w:p>
    <w:p w14:paraId="13DF84F1" w14:textId="777F36A5" w:rsidR="00FA1254" w:rsidRPr="00A042C0" w:rsidRDefault="00FA1254"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Na impossibilidade de obtenção/emissão de documentos por meio eletrônico, o Pregoeiro solicitará sua apresentação pela licitante, juntamente com os demais documentos.</w:t>
      </w:r>
    </w:p>
    <w:p w14:paraId="00FBCD46" w14:textId="77777777" w:rsidR="00FA1254" w:rsidRPr="00A042C0" w:rsidRDefault="00FA1254" w:rsidP="003E7E68">
      <w:pPr>
        <w:tabs>
          <w:tab w:val="center" w:pos="4419"/>
          <w:tab w:val="right" w:pos="8838"/>
        </w:tabs>
        <w:suppressAutoHyphens/>
        <w:spacing w:after="0" w:line="240" w:lineRule="auto"/>
        <w:contextualSpacing/>
        <w:jc w:val="both"/>
        <w:rPr>
          <w:rFonts w:eastAsia="Times New Roman" w:cs="Arial"/>
          <w:lang w:eastAsia="zh-CN"/>
        </w:rPr>
      </w:pPr>
    </w:p>
    <w:p w14:paraId="56FEA0FD" w14:textId="70C45B77" w:rsidR="00FA1254" w:rsidRPr="00A042C0" w:rsidRDefault="00FA1254" w:rsidP="003E7E68">
      <w:pPr>
        <w:pStyle w:val="PargrafodaLista"/>
        <w:numPr>
          <w:ilvl w:val="1"/>
          <w:numId w:val="15"/>
        </w:numPr>
        <w:tabs>
          <w:tab w:val="center" w:pos="4419"/>
          <w:tab w:val="right" w:pos="8838"/>
        </w:tabs>
        <w:suppressAutoHyphens/>
        <w:jc w:val="both"/>
        <w:rPr>
          <w:sz w:val="22"/>
          <w:szCs w:val="22"/>
          <w:lang w:eastAsia="zh-CN"/>
        </w:rPr>
      </w:pPr>
      <w:r w:rsidRPr="00A042C0">
        <w:rPr>
          <w:sz w:val="22"/>
          <w:szCs w:val="22"/>
          <w:lang w:eastAsia="zh-CN"/>
        </w:rPr>
        <w:t>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0172EA59" w14:textId="77777777" w:rsidR="00FA1254" w:rsidRPr="00A042C0" w:rsidRDefault="00FA1254" w:rsidP="003E7E68">
      <w:pPr>
        <w:tabs>
          <w:tab w:val="center" w:pos="4419"/>
          <w:tab w:val="right" w:pos="8838"/>
        </w:tabs>
        <w:suppressAutoHyphens/>
        <w:spacing w:after="0" w:line="240" w:lineRule="auto"/>
        <w:contextualSpacing/>
        <w:jc w:val="both"/>
        <w:rPr>
          <w:rFonts w:eastAsia="Times New Roman" w:cs="Arial"/>
          <w:lang w:eastAsia="zh-CN"/>
        </w:rPr>
      </w:pPr>
    </w:p>
    <w:p w14:paraId="30950E82" w14:textId="39F860B6" w:rsidR="00FA1254" w:rsidRPr="00A042C0" w:rsidRDefault="00FA1254" w:rsidP="003E7E68">
      <w:pPr>
        <w:pStyle w:val="PargrafodaLista"/>
        <w:numPr>
          <w:ilvl w:val="1"/>
          <w:numId w:val="15"/>
        </w:numPr>
        <w:tabs>
          <w:tab w:val="center" w:pos="4419"/>
          <w:tab w:val="right" w:pos="8838"/>
        </w:tabs>
        <w:suppressAutoHyphens/>
        <w:jc w:val="both"/>
        <w:rPr>
          <w:sz w:val="22"/>
          <w:szCs w:val="22"/>
          <w:lang w:eastAsia="zh-CN"/>
        </w:rPr>
      </w:pPr>
      <w:r w:rsidRPr="00A042C0">
        <w:rPr>
          <w:sz w:val="22"/>
          <w:szCs w:val="22"/>
          <w:lang w:eastAsia="zh-CN"/>
        </w:rPr>
        <w:t>Por meio de aviso lançado no sistema, via “chat”, o Pregoeiro informará às demais licitantes a empresa habilitada por atendimento às condições estabelecidas neste Edital.</w:t>
      </w:r>
    </w:p>
    <w:p w14:paraId="2639A002" w14:textId="5CC02511" w:rsidR="00FA1254" w:rsidRPr="00A042C0" w:rsidRDefault="00FA1254" w:rsidP="00D727AD">
      <w:pPr>
        <w:pStyle w:val="BodyText21"/>
        <w:tabs>
          <w:tab w:val="left" w:pos="3811"/>
        </w:tabs>
        <w:snapToGrid/>
        <w:rPr>
          <w:rFonts w:ascii="Arial" w:hAnsi="Arial" w:cs="Arial"/>
          <w:bCs/>
          <w:sz w:val="22"/>
          <w:szCs w:val="22"/>
        </w:rPr>
      </w:pPr>
    </w:p>
    <w:p w14:paraId="3CED5A21" w14:textId="18794DE3" w:rsidR="00FA1254" w:rsidRPr="00A042C0" w:rsidRDefault="00FA1254" w:rsidP="003E7E68">
      <w:pPr>
        <w:pStyle w:val="BodyText21"/>
        <w:numPr>
          <w:ilvl w:val="1"/>
          <w:numId w:val="15"/>
        </w:numPr>
        <w:rPr>
          <w:rFonts w:ascii="Arial" w:hAnsi="Arial" w:cs="Arial"/>
          <w:sz w:val="22"/>
          <w:szCs w:val="22"/>
        </w:rPr>
      </w:pPr>
      <w:r w:rsidRPr="00A042C0">
        <w:rPr>
          <w:rFonts w:ascii="Arial" w:hAnsi="Arial" w:cs="Arial"/>
          <w:sz w:val="22"/>
          <w:szCs w:val="22"/>
        </w:rPr>
        <w:t>A habilitação se dará mediante o exame dos documentos a seguir relacionados, relativos a:</w:t>
      </w:r>
    </w:p>
    <w:p w14:paraId="78A76A6B" w14:textId="77777777" w:rsidR="00FA1254" w:rsidRPr="00A042C0" w:rsidRDefault="00FA1254" w:rsidP="003E7E68">
      <w:pPr>
        <w:pStyle w:val="BodyText21"/>
        <w:rPr>
          <w:rFonts w:ascii="Arial" w:hAnsi="Arial" w:cs="Arial"/>
          <w:bCs/>
          <w:sz w:val="22"/>
          <w:szCs w:val="22"/>
        </w:rPr>
      </w:pPr>
    </w:p>
    <w:p w14:paraId="0BBC2B38" w14:textId="1453A625" w:rsidR="00FA1254" w:rsidRPr="00A042C0" w:rsidRDefault="00FA1254" w:rsidP="003E7E68">
      <w:pPr>
        <w:pStyle w:val="BodyText21"/>
        <w:numPr>
          <w:ilvl w:val="2"/>
          <w:numId w:val="15"/>
        </w:numPr>
        <w:rPr>
          <w:rFonts w:ascii="Arial" w:hAnsi="Arial" w:cs="Arial"/>
          <w:b/>
          <w:bCs/>
          <w:sz w:val="22"/>
          <w:szCs w:val="22"/>
        </w:rPr>
      </w:pPr>
      <w:r w:rsidRPr="00A042C0">
        <w:rPr>
          <w:rFonts w:ascii="Arial" w:hAnsi="Arial" w:cs="Arial"/>
          <w:b/>
          <w:bCs/>
          <w:sz w:val="22"/>
          <w:szCs w:val="22"/>
        </w:rPr>
        <w:t>Habilitação jurídica</w:t>
      </w:r>
    </w:p>
    <w:p w14:paraId="4CD2C98D" w14:textId="77777777" w:rsidR="00FA1254" w:rsidRPr="00A042C0" w:rsidRDefault="00FA1254" w:rsidP="003E7E68">
      <w:pPr>
        <w:pStyle w:val="BodyText21"/>
        <w:snapToGrid/>
        <w:rPr>
          <w:rFonts w:ascii="Arial" w:hAnsi="Arial" w:cs="Arial"/>
          <w:bCs/>
          <w:sz w:val="22"/>
          <w:szCs w:val="22"/>
        </w:rPr>
      </w:pPr>
    </w:p>
    <w:p w14:paraId="5B3E311D" w14:textId="5B1D2AC1" w:rsidR="00392C62" w:rsidRPr="00A042C0" w:rsidRDefault="00FA1254" w:rsidP="003E7E68">
      <w:pPr>
        <w:spacing w:after="0" w:line="240" w:lineRule="auto"/>
        <w:jc w:val="both"/>
        <w:rPr>
          <w:rFonts w:cs="Arial"/>
          <w:bCs/>
        </w:rPr>
      </w:pPr>
      <w:r w:rsidRPr="00A042C0">
        <w:rPr>
          <w:rFonts w:cs="Arial"/>
          <w:b/>
          <w:bCs/>
        </w:rPr>
        <w:t xml:space="preserve">a) </w:t>
      </w:r>
      <w:r w:rsidRPr="00A042C0">
        <w:rPr>
          <w:rFonts w:cs="Arial"/>
          <w:bCs/>
        </w:rPr>
        <w:t>Registro empresarial na Junta Comercial, no caso de empresário individual ou Empresa Individual de Responsabilidade Limitada;</w:t>
      </w:r>
    </w:p>
    <w:p w14:paraId="250C3B9F" w14:textId="77777777" w:rsidR="00FA1254" w:rsidRPr="00A042C0" w:rsidRDefault="00FA1254" w:rsidP="003E7E68">
      <w:pPr>
        <w:spacing w:after="0" w:line="240" w:lineRule="auto"/>
        <w:jc w:val="both"/>
        <w:rPr>
          <w:rFonts w:cs="Arial"/>
        </w:rPr>
      </w:pPr>
    </w:p>
    <w:p w14:paraId="7BEF1028" w14:textId="7A078318" w:rsidR="00392C62" w:rsidRPr="00A042C0" w:rsidRDefault="00392C62" w:rsidP="003E7E68">
      <w:pPr>
        <w:spacing w:after="0" w:line="240" w:lineRule="auto"/>
        <w:jc w:val="both"/>
        <w:rPr>
          <w:rFonts w:cs="Arial"/>
        </w:rPr>
      </w:pPr>
      <w:r w:rsidRPr="00A042C0">
        <w:rPr>
          <w:rFonts w:cs="Arial"/>
          <w:b/>
          <w:bCs/>
        </w:rPr>
        <w:t>b</w:t>
      </w:r>
      <w:r w:rsidRPr="00A042C0">
        <w:rPr>
          <w:rFonts w:cs="Arial"/>
        </w:rPr>
        <w:t xml:space="preserve">) </w:t>
      </w:r>
      <w:r w:rsidR="00FA1254" w:rsidRPr="00A042C0">
        <w:rPr>
          <w:rFonts w:cs="Arial"/>
        </w:rPr>
        <w:t>Ato constitutivo, estatuto ou contrato social atualizado e registrado na Junta Comercial, em se tratando de sociedade empresária;</w:t>
      </w:r>
    </w:p>
    <w:p w14:paraId="1D4BBA95" w14:textId="77777777" w:rsidR="00392C62" w:rsidRPr="00A042C0" w:rsidRDefault="00392C62" w:rsidP="003E7E68">
      <w:pPr>
        <w:spacing w:after="0" w:line="240" w:lineRule="auto"/>
        <w:rPr>
          <w:rFonts w:cs="Arial"/>
        </w:rPr>
      </w:pPr>
    </w:p>
    <w:p w14:paraId="7CA7E02C" w14:textId="77777777" w:rsidR="00FA1254" w:rsidRPr="00A042C0" w:rsidRDefault="00FA1254" w:rsidP="003E7E68">
      <w:pPr>
        <w:pStyle w:val="BodyText21"/>
        <w:rPr>
          <w:rFonts w:ascii="Arial" w:hAnsi="Arial" w:cs="Arial"/>
          <w:bCs/>
          <w:sz w:val="22"/>
          <w:szCs w:val="22"/>
        </w:rPr>
      </w:pPr>
      <w:r w:rsidRPr="00A042C0">
        <w:rPr>
          <w:rFonts w:ascii="Arial" w:hAnsi="Arial" w:cs="Arial"/>
          <w:b/>
          <w:bCs/>
          <w:sz w:val="22"/>
          <w:szCs w:val="22"/>
        </w:rPr>
        <w:t xml:space="preserve">c) </w:t>
      </w:r>
      <w:r w:rsidRPr="00A042C0">
        <w:rPr>
          <w:rFonts w:ascii="Arial" w:hAnsi="Arial" w:cs="Arial"/>
          <w:bCs/>
          <w:sz w:val="22"/>
          <w:szCs w:val="22"/>
        </w:rPr>
        <w:t>Documentos de eleição ou designação dos atuais administradores, tratando-se de sociedades empresárias;</w:t>
      </w:r>
    </w:p>
    <w:p w14:paraId="4F4FEDEC" w14:textId="77777777" w:rsidR="00FA1254" w:rsidRPr="00A042C0" w:rsidRDefault="00FA1254" w:rsidP="003E7E68">
      <w:pPr>
        <w:pStyle w:val="BodyText21"/>
        <w:rPr>
          <w:rFonts w:ascii="Arial" w:hAnsi="Arial" w:cs="Arial"/>
          <w:bCs/>
          <w:sz w:val="22"/>
          <w:szCs w:val="22"/>
        </w:rPr>
      </w:pPr>
    </w:p>
    <w:p w14:paraId="48674CFA" w14:textId="77777777" w:rsidR="00FA1254" w:rsidRPr="00A042C0" w:rsidRDefault="00FA1254" w:rsidP="003E7E68">
      <w:pPr>
        <w:pStyle w:val="BodyText21"/>
        <w:rPr>
          <w:rFonts w:ascii="Arial" w:hAnsi="Arial" w:cs="Arial"/>
          <w:bCs/>
          <w:sz w:val="22"/>
          <w:szCs w:val="22"/>
        </w:rPr>
      </w:pPr>
      <w:r w:rsidRPr="00A042C0">
        <w:rPr>
          <w:rFonts w:ascii="Arial" w:hAnsi="Arial" w:cs="Arial"/>
          <w:b/>
          <w:bCs/>
          <w:sz w:val="22"/>
          <w:szCs w:val="22"/>
        </w:rPr>
        <w:t xml:space="preserve">d) </w:t>
      </w:r>
      <w:r w:rsidRPr="00A042C0">
        <w:rPr>
          <w:rFonts w:ascii="Arial" w:hAnsi="Arial" w:cs="Arial"/>
          <w:bCs/>
          <w:sz w:val="22"/>
          <w:szCs w:val="22"/>
        </w:rPr>
        <w:t>Ato constitutivo atualizado e registrado no Registro Civil de Pessoas Jurídicas tratando-se de sociedade não empresária, acompanhado de prova da diretoria em exercício;</w:t>
      </w:r>
    </w:p>
    <w:p w14:paraId="3E00EF48" w14:textId="77777777" w:rsidR="00FA1254" w:rsidRPr="00A042C0" w:rsidRDefault="00FA1254" w:rsidP="003E7E68">
      <w:pPr>
        <w:pStyle w:val="BodyText21"/>
        <w:rPr>
          <w:rFonts w:ascii="Arial" w:hAnsi="Arial" w:cs="Arial"/>
          <w:bCs/>
          <w:sz w:val="22"/>
          <w:szCs w:val="22"/>
        </w:rPr>
      </w:pPr>
    </w:p>
    <w:p w14:paraId="0D3D22BD" w14:textId="44E87C8A" w:rsidR="00FA1254" w:rsidRPr="00A042C0" w:rsidRDefault="00FA1254" w:rsidP="003E7E68">
      <w:pPr>
        <w:pStyle w:val="BodyText21"/>
        <w:rPr>
          <w:rFonts w:ascii="Arial" w:hAnsi="Arial" w:cs="Arial"/>
          <w:bCs/>
          <w:sz w:val="22"/>
          <w:szCs w:val="22"/>
        </w:rPr>
      </w:pPr>
      <w:r w:rsidRPr="00A042C0">
        <w:rPr>
          <w:rFonts w:ascii="Arial" w:hAnsi="Arial" w:cs="Arial"/>
          <w:b/>
          <w:bCs/>
          <w:sz w:val="22"/>
          <w:szCs w:val="22"/>
        </w:rPr>
        <w:t xml:space="preserve">e) </w:t>
      </w:r>
      <w:r w:rsidRPr="00A042C0">
        <w:rPr>
          <w:rFonts w:ascii="Arial" w:hAnsi="Arial" w:cs="Arial"/>
          <w:bCs/>
          <w:sz w:val="22"/>
          <w:szCs w:val="22"/>
        </w:rPr>
        <w:t>Decreto de autorização, tratando-se de sociedade empresária estrangeira em funcionamento no País, e ato de registro ou autorização para funcionamento expedido pelo órgão competente, quando a atividade assim o exigir.</w:t>
      </w:r>
    </w:p>
    <w:p w14:paraId="7D6A593D" w14:textId="77777777" w:rsidR="00FA1254" w:rsidRPr="00A042C0" w:rsidRDefault="00FA1254" w:rsidP="003E7E68">
      <w:pPr>
        <w:pStyle w:val="BodyText21"/>
        <w:rPr>
          <w:rFonts w:ascii="Arial" w:hAnsi="Arial" w:cs="Arial"/>
          <w:sz w:val="22"/>
          <w:szCs w:val="22"/>
        </w:rPr>
      </w:pPr>
    </w:p>
    <w:p w14:paraId="2E22BD6B" w14:textId="4D8EEA40" w:rsidR="00FA1254" w:rsidRPr="00A042C0" w:rsidRDefault="00FA1254" w:rsidP="003E7E68">
      <w:pPr>
        <w:pStyle w:val="BodyText21"/>
        <w:numPr>
          <w:ilvl w:val="2"/>
          <w:numId w:val="15"/>
        </w:numPr>
        <w:rPr>
          <w:rFonts w:ascii="Arial" w:hAnsi="Arial" w:cs="Arial"/>
          <w:b/>
          <w:bCs/>
          <w:sz w:val="22"/>
          <w:szCs w:val="22"/>
        </w:rPr>
      </w:pPr>
      <w:r w:rsidRPr="00A042C0">
        <w:rPr>
          <w:rFonts w:ascii="Arial" w:hAnsi="Arial" w:cs="Arial"/>
          <w:b/>
          <w:bCs/>
          <w:sz w:val="22"/>
          <w:szCs w:val="22"/>
        </w:rPr>
        <w:t>Regularidade fiscal, social e trabalhista:</w:t>
      </w:r>
    </w:p>
    <w:p w14:paraId="05C970F7" w14:textId="77777777" w:rsidR="00FA1254" w:rsidRPr="00A042C0" w:rsidRDefault="00FA1254" w:rsidP="003E7E68">
      <w:pPr>
        <w:pStyle w:val="BodyText21"/>
        <w:rPr>
          <w:rFonts w:ascii="Arial" w:hAnsi="Arial" w:cs="Arial"/>
          <w:sz w:val="22"/>
          <w:szCs w:val="22"/>
        </w:rPr>
      </w:pPr>
    </w:p>
    <w:p w14:paraId="1BFF64F6" w14:textId="77777777" w:rsidR="00FA1254" w:rsidRPr="00A042C0" w:rsidRDefault="00FA1254" w:rsidP="003E7E68">
      <w:pPr>
        <w:pStyle w:val="BodyText21"/>
        <w:rPr>
          <w:rFonts w:ascii="Arial" w:hAnsi="Arial" w:cs="Arial"/>
          <w:bCs/>
          <w:sz w:val="22"/>
          <w:szCs w:val="22"/>
        </w:rPr>
      </w:pPr>
      <w:r w:rsidRPr="00A042C0">
        <w:rPr>
          <w:rFonts w:ascii="Arial" w:hAnsi="Arial" w:cs="Arial"/>
          <w:b/>
          <w:bCs/>
          <w:sz w:val="22"/>
          <w:szCs w:val="22"/>
        </w:rPr>
        <w:t xml:space="preserve">a) </w:t>
      </w:r>
      <w:r w:rsidRPr="00A042C0">
        <w:rPr>
          <w:rFonts w:ascii="Arial" w:hAnsi="Arial" w:cs="Arial"/>
          <w:bCs/>
          <w:sz w:val="22"/>
          <w:szCs w:val="22"/>
        </w:rPr>
        <w:t xml:space="preserve">Prova de inscrição no Cadastro Nacional de Pessoa Jurídica – </w:t>
      </w:r>
      <w:r w:rsidRPr="00BC2683">
        <w:rPr>
          <w:rFonts w:ascii="Arial" w:hAnsi="Arial" w:cs="Arial"/>
          <w:b/>
          <w:sz w:val="22"/>
          <w:szCs w:val="22"/>
        </w:rPr>
        <w:t>CNPJ</w:t>
      </w:r>
      <w:r w:rsidRPr="00A042C0">
        <w:rPr>
          <w:rFonts w:ascii="Arial" w:hAnsi="Arial" w:cs="Arial"/>
          <w:bCs/>
          <w:sz w:val="22"/>
          <w:szCs w:val="22"/>
        </w:rPr>
        <w:t>.</w:t>
      </w:r>
    </w:p>
    <w:p w14:paraId="2FD0F1CF" w14:textId="77777777" w:rsidR="00FA1254" w:rsidRPr="00A042C0" w:rsidRDefault="00FA1254" w:rsidP="003E7E68">
      <w:pPr>
        <w:pStyle w:val="BodyText21"/>
        <w:rPr>
          <w:rFonts w:ascii="Arial" w:hAnsi="Arial" w:cs="Arial"/>
          <w:sz w:val="22"/>
          <w:szCs w:val="22"/>
        </w:rPr>
      </w:pPr>
    </w:p>
    <w:p w14:paraId="7DD94DC4" w14:textId="77777777" w:rsidR="00FA1254" w:rsidRPr="000D4F21" w:rsidRDefault="00FA1254" w:rsidP="003E7E68">
      <w:pPr>
        <w:pStyle w:val="BodyText21"/>
        <w:rPr>
          <w:rFonts w:ascii="Arial" w:hAnsi="Arial" w:cs="Arial"/>
          <w:bCs/>
          <w:sz w:val="22"/>
          <w:szCs w:val="22"/>
        </w:rPr>
      </w:pPr>
      <w:r w:rsidRPr="000D4F21">
        <w:rPr>
          <w:rFonts w:ascii="Arial" w:hAnsi="Arial" w:cs="Arial"/>
          <w:b/>
          <w:bCs/>
          <w:sz w:val="22"/>
          <w:szCs w:val="22"/>
        </w:rPr>
        <w:t xml:space="preserve">b) </w:t>
      </w:r>
      <w:r w:rsidRPr="000D4F21">
        <w:rPr>
          <w:rFonts w:ascii="Arial" w:hAnsi="Arial" w:cs="Arial"/>
          <w:bCs/>
          <w:sz w:val="22"/>
          <w:szCs w:val="22"/>
        </w:rPr>
        <w:t xml:space="preserve">Prova de </w:t>
      </w:r>
      <w:r w:rsidRPr="00BC2683">
        <w:rPr>
          <w:rFonts w:ascii="Arial" w:hAnsi="Arial" w:cs="Arial"/>
          <w:b/>
          <w:sz w:val="22"/>
          <w:szCs w:val="22"/>
        </w:rPr>
        <w:t>inscrição</w:t>
      </w:r>
      <w:r w:rsidRPr="000D4F21">
        <w:rPr>
          <w:rFonts w:ascii="Arial" w:hAnsi="Arial" w:cs="Arial"/>
          <w:bCs/>
          <w:sz w:val="22"/>
          <w:szCs w:val="22"/>
        </w:rPr>
        <w:t xml:space="preserve"> no Cadastro de Contribuintes Estadual, relativo à sede da licitante, pertinente ao seu ramo de atividade e compatível com o objeto licitado.</w:t>
      </w:r>
    </w:p>
    <w:p w14:paraId="1489418E" w14:textId="77777777" w:rsidR="00FA1254" w:rsidRPr="000D4F21" w:rsidRDefault="00FA1254" w:rsidP="0004659F">
      <w:pPr>
        <w:pStyle w:val="PargrafodaLista"/>
        <w:ind w:left="0"/>
        <w:jc w:val="both"/>
        <w:rPr>
          <w:bCs/>
          <w:sz w:val="22"/>
          <w:szCs w:val="22"/>
        </w:rPr>
      </w:pPr>
    </w:p>
    <w:p w14:paraId="70A4A70B" w14:textId="77777777" w:rsidR="00FA1254" w:rsidRPr="000D4F21" w:rsidRDefault="00FA1254" w:rsidP="003E7E68">
      <w:pPr>
        <w:pStyle w:val="BodyText21"/>
        <w:rPr>
          <w:rFonts w:ascii="Arial" w:hAnsi="Arial" w:cs="Arial"/>
          <w:bCs/>
          <w:sz w:val="22"/>
          <w:szCs w:val="22"/>
        </w:rPr>
      </w:pPr>
      <w:r w:rsidRPr="000D4F21">
        <w:rPr>
          <w:rFonts w:ascii="Arial" w:hAnsi="Arial" w:cs="Arial"/>
          <w:b/>
          <w:bCs/>
          <w:sz w:val="22"/>
          <w:szCs w:val="22"/>
        </w:rPr>
        <w:t xml:space="preserve">c) </w:t>
      </w:r>
      <w:r w:rsidRPr="000D4F21">
        <w:rPr>
          <w:rFonts w:ascii="Arial" w:hAnsi="Arial" w:cs="Arial"/>
          <w:bCs/>
          <w:sz w:val="22"/>
          <w:szCs w:val="22"/>
        </w:rPr>
        <w:t xml:space="preserve">Certidão Conjunta Negativa de Débitos ou Positiva com efeito de Negativa, relativa a </w:t>
      </w:r>
      <w:r w:rsidRPr="00BC2683">
        <w:rPr>
          <w:rFonts w:ascii="Arial" w:hAnsi="Arial" w:cs="Arial"/>
          <w:b/>
          <w:sz w:val="22"/>
          <w:szCs w:val="22"/>
        </w:rPr>
        <w:t>Tributos Federais</w:t>
      </w:r>
      <w:r w:rsidRPr="000D4F21">
        <w:rPr>
          <w:rFonts w:ascii="Arial" w:hAnsi="Arial" w:cs="Arial"/>
          <w:bCs/>
          <w:sz w:val="22"/>
          <w:szCs w:val="22"/>
        </w:rPr>
        <w:t xml:space="preserve"> (inclusive às contribuições sociais) e à Dívida Ativa da União; </w:t>
      </w:r>
    </w:p>
    <w:p w14:paraId="77A9559E" w14:textId="77777777" w:rsidR="00FA1254" w:rsidRPr="000D4F21" w:rsidRDefault="00FA1254" w:rsidP="0004659F">
      <w:pPr>
        <w:pStyle w:val="PargrafodaLista"/>
        <w:ind w:left="0"/>
        <w:jc w:val="both"/>
        <w:rPr>
          <w:bCs/>
          <w:sz w:val="22"/>
          <w:szCs w:val="22"/>
        </w:rPr>
      </w:pPr>
    </w:p>
    <w:p w14:paraId="47EAF596" w14:textId="6ABF9399" w:rsidR="00FA1254" w:rsidRPr="000D4F21" w:rsidRDefault="00FA1254" w:rsidP="003E7E68">
      <w:pPr>
        <w:pStyle w:val="BodyText21"/>
        <w:rPr>
          <w:rFonts w:ascii="Arial" w:hAnsi="Arial" w:cs="Arial"/>
          <w:bCs/>
          <w:sz w:val="22"/>
          <w:szCs w:val="22"/>
        </w:rPr>
      </w:pPr>
      <w:r w:rsidRPr="000D4F21">
        <w:rPr>
          <w:rFonts w:ascii="Arial" w:hAnsi="Arial" w:cs="Arial"/>
          <w:b/>
          <w:bCs/>
          <w:sz w:val="22"/>
          <w:szCs w:val="22"/>
        </w:rPr>
        <w:t xml:space="preserve">d) </w:t>
      </w:r>
      <w:r w:rsidRPr="000D4F21">
        <w:rPr>
          <w:rFonts w:ascii="Arial" w:hAnsi="Arial" w:cs="Arial"/>
          <w:bCs/>
          <w:sz w:val="22"/>
          <w:szCs w:val="22"/>
        </w:rPr>
        <w:t xml:space="preserve">prova de regularidade para com a </w:t>
      </w:r>
      <w:r w:rsidRPr="00BC2683">
        <w:rPr>
          <w:rFonts w:ascii="Arial" w:hAnsi="Arial" w:cs="Arial"/>
          <w:b/>
          <w:sz w:val="22"/>
          <w:szCs w:val="22"/>
        </w:rPr>
        <w:t>Fazenda Estadual</w:t>
      </w:r>
      <w:r w:rsidRPr="000D4F21">
        <w:rPr>
          <w:rFonts w:ascii="Arial" w:hAnsi="Arial" w:cs="Arial"/>
          <w:bCs/>
          <w:sz w:val="22"/>
          <w:szCs w:val="22"/>
        </w:rPr>
        <w:t>, através de certidão(</w:t>
      </w:r>
      <w:proofErr w:type="spellStart"/>
      <w:r w:rsidRPr="000D4F21">
        <w:rPr>
          <w:rFonts w:ascii="Arial" w:hAnsi="Arial" w:cs="Arial"/>
          <w:bCs/>
          <w:sz w:val="22"/>
          <w:szCs w:val="22"/>
        </w:rPr>
        <w:t>ões</w:t>
      </w:r>
      <w:proofErr w:type="spellEnd"/>
      <w:r w:rsidRPr="000D4F21">
        <w:rPr>
          <w:rFonts w:ascii="Arial" w:hAnsi="Arial" w:cs="Arial"/>
          <w:bCs/>
          <w:sz w:val="22"/>
          <w:szCs w:val="22"/>
        </w:rPr>
        <w:t xml:space="preserve">) em vigor relativa (s) ao domicílio ou sede do licitante, que contemple </w:t>
      </w:r>
      <w:r w:rsidRPr="00BC2683">
        <w:rPr>
          <w:rFonts w:ascii="Arial" w:hAnsi="Arial" w:cs="Arial"/>
          <w:b/>
          <w:sz w:val="22"/>
          <w:szCs w:val="22"/>
        </w:rPr>
        <w:t>DÉBITOS INSCRITOS</w:t>
      </w:r>
      <w:r w:rsidRPr="000D4F21">
        <w:rPr>
          <w:rFonts w:ascii="Arial" w:hAnsi="Arial" w:cs="Arial"/>
          <w:bCs/>
          <w:sz w:val="22"/>
          <w:szCs w:val="22"/>
        </w:rPr>
        <w:t xml:space="preserve"> em dívida ativa, ou outra equivalente, na forma da Lei, ou declaração de isenção. No caso de a licitante ter domicílio ou sede no estado de São Paulo, a prova de regularidade para com a fazenda estadual se dará através da certidão de débitos tributários inscritos da dívida ativa do estado de São Paulo, </w:t>
      </w:r>
      <w:r w:rsidR="008E2126" w:rsidRPr="000D4F21">
        <w:rPr>
          <w:rFonts w:ascii="Arial" w:hAnsi="Arial" w:cs="Arial"/>
          <w:b/>
          <w:bCs/>
          <w:sz w:val="22"/>
          <w:szCs w:val="22"/>
        </w:rPr>
        <w:t>EXPEDIDA A CERTIDÃO DA PROCURADORIA GERAL DO ESTADO;</w:t>
      </w:r>
    </w:p>
    <w:p w14:paraId="46C29DB5" w14:textId="77777777" w:rsidR="00FA1254" w:rsidRPr="000D4F21" w:rsidRDefault="00FA1254" w:rsidP="0004659F">
      <w:pPr>
        <w:pStyle w:val="PargrafodaLista"/>
        <w:ind w:left="0"/>
        <w:jc w:val="both"/>
        <w:rPr>
          <w:bCs/>
          <w:sz w:val="22"/>
          <w:szCs w:val="22"/>
        </w:rPr>
      </w:pPr>
    </w:p>
    <w:p w14:paraId="378FDF47" w14:textId="77777777" w:rsidR="00FA1254" w:rsidRPr="000D4F21" w:rsidRDefault="00FA1254" w:rsidP="003E7E68">
      <w:pPr>
        <w:pStyle w:val="BodyText21"/>
        <w:rPr>
          <w:rFonts w:ascii="Arial" w:hAnsi="Arial" w:cs="Arial"/>
          <w:bCs/>
          <w:sz w:val="22"/>
          <w:szCs w:val="22"/>
        </w:rPr>
      </w:pPr>
      <w:r w:rsidRPr="000D4F21">
        <w:rPr>
          <w:rFonts w:ascii="Arial" w:hAnsi="Arial" w:cs="Arial"/>
          <w:b/>
          <w:bCs/>
          <w:sz w:val="22"/>
          <w:szCs w:val="22"/>
        </w:rPr>
        <w:t xml:space="preserve">e) </w:t>
      </w:r>
      <w:r w:rsidRPr="000D4F21">
        <w:rPr>
          <w:rFonts w:ascii="Arial" w:hAnsi="Arial" w:cs="Arial"/>
          <w:bCs/>
          <w:sz w:val="22"/>
          <w:szCs w:val="22"/>
        </w:rPr>
        <w:t xml:space="preserve">Certidão de regularidade de débito com a </w:t>
      </w:r>
      <w:r w:rsidRPr="00BC2683">
        <w:rPr>
          <w:rFonts w:ascii="Arial" w:hAnsi="Arial" w:cs="Arial"/>
          <w:b/>
          <w:sz w:val="22"/>
          <w:szCs w:val="22"/>
        </w:rPr>
        <w:t>Fazenda Municipal</w:t>
      </w:r>
      <w:r w:rsidRPr="000D4F21">
        <w:rPr>
          <w:rFonts w:ascii="Arial" w:hAnsi="Arial" w:cs="Arial"/>
          <w:bCs/>
          <w:sz w:val="22"/>
          <w:szCs w:val="22"/>
        </w:rPr>
        <w:t xml:space="preserve">, da sede ou do domicílio do licitante, ou outra ou outra equivalente, na forma da lei; </w:t>
      </w:r>
    </w:p>
    <w:p w14:paraId="257572C6" w14:textId="77777777" w:rsidR="00FA1254" w:rsidRPr="000D4F21" w:rsidRDefault="00FA1254" w:rsidP="0004659F">
      <w:pPr>
        <w:pStyle w:val="PargrafodaLista"/>
        <w:ind w:left="0"/>
        <w:jc w:val="both"/>
        <w:rPr>
          <w:bCs/>
          <w:sz w:val="22"/>
          <w:szCs w:val="22"/>
        </w:rPr>
      </w:pPr>
    </w:p>
    <w:p w14:paraId="25C0D073" w14:textId="77777777" w:rsidR="00FA1254" w:rsidRPr="000D4F21" w:rsidRDefault="00FA1254" w:rsidP="003E7E68">
      <w:pPr>
        <w:pStyle w:val="BodyText21"/>
        <w:rPr>
          <w:rFonts w:ascii="Arial" w:hAnsi="Arial" w:cs="Arial"/>
          <w:b/>
          <w:bCs/>
          <w:sz w:val="22"/>
          <w:szCs w:val="22"/>
        </w:rPr>
      </w:pPr>
      <w:r w:rsidRPr="000D4F21">
        <w:rPr>
          <w:rFonts w:ascii="Arial" w:hAnsi="Arial" w:cs="Arial"/>
          <w:b/>
          <w:bCs/>
          <w:sz w:val="22"/>
          <w:szCs w:val="22"/>
        </w:rPr>
        <w:t xml:space="preserve">f) </w:t>
      </w:r>
      <w:r w:rsidRPr="000D4F21">
        <w:rPr>
          <w:rFonts w:ascii="Arial" w:hAnsi="Arial" w:cs="Arial"/>
          <w:bCs/>
          <w:sz w:val="22"/>
          <w:szCs w:val="22"/>
        </w:rPr>
        <w:t xml:space="preserve">Certidão de regularidade do licitante perante o Fundo de Garantia por Tempo de Serviço – </w:t>
      </w:r>
      <w:r w:rsidRPr="00BC2683">
        <w:rPr>
          <w:rFonts w:ascii="Arial" w:hAnsi="Arial" w:cs="Arial"/>
          <w:b/>
          <w:sz w:val="22"/>
          <w:szCs w:val="22"/>
        </w:rPr>
        <w:t>FGTS</w:t>
      </w:r>
      <w:r w:rsidRPr="000D4F21">
        <w:rPr>
          <w:rFonts w:ascii="Arial" w:hAnsi="Arial" w:cs="Arial"/>
          <w:bCs/>
          <w:sz w:val="22"/>
          <w:szCs w:val="22"/>
        </w:rPr>
        <w:t>;</w:t>
      </w:r>
    </w:p>
    <w:p w14:paraId="2DD3810B" w14:textId="77777777" w:rsidR="00153308" w:rsidRPr="000D4F21" w:rsidRDefault="00153308" w:rsidP="0004659F">
      <w:pPr>
        <w:pStyle w:val="PargrafodaLista"/>
        <w:ind w:left="0"/>
        <w:jc w:val="both"/>
        <w:rPr>
          <w:bCs/>
          <w:sz w:val="22"/>
          <w:szCs w:val="22"/>
        </w:rPr>
      </w:pPr>
    </w:p>
    <w:p w14:paraId="33290FB5" w14:textId="5940E1EC" w:rsidR="00FA1254" w:rsidRPr="000D4F21" w:rsidRDefault="00FA1254" w:rsidP="003E7E68">
      <w:pPr>
        <w:pStyle w:val="BodyText21"/>
        <w:rPr>
          <w:rFonts w:ascii="Arial" w:hAnsi="Arial" w:cs="Arial"/>
          <w:bCs/>
          <w:sz w:val="22"/>
          <w:szCs w:val="22"/>
        </w:rPr>
      </w:pPr>
      <w:r w:rsidRPr="000D4F21">
        <w:rPr>
          <w:rFonts w:ascii="Arial" w:hAnsi="Arial" w:cs="Arial"/>
          <w:b/>
          <w:bCs/>
          <w:sz w:val="22"/>
          <w:szCs w:val="22"/>
        </w:rPr>
        <w:t xml:space="preserve">g) </w:t>
      </w:r>
      <w:r w:rsidRPr="000D4F21">
        <w:rPr>
          <w:rFonts w:ascii="Arial" w:hAnsi="Arial" w:cs="Arial"/>
          <w:bCs/>
          <w:sz w:val="22"/>
          <w:szCs w:val="22"/>
        </w:rPr>
        <w:t xml:space="preserve">Certidão de regularidade do licitante referente a débitos trabalhistas (certidão negativa de débitos trabalhistas – </w:t>
      </w:r>
      <w:r w:rsidRPr="00BC2683">
        <w:rPr>
          <w:rFonts w:ascii="Arial" w:hAnsi="Arial" w:cs="Arial"/>
          <w:b/>
          <w:sz w:val="22"/>
          <w:szCs w:val="22"/>
        </w:rPr>
        <w:t>CNDT</w:t>
      </w:r>
      <w:r w:rsidRPr="000D4F21">
        <w:rPr>
          <w:rFonts w:ascii="Arial" w:hAnsi="Arial" w:cs="Arial"/>
          <w:bCs/>
          <w:sz w:val="22"/>
          <w:szCs w:val="22"/>
        </w:rPr>
        <w:t xml:space="preserve">), instituída pela </w:t>
      </w:r>
      <w:hyperlink r:id="rId44" w:anchor="art4" w:history="1">
        <w:r w:rsidRPr="000D4F21">
          <w:rPr>
            <w:rStyle w:val="Hyperlink"/>
            <w:rFonts w:ascii="Arial" w:hAnsi="Arial" w:cs="Arial"/>
            <w:bCs/>
            <w:sz w:val="22"/>
            <w:szCs w:val="22"/>
          </w:rPr>
          <w:t>Lei n. 12.440/2011</w:t>
        </w:r>
      </w:hyperlink>
      <w:r w:rsidRPr="000D4F21">
        <w:rPr>
          <w:rFonts w:ascii="Arial" w:hAnsi="Arial" w:cs="Arial"/>
          <w:bCs/>
          <w:sz w:val="22"/>
          <w:szCs w:val="22"/>
        </w:rPr>
        <w:t>;</w:t>
      </w:r>
    </w:p>
    <w:p w14:paraId="494C5C42" w14:textId="77777777" w:rsidR="00FA1254" w:rsidRPr="000D4F21" w:rsidRDefault="00FA1254" w:rsidP="0004659F">
      <w:pPr>
        <w:pStyle w:val="PargrafodaLista"/>
        <w:ind w:left="0"/>
        <w:jc w:val="both"/>
        <w:rPr>
          <w:bCs/>
          <w:sz w:val="22"/>
          <w:szCs w:val="22"/>
        </w:rPr>
      </w:pPr>
    </w:p>
    <w:p w14:paraId="33952EB6" w14:textId="77777777" w:rsidR="00936E14" w:rsidRPr="000D4F21" w:rsidRDefault="00936E14" w:rsidP="00936E14">
      <w:pPr>
        <w:pStyle w:val="BodyText21"/>
        <w:numPr>
          <w:ilvl w:val="2"/>
          <w:numId w:val="15"/>
        </w:numPr>
        <w:rPr>
          <w:rFonts w:ascii="Arial" w:hAnsi="Arial" w:cs="Arial"/>
          <w:b/>
          <w:bCs/>
          <w:sz w:val="22"/>
          <w:szCs w:val="22"/>
        </w:rPr>
      </w:pPr>
      <w:r w:rsidRPr="000D4F21">
        <w:rPr>
          <w:rFonts w:ascii="Arial" w:hAnsi="Arial" w:cs="Arial"/>
          <w:b/>
          <w:bCs/>
          <w:sz w:val="22"/>
          <w:szCs w:val="22"/>
        </w:rPr>
        <w:t>Qualificação econômico-financeira</w:t>
      </w:r>
    </w:p>
    <w:p w14:paraId="7D2DD4E7" w14:textId="77777777" w:rsidR="00936E14" w:rsidRPr="000D4F21" w:rsidRDefault="00936E14" w:rsidP="0004659F">
      <w:pPr>
        <w:pStyle w:val="PargrafodaLista"/>
        <w:ind w:left="0"/>
        <w:jc w:val="both"/>
        <w:rPr>
          <w:bCs/>
          <w:sz w:val="22"/>
          <w:szCs w:val="22"/>
        </w:rPr>
      </w:pPr>
    </w:p>
    <w:p w14:paraId="624DAB7C" w14:textId="77777777" w:rsidR="00936E14" w:rsidRPr="000D4F21" w:rsidRDefault="00936E14" w:rsidP="00936E14">
      <w:pPr>
        <w:pStyle w:val="PargrafodaLista"/>
        <w:numPr>
          <w:ilvl w:val="3"/>
          <w:numId w:val="15"/>
        </w:numPr>
        <w:jc w:val="both"/>
        <w:rPr>
          <w:sz w:val="22"/>
          <w:szCs w:val="22"/>
          <w:lang w:eastAsia="ar-SA"/>
        </w:rPr>
      </w:pPr>
      <w:r w:rsidRPr="000D4F21">
        <w:rPr>
          <w:b/>
          <w:bCs/>
          <w:sz w:val="22"/>
          <w:szCs w:val="22"/>
          <w:lang w:eastAsia="ar-SA"/>
        </w:rPr>
        <w:t>CERTIDÃO NEGATIVA DE FALÊNCIA OU RECUPERAÇÕES JUDICIAIS (CONCORDATA)</w:t>
      </w:r>
      <w:r w:rsidRPr="000D4F21">
        <w:rPr>
          <w:sz w:val="22"/>
          <w:szCs w:val="22"/>
          <w:lang w:eastAsia="ar-SA"/>
        </w:rPr>
        <w:t xml:space="preserve"> para pessoa jurídica e execuções para pessoas físicas, expedida pelo Estado ou Distribuidor Judicial da Comarca onde se situa a pessoa jurídica, ou de execução patrimonial expedida no domicílio da pessoa física, com </w:t>
      </w:r>
      <w:r w:rsidRPr="000D4F21">
        <w:rPr>
          <w:b/>
          <w:bCs/>
          <w:sz w:val="22"/>
          <w:szCs w:val="22"/>
          <w:u w:val="single"/>
          <w:lang w:eastAsia="ar-SA"/>
        </w:rPr>
        <w:t>DATA DE EXPEDIÇÃO NÃO SUPERIOR A 90 (NOVENTA) DIAS</w:t>
      </w:r>
      <w:r w:rsidRPr="000D4F21">
        <w:rPr>
          <w:sz w:val="22"/>
          <w:szCs w:val="22"/>
          <w:lang w:eastAsia="ar-SA"/>
        </w:rPr>
        <w:t xml:space="preserve"> anteriores à data marcada para abertura da sessão.</w:t>
      </w:r>
    </w:p>
    <w:p w14:paraId="58B8A0C4" w14:textId="77777777" w:rsidR="00936E14" w:rsidRPr="000D4F21" w:rsidRDefault="00936E14" w:rsidP="00936E14">
      <w:pPr>
        <w:pStyle w:val="PargrafodaLista"/>
        <w:ind w:left="0"/>
        <w:jc w:val="both"/>
        <w:rPr>
          <w:bCs/>
          <w:sz w:val="22"/>
          <w:szCs w:val="22"/>
        </w:rPr>
      </w:pPr>
    </w:p>
    <w:p w14:paraId="3DFC6E8C" w14:textId="362F036A" w:rsidR="00936E14" w:rsidRPr="000D4F21" w:rsidRDefault="00936E14" w:rsidP="00936E14">
      <w:pPr>
        <w:pStyle w:val="PargrafodaLista"/>
        <w:numPr>
          <w:ilvl w:val="4"/>
          <w:numId w:val="15"/>
        </w:numPr>
        <w:jc w:val="both"/>
        <w:rPr>
          <w:sz w:val="22"/>
          <w:szCs w:val="22"/>
          <w:lang w:eastAsia="ar-SA"/>
        </w:rPr>
      </w:pPr>
      <w:r w:rsidRPr="000D4F21">
        <w:rPr>
          <w:sz w:val="22"/>
          <w:szCs w:val="22"/>
          <w:lang w:eastAsia="ar-SA"/>
        </w:rPr>
        <w:t xml:space="preserve">Em se tratando de empresa em recuperação judicial, será aceito o plano de recuperação já homologado pelo juízo </w:t>
      </w:r>
      <w:proofErr w:type="spellStart"/>
      <w:r w:rsidRPr="000D4F21">
        <w:rPr>
          <w:sz w:val="22"/>
          <w:szCs w:val="22"/>
          <w:lang w:eastAsia="ar-SA"/>
        </w:rPr>
        <w:t>compentente</w:t>
      </w:r>
      <w:proofErr w:type="spellEnd"/>
      <w:r w:rsidRPr="000D4F21">
        <w:rPr>
          <w:sz w:val="22"/>
          <w:szCs w:val="22"/>
          <w:lang w:eastAsia="ar-SA"/>
        </w:rPr>
        <w:t xml:space="preserve"> em pleno vigor</w:t>
      </w:r>
      <w:r w:rsidR="007D44CA" w:rsidRPr="000D4F21">
        <w:rPr>
          <w:sz w:val="22"/>
          <w:szCs w:val="22"/>
          <w:lang w:eastAsia="ar-SA"/>
        </w:rPr>
        <w:t>,</w:t>
      </w:r>
      <w:r w:rsidRPr="000D4F21">
        <w:rPr>
          <w:sz w:val="22"/>
          <w:szCs w:val="22"/>
          <w:lang w:eastAsia="ar-SA"/>
        </w:rPr>
        <w:t xml:space="preserve"> com fulcro na Súmula 50 do TCE-SP.</w:t>
      </w:r>
    </w:p>
    <w:p w14:paraId="2942D9C8" w14:textId="77777777" w:rsidR="00FA1254" w:rsidRPr="000D4F21" w:rsidRDefault="00FA1254" w:rsidP="0004659F">
      <w:pPr>
        <w:pStyle w:val="PargrafodaLista"/>
        <w:ind w:left="0"/>
        <w:jc w:val="both"/>
        <w:rPr>
          <w:bCs/>
          <w:sz w:val="22"/>
          <w:szCs w:val="22"/>
        </w:rPr>
      </w:pPr>
    </w:p>
    <w:p w14:paraId="04A98688" w14:textId="61929044" w:rsidR="00FA1254" w:rsidRPr="000D4F21" w:rsidRDefault="00FA1254" w:rsidP="003E7E68">
      <w:pPr>
        <w:pStyle w:val="PargrafodaLista"/>
        <w:numPr>
          <w:ilvl w:val="3"/>
          <w:numId w:val="15"/>
        </w:numPr>
        <w:jc w:val="both"/>
        <w:rPr>
          <w:sz w:val="22"/>
          <w:szCs w:val="22"/>
          <w:lang w:eastAsia="ar-SA"/>
        </w:rPr>
      </w:pPr>
      <w:r w:rsidRPr="000D4F21">
        <w:rPr>
          <w:sz w:val="22"/>
          <w:szCs w:val="22"/>
          <w:lang w:eastAsia="ar-SA"/>
        </w:rPr>
        <w:t>Se a licitante não for sujeita ao regime falimentar, a certidão mencionada deverá ser substituída por certidão negativa de ações de insolvência civil, ou documento equivalente.</w:t>
      </w:r>
    </w:p>
    <w:p w14:paraId="769ABDB5" w14:textId="77777777" w:rsidR="00FA1254" w:rsidRPr="000D4F21" w:rsidRDefault="00FA1254" w:rsidP="0004659F">
      <w:pPr>
        <w:pStyle w:val="PargrafodaLista"/>
        <w:ind w:left="0"/>
        <w:jc w:val="both"/>
        <w:rPr>
          <w:bCs/>
          <w:sz w:val="22"/>
          <w:szCs w:val="22"/>
        </w:rPr>
      </w:pPr>
    </w:p>
    <w:p w14:paraId="296CD2B3" w14:textId="58BDF2FD" w:rsidR="00FA1254" w:rsidRPr="000D4F21" w:rsidRDefault="00FA1254" w:rsidP="003E7E68">
      <w:pPr>
        <w:pStyle w:val="PargrafodaLista"/>
        <w:numPr>
          <w:ilvl w:val="1"/>
          <w:numId w:val="15"/>
        </w:numPr>
        <w:jc w:val="both"/>
        <w:rPr>
          <w:bCs/>
          <w:sz w:val="22"/>
          <w:szCs w:val="22"/>
        </w:rPr>
      </w:pPr>
      <w:r w:rsidRPr="000D4F21">
        <w:rPr>
          <w:bCs/>
          <w:sz w:val="22"/>
          <w:szCs w:val="22"/>
        </w:rPr>
        <w:t>A licitante, para fins de habilitação, deverá observar as disposições que seguem:</w:t>
      </w:r>
    </w:p>
    <w:p w14:paraId="4EDBDFF0" w14:textId="77777777" w:rsidR="00FA1254" w:rsidRPr="000D4F21" w:rsidRDefault="00FA1254" w:rsidP="0004659F">
      <w:pPr>
        <w:pStyle w:val="PargrafodaLista"/>
        <w:ind w:left="0"/>
        <w:jc w:val="both"/>
        <w:rPr>
          <w:bCs/>
          <w:sz w:val="22"/>
          <w:szCs w:val="22"/>
        </w:rPr>
      </w:pPr>
    </w:p>
    <w:p w14:paraId="596C3857" w14:textId="578F61E2" w:rsidR="0015079A" w:rsidRPr="000D4F21" w:rsidRDefault="0015079A" w:rsidP="003E7E68">
      <w:pPr>
        <w:pStyle w:val="PargrafodaLista"/>
        <w:numPr>
          <w:ilvl w:val="1"/>
          <w:numId w:val="15"/>
        </w:numPr>
        <w:jc w:val="both"/>
        <w:rPr>
          <w:bCs/>
          <w:sz w:val="22"/>
          <w:szCs w:val="22"/>
        </w:rPr>
      </w:pPr>
      <w:r w:rsidRPr="000D4F21">
        <w:rPr>
          <w:bCs/>
          <w:sz w:val="22"/>
          <w:szCs w:val="22"/>
        </w:rPr>
        <w:t>A verificação pelo pregoeiro, em sítios eletrônicos oficiais de órgãos e entidades emissores de certidões constitui meio legal de prova, para fins de habilitação.</w:t>
      </w:r>
    </w:p>
    <w:p w14:paraId="2D81C1DB" w14:textId="77777777" w:rsidR="0015079A" w:rsidRPr="000D4F21" w:rsidRDefault="0015079A" w:rsidP="003E7E68">
      <w:pPr>
        <w:pStyle w:val="PargrafodaLista"/>
        <w:ind w:left="0"/>
        <w:jc w:val="both"/>
        <w:rPr>
          <w:bCs/>
          <w:sz w:val="22"/>
          <w:szCs w:val="22"/>
        </w:rPr>
      </w:pPr>
    </w:p>
    <w:p w14:paraId="2B9CA162" w14:textId="2E858905" w:rsidR="00FA1254" w:rsidRDefault="0015079A" w:rsidP="003E7E68">
      <w:pPr>
        <w:pStyle w:val="PargrafodaLista"/>
        <w:numPr>
          <w:ilvl w:val="2"/>
          <w:numId w:val="15"/>
        </w:numPr>
        <w:jc w:val="both"/>
        <w:rPr>
          <w:bCs/>
          <w:sz w:val="22"/>
          <w:szCs w:val="22"/>
        </w:rPr>
      </w:pPr>
      <w:r w:rsidRPr="000D4F21">
        <w:rPr>
          <w:bCs/>
          <w:sz w:val="22"/>
          <w:szCs w:val="22"/>
        </w:rPr>
        <w:t xml:space="preserve">Os documentos exigidos para habilitação que não estejam contemplados no </w:t>
      </w:r>
      <w:proofErr w:type="spellStart"/>
      <w:r w:rsidRPr="000D4F21">
        <w:rPr>
          <w:bCs/>
          <w:sz w:val="22"/>
          <w:szCs w:val="22"/>
        </w:rPr>
        <w:t>Sicaf</w:t>
      </w:r>
      <w:proofErr w:type="spellEnd"/>
      <w:r w:rsidRPr="000D4F21">
        <w:rPr>
          <w:bCs/>
          <w:sz w:val="22"/>
          <w:szCs w:val="22"/>
        </w:rPr>
        <w:t xml:space="preserve"> serão enviados por meio do sistema, em formato digital, no prazo de</w:t>
      </w:r>
      <w:r w:rsidR="00D727AD" w:rsidRPr="000D4F21">
        <w:rPr>
          <w:bCs/>
          <w:sz w:val="22"/>
          <w:szCs w:val="22"/>
        </w:rPr>
        <w:t xml:space="preserve"> </w:t>
      </w:r>
      <w:r w:rsidR="00D727AD" w:rsidRPr="000D4F21">
        <w:rPr>
          <w:b/>
          <w:bCs/>
          <w:sz w:val="22"/>
          <w:szCs w:val="22"/>
        </w:rPr>
        <w:t>2 (duas) horas</w:t>
      </w:r>
      <w:r w:rsidRPr="000D4F21">
        <w:rPr>
          <w:b/>
          <w:bCs/>
          <w:sz w:val="22"/>
          <w:szCs w:val="22"/>
        </w:rPr>
        <w:t xml:space="preserve">, </w:t>
      </w:r>
      <w:r w:rsidRPr="000D4F21">
        <w:rPr>
          <w:bCs/>
          <w:sz w:val="22"/>
          <w:szCs w:val="22"/>
        </w:rPr>
        <w:t>prorrogável por igual período, contado da solicitação do pregoeiro.</w:t>
      </w:r>
    </w:p>
    <w:p w14:paraId="1315C194" w14:textId="77777777" w:rsidR="00823CA1" w:rsidRDefault="00823CA1" w:rsidP="00823CA1">
      <w:pPr>
        <w:pStyle w:val="PargrafodaLista"/>
        <w:ind w:left="0"/>
        <w:jc w:val="both"/>
        <w:rPr>
          <w:bCs/>
          <w:sz w:val="22"/>
          <w:szCs w:val="22"/>
        </w:rPr>
      </w:pPr>
    </w:p>
    <w:p w14:paraId="305D0F51" w14:textId="5A5CB78F" w:rsidR="00823CA1" w:rsidRPr="000D4F21" w:rsidRDefault="00823CA1" w:rsidP="00823CA1">
      <w:pPr>
        <w:pStyle w:val="PargrafodaLista"/>
        <w:numPr>
          <w:ilvl w:val="3"/>
          <w:numId w:val="15"/>
        </w:numPr>
        <w:jc w:val="both"/>
        <w:rPr>
          <w:bCs/>
          <w:sz w:val="22"/>
          <w:szCs w:val="22"/>
        </w:rPr>
      </w:pPr>
      <w:r w:rsidRPr="00187C1F">
        <w:rPr>
          <w:bCs/>
        </w:rPr>
        <w:t>Sempre que necessário o envio de documentos complementares aos documentos de habilitação, o prazo será estabelecido pelo pregoeiro.</w:t>
      </w:r>
    </w:p>
    <w:p w14:paraId="66876798" w14:textId="77777777" w:rsidR="0015079A" w:rsidRPr="000D4F21" w:rsidRDefault="0015079A" w:rsidP="0004659F">
      <w:pPr>
        <w:pStyle w:val="PargrafodaLista"/>
        <w:ind w:left="0"/>
        <w:jc w:val="both"/>
        <w:rPr>
          <w:bCs/>
          <w:sz w:val="22"/>
          <w:szCs w:val="22"/>
        </w:rPr>
      </w:pPr>
    </w:p>
    <w:p w14:paraId="09FC14BD" w14:textId="4964CBAC" w:rsidR="00861FBF" w:rsidRPr="000D4F21" w:rsidRDefault="00861FBF" w:rsidP="003E7E68">
      <w:pPr>
        <w:pStyle w:val="PargrafodaLista"/>
        <w:numPr>
          <w:ilvl w:val="2"/>
          <w:numId w:val="15"/>
        </w:numPr>
        <w:jc w:val="both"/>
        <w:rPr>
          <w:bCs/>
          <w:sz w:val="22"/>
          <w:szCs w:val="22"/>
        </w:rPr>
      </w:pPr>
      <w:r w:rsidRPr="000D4F21">
        <w:rPr>
          <w:bCs/>
          <w:sz w:val="22"/>
          <w:szCs w:val="22"/>
        </w:rPr>
        <w:t>Todos os documentos expedidos pela empresa deverão estar subscritos por seu representante legal ou procurador, com identificação clara do subscritor.</w:t>
      </w:r>
    </w:p>
    <w:p w14:paraId="26B44D5C" w14:textId="77777777" w:rsidR="00861FBF" w:rsidRPr="000D4F21" w:rsidRDefault="00861FBF" w:rsidP="0004659F">
      <w:pPr>
        <w:pStyle w:val="PargrafodaLista"/>
        <w:ind w:left="0"/>
        <w:jc w:val="both"/>
        <w:rPr>
          <w:bCs/>
          <w:sz w:val="22"/>
          <w:szCs w:val="22"/>
        </w:rPr>
      </w:pPr>
    </w:p>
    <w:p w14:paraId="6E088CD3" w14:textId="1C0BA5C4" w:rsidR="00861FBF" w:rsidRPr="000D4F21" w:rsidRDefault="00861FBF" w:rsidP="003E7E68">
      <w:pPr>
        <w:pStyle w:val="PargrafodaLista"/>
        <w:numPr>
          <w:ilvl w:val="2"/>
          <w:numId w:val="15"/>
        </w:numPr>
        <w:jc w:val="both"/>
        <w:rPr>
          <w:bCs/>
          <w:sz w:val="22"/>
          <w:szCs w:val="22"/>
        </w:rPr>
      </w:pPr>
      <w:r w:rsidRPr="000D4F21">
        <w:rPr>
          <w:bCs/>
          <w:sz w:val="22"/>
          <w:szCs w:val="22"/>
        </w:rPr>
        <w:t>Não serão aceitos documentos cujas datas e caracteres estejam ilegíveis ou rasurados de tal forma que não possam ser entendidos.</w:t>
      </w:r>
    </w:p>
    <w:p w14:paraId="590F62A7" w14:textId="77777777" w:rsidR="00861FBF" w:rsidRPr="000D4F21" w:rsidRDefault="00861FBF" w:rsidP="0004659F">
      <w:pPr>
        <w:pStyle w:val="PargrafodaLista"/>
        <w:ind w:left="0"/>
        <w:jc w:val="both"/>
        <w:rPr>
          <w:bCs/>
          <w:sz w:val="22"/>
          <w:szCs w:val="22"/>
        </w:rPr>
      </w:pPr>
    </w:p>
    <w:p w14:paraId="3E487F01" w14:textId="71CCBC81" w:rsidR="00861FBF" w:rsidRPr="000D4F21" w:rsidRDefault="00861FBF" w:rsidP="003E7E68">
      <w:pPr>
        <w:pStyle w:val="PargrafodaLista"/>
        <w:numPr>
          <w:ilvl w:val="2"/>
          <w:numId w:val="15"/>
        </w:numPr>
        <w:jc w:val="both"/>
        <w:rPr>
          <w:bCs/>
          <w:sz w:val="22"/>
          <w:szCs w:val="22"/>
        </w:rPr>
      </w:pPr>
      <w:r w:rsidRPr="000D4F21">
        <w:rPr>
          <w:bCs/>
          <w:sz w:val="22"/>
          <w:szCs w:val="22"/>
        </w:rPr>
        <w:t>Os documentos exigidos para habilitação não poderão, em hipótese alguma, ser substituídos por protocolos, que apenas configurem o seu requerimento, não podendo, ainda, ser remetidos posteriormente ao prazo fixado.</w:t>
      </w:r>
    </w:p>
    <w:p w14:paraId="7E3D1723" w14:textId="77777777" w:rsidR="00861FBF" w:rsidRPr="000D4F21" w:rsidRDefault="00861FBF" w:rsidP="003E7E68">
      <w:pPr>
        <w:spacing w:after="0" w:line="240" w:lineRule="auto"/>
        <w:jc w:val="both"/>
        <w:rPr>
          <w:rFonts w:cs="Arial"/>
        </w:rPr>
      </w:pPr>
    </w:p>
    <w:p w14:paraId="08AD8863" w14:textId="66A02122" w:rsidR="00861FBF" w:rsidRPr="000D4F21" w:rsidRDefault="00861FBF" w:rsidP="003E7E68">
      <w:pPr>
        <w:pStyle w:val="PargrafodaLista"/>
        <w:numPr>
          <w:ilvl w:val="2"/>
          <w:numId w:val="15"/>
        </w:numPr>
        <w:jc w:val="both"/>
        <w:rPr>
          <w:bCs/>
          <w:sz w:val="22"/>
          <w:szCs w:val="22"/>
        </w:rPr>
      </w:pPr>
      <w:r w:rsidRPr="000D4F21">
        <w:rPr>
          <w:bCs/>
          <w:sz w:val="22"/>
          <w:szCs w:val="22"/>
        </w:rPr>
        <w:t>Após a entrega dos documentos para habilitação, não será permitida a substituição ou a apresentação de novos documentos, salvo em sede de diligência, para:</w:t>
      </w:r>
    </w:p>
    <w:p w14:paraId="0455FC62" w14:textId="77777777" w:rsidR="00861FBF" w:rsidRPr="000D4F21" w:rsidRDefault="00861FBF" w:rsidP="003E7E68">
      <w:pPr>
        <w:spacing w:after="0" w:line="240" w:lineRule="auto"/>
        <w:jc w:val="both"/>
        <w:rPr>
          <w:rFonts w:cs="Arial"/>
        </w:rPr>
      </w:pPr>
    </w:p>
    <w:p w14:paraId="71BFFAD7" w14:textId="448C94AC" w:rsidR="00861FBF" w:rsidRPr="00A042C0" w:rsidRDefault="00861FBF" w:rsidP="003E7E68">
      <w:pPr>
        <w:pStyle w:val="PargrafodaLista"/>
        <w:numPr>
          <w:ilvl w:val="3"/>
          <w:numId w:val="15"/>
        </w:numPr>
        <w:jc w:val="both"/>
        <w:rPr>
          <w:bCs/>
          <w:sz w:val="22"/>
          <w:szCs w:val="22"/>
        </w:rPr>
      </w:pPr>
      <w:r w:rsidRPr="00A042C0">
        <w:rPr>
          <w:bCs/>
          <w:sz w:val="22"/>
          <w:szCs w:val="22"/>
        </w:rPr>
        <w:t>Complementação de informações acerca dos documentos já apresentados pelos licitantes e desde que necessária para apurar fatos existentes à época da abertura do certame;</w:t>
      </w:r>
    </w:p>
    <w:p w14:paraId="6D06EFA2" w14:textId="77777777" w:rsidR="00861FBF" w:rsidRPr="00A042C0" w:rsidRDefault="00861FBF" w:rsidP="007A31BA">
      <w:pPr>
        <w:spacing w:after="0" w:line="240" w:lineRule="auto"/>
        <w:jc w:val="both"/>
        <w:rPr>
          <w:rFonts w:cs="Arial"/>
        </w:rPr>
      </w:pPr>
    </w:p>
    <w:p w14:paraId="3E23F87D" w14:textId="1E03D7D5" w:rsidR="00861FBF" w:rsidRPr="00A042C0" w:rsidRDefault="00861FBF" w:rsidP="003E7E68">
      <w:pPr>
        <w:pStyle w:val="PargrafodaLista"/>
        <w:numPr>
          <w:ilvl w:val="3"/>
          <w:numId w:val="15"/>
        </w:numPr>
        <w:jc w:val="both"/>
        <w:rPr>
          <w:bCs/>
          <w:sz w:val="22"/>
          <w:szCs w:val="22"/>
        </w:rPr>
      </w:pPr>
      <w:r w:rsidRPr="00A042C0">
        <w:rPr>
          <w:bCs/>
          <w:sz w:val="22"/>
          <w:szCs w:val="22"/>
        </w:rPr>
        <w:t xml:space="preserve">Atualização de documentos cuja </w:t>
      </w:r>
      <w:r w:rsidR="005858A2" w:rsidRPr="00A042C0">
        <w:rPr>
          <w:bCs/>
          <w:sz w:val="22"/>
          <w:szCs w:val="22"/>
        </w:rPr>
        <w:t>pagamento</w:t>
      </w:r>
      <w:r w:rsidRPr="00A042C0">
        <w:rPr>
          <w:bCs/>
          <w:sz w:val="22"/>
          <w:szCs w:val="22"/>
        </w:rPr>
        <w:t xml:space="preserve"> tenha expirado após a data de recebimento das propostas.</w:t>
      </w:r>
    </w:p>
    <w:p w14:paraId="050096C6" w14:textId="77777777" w:rsidR="00861FBF" w:rsidRPr="00A042C0" w:rsidRDefault="00861FBF" w:rsidP="003E7E68">
      <w:pPr>
        <w:spacing w:after="0" w:line="240" w:lineRule="auto"/>
        <w:jc w:val="both"/>
        <w:rPr>
          <w:rFonts w:cs="Arial"/>
          <w:bCs/>
        </w:rPr>
      </w:pPr>
    </w:p>
    <w:p w14:paraId="02A4E8B9" w14:textId="7C1AF211" w:rsidR="00861FBF" w:rsidRPr="00A042C0" w:rsidRDefault="00861FBF" w:rsidP="003E7E68">
      <w:pPr>
        <w:pStyle w:val="PargrafodaLista"/>
        <w:numPr>
          <w:ilvl w:val="2"/>
          <w:numId w:val="15"/>
        </w:numPr>
        <w:jc w:val="both"/>
        <w:rPr>
          <w:bCs/>
          <w:sz w:val="22"/>
          <w:szCs w:val="22"/>
        </w:rPr>
      </w:pPr>
      <w:r w:rsidRPr="00A042C0">
        <w:rPr>
          <w:bCs/>
          <w:sz w:val="22"/>
          <w:szCs w:val="22"/>
        </w:rPr>
        <w:t xml:space="preserve">Para o procedimento licitatório será considerada </w:t>
      </w:r>
      <w:r w:rsidR="000978B0" w:rsidRPr="00A042C0">
        <w:rPr>
          <w:bCs/>
          <w:sz w:val="22"/>
          <w:szCs w:val="22"/>
        </w:rPr>
        <w:t xml:space="preserve">como válida pelo </w:t>
      </w:r>
      <w:r w:rsidR="000978B0" w:rsidRPr="00E43355">
        <w:rPr>
          <w:b/>
          <w:sz w:val="22"/>
          <w:szCs w:val="22"/>
        </w:rPr>
        <w:t>prazo de 9</w:t>
      </w:r>
      <w:r w:rsidRPr="00E43355">
        <w:rPr>
          <w:b/>
          <w:sz w:val="22"/>
          <w:szCs w:val="22"/>
        </w:rPr>
        <w:t>0 (</w:t>
      </w:r>
      <w:r w:rsidR="000978B0" w:rsidRPr="00E43355">
        <w:rPr>
          <w:b/>
          <w:sz w:val="22"/>
          <w:szCs w:val="22"/>
        </w:rPr>
        <w:t>noventa</w:t>
      </w:r>
      <w:r w:rsidRPr="00E43355">
        <w:rPr>
          <w:b/>
          <w:sz w:val="22"/>
          <w:szCs w:val="22"/>
        </w:rPr>
        <w:t>) dias</w:t>
      </w:r>
      <w:r w:rsidRPr="00A042C0">
        <w:rPr>
          <w:bCs/>
          <w:sz w:val="22"/>
          <w:szCs w:val="22"/>
        </w:rPr>
        <w:t>, contados a partir da respectiva emissão, a certidão que não apresentar prazo de validade, exceto se anexada legislação específica para o respectivo documento.</w:t>
      </w:r>
    </w:p>
    <w:p w14:paraId="0B80BCEE" w14:textId="77777777" w:rsidR="00861FBF" w:rsidRPr="00A042C0" w:rsidRDefault="00861FBF" w:rsidP="003E7E68">
      <w:pPr>
        <w:spacing w:after="0" w:line="240" w:lineRule="auto"/>
        <w:jc w:val="both"/>
        <w:rPr>
          <w:rFonts w:cs="Arial"/>
        </w:rPr>
      </w:pPr>
    </w:p>
    <w:p w14:paraId="64DCA105" w14:textId="3681E564" w:rsidR="00861FBF" w:rsidRPr="00A042C0" w:rsidRDefault="00861FBF" w:rsidP="003E7E68">
      <w:pPr>
        <w:pStyle w:val="PargrafodaLista"/>
        <w:numPr>
          <w:ilvl w:val="2"/>
          <w:numId w:val="15"/>
        </w:numPr>
        <w:jc w:val="both"/>
        <w:rPr>
          <w:bCs/>
          <w:sz w:val="22"/>
          <w:szCs w:val="22"/>
        </w:rPr>
      </w:pPr>
      <w:r w:rsidRPr="00A042C0">
        <w:rPr>
          <w:bCs/>
          <w:sz w:val="22"/>
          <w:szCs w:val="22"/>
        </w:rPr>
        <w:t>Toda documentação da licitante deverá se referir ao número de CNPJ da pessoa jurídica que efetivamente irá fornecer o bem ou prestar os serviços, quer seja matriz, quer seja filial (artigo 75, § 1º, Lei nº 10.406/02 - Código Civil Brasileiro).</w:t>
      </w:r>
    </w:p>
    <w:p w14:paraId="7F1A343D" w14:textId="77777777" w:rsidR="00861FBF" w:rsidRPr="00A042C0" w:rsidRDefault="00861FBF" w:rsidP="003E7E68">
      <w:pPr>
        <w:spacing w:after="0" w:line="240" w:lineRule="auto"/>
        <w:jc w:val="both"/>
        <w:rPr>
          <w:rFonts w:cs="Arial"/>
        </w:rPr>
      </w:pPr>
    </w:p>
    <w:p w14:paraId="2B530D9C" w14:textId="00D24F8E" w:rsidR="00861FBF" w:rsidRPr="00A042C0" w:rsidRDefault="00861FBF" w:rsidP="003E7E68">
      <w:pPr>
        <w:pStyle w:val="PargrafodaLista"/>
        <w:numPr>
          <w:ilvl w:val="2"/>
          <w:numId w:val="15"/>
        </w:numPr>
        <w:jc w:val="both"/>
        <w:rPr>
          <w:bCs/>
          <w:sz w:val="22"/>
          <w:szCs w:val="22"/>
        </w:rPr>
      </w:pPr>
      <w:r w:rsidRPr="00A042C0">
        <w:rPr>
          <w:bCs/>
          <w:sz w:val="22"/>
          <w:szCs w:val="22"/>
        </w:rPr>
        <w:t xml:space="preserve">A licitante, se tratando de microempresa (ME) ou empresa de pequeno porte (EPP), </w:t>
      </w:r>
      <w:r w:rsidRPr="00A042C0">
        <w:rPr>
          <w:b/>
          <w:bCs/>
          <w:sz w:val="22"/>
          <w:szCs w:val="22"/>
          <w:u w:val="single"/>
        </w:rPr>
        <w:t>NÃO FICA ISENTA DA APRESENTAÇÃO</w:t>
      </w:r>
      <w:r w:rsidRPr="00A042C0">
        <w:rPr>
          <w:bCs/>
          <w:sz w:val="22"/>
          <w:szCs w:val="22"/>
        </w:rPr>
        <w:t xml:space="preserve"> de documentação acerca de sua regularidade fiscal e trabalhista, entretanto, caso exista alguma restrição, impropriedade ou pendência somente no tocante a essa documentação, ela poderá ser oportunamente regularizada nos termos do </w:t>
      </w:r>
      <w:hyperlink r:id="rId45" w:anchor="art60:~:text=s%C3%ADtio%20eletr%C3%B4nico%20oficial.-,%C2%A7%201%C2%BA,-%C3%89%20permitida%20a" w:history="1">
        <w:r w:rsidRPr="00A042C0">
          <w:rPr>
            <w:rStyle w:val="Hyperlink"/>
            <w:bCs/>
            <w:sz w:val="22"/>
            <w:szCs w:val="22"/>
          </w:rPr>
          <w:t>art. 43, §1° da Lei Complementar 123/2006</w:t>
        </w:r>
      </w:hyperlink>
      <w:r w:rsidRPr="00A042C0">
        <w:rPr>
          <w:bCs/>
          <w:sz w:val="22"/>
          <w:szCs w:val="22"/>
        </w:rPr>
        <w:t xml:space="preserve">. </w:t>
      </w:r>
    </w:p>
    <w:p w14:paraId="2C3DE07B" w14:textId="77777777" w:rsidR="00861FBF" w:rsidRPr="00A042C0" w:rsidRDefault="00861FBF" w:rsidP="003E7E68">
      <w:pPr>
        <w:spacing w:after="0" w:line="240" w:lineRule="auto"/>
        <w:jc w:val="both"/>
        <w:rPr>
          <w:rFonts w:cs="Arial"/>
          <w:bCs/>
        </w:rPr>
      </w:pPr>
    </w:p>
    <w:p w14:paraId="5CD99B1C" w14:textId="1243E7CE" w:rsidR="00861FBF" w:rsidRPr="00A042C0" w:rsidRDefault="00861FBF" w:rsidP="003E7E68">
      <w:pPr>
        <w:pStyle w:val="PargrafodaLista"/>
        <w:numPr>
          <w:ilvl w:val="2"/>
          <w:numId w:val="15"/>
        </w:numPr>
        <w:jc w:val="both"/>
        <w:rPr>
          <w:bCs/>
          <w:iCs/>
          <w:sz w:val="22"/>
          <w:szCs w:val="22"/>
        </w:rPr>
      </w:pPr>
      <w:r w:rsidRPr="00A042C0">
        <w:rPr>
          <w:bCs/>
          <w:sz w:val="22"/>
          <w:szCs w:val="22"/>
        </w:rPr>
        <w:t xml:space="preserve">A licitante deverá informar os dados de quem assinará o Contrato, </w:t>
      </w:r>
      <w:r w:rsidRPr="00A042C0">
        <w:rPr>
          <w:bCs/>
          <w:iCs/>
          <w:sz w:val="22"/>
          <w:szCs w:val="22"/>
        </w:rPr>
        <w:t>conforme LC-01 da Instrução 01/2020 do TCE-SP, atualizada pela Resolução 11/2021.</w:t>
      </w:r>
    </w:p>
    <w:p w14:paraId="7A349EEB" w14:textId="77777777" w:rsidR="004D4234" w:rsidRPr="00A042C0" w:rsidRDefault="004D4234" w:rsidP="003E7E68">
      <w:pPr>
        <w:spacing w:after="0" w:line="240" w:lineRule="auto"/>
        <w:jc w:val="both"/>
        <w:rPr>
          <w:rFonts w:cs="Arial"/>
        </w:rPr>
      </w:pPr>
    </w:p>
    <w:p w14:paraId="23206581" w14:textId="77777777" w:rsidR="00861FBF" w:rsidRPr="00A042C0" w:rsidRDefault="00861FBF" w:rsidP="003E7E68">
      <w:pPr>
        <w:spacing w:after="0" w:line="240" w:lineRule="auto"/>
        <w:ind w:left="708"/>
        <w:jc w:val="both"/>
        <w:rPr>
          <w:rFonts w:cs="Arial"/>
          <w:b/>
          <w:bCs/>
          <w:i/>
          <w:iCs/>
        </w:rPr>
      </w:pPr>
      <w:r w:rsidRPr="00A042C0">
        <w:rPr>
          <w:rFonts w:cs="Arial"/>
          <w:b/>
          <w:bCs/>
          <w:i/>
          <w:iCs/>
        </w:rPr>
        <w:t>Nome:___________________________________________________________</w:t>
      </w:r>
    </w:p>
    <w:p w14:paraId="2CE2C1A8" w14:textId="77777777" w:rsidR="00861FBF" w:rsidRPr="00A042C0" w:rsidRDefault="00861FBF" w:rsidP="003E7E68">
      <w:pPr>
        <w:spacing w:after="0" w:line="240" w:lineRule="auto"/>
        <w:ind w:left="708"/>
        <w:jc w:val="both"/>
        <w:rPr>
          <w:rFonts w:cs="Arial"/>
          <w:b/>
          <w:bCs/>
          <w:i/>
          <w:iCs/>
        </w:rPr>
      </w:pPr>
      <w:r w:rsidRPr="00A042C0">
        <w:rPr>
          <w:rFonts w:cs="Arial"/>
          <w:b/>
          <w:bCs/>
          <w:i/>
          <w:iCs/>
        </w:rPr>
        <w:t>Cargo:___________________________________________________________</w:t>
      </w:r>
    </w:p>
    <w:p w14:paraId="122C21ED" w14:textId="77777777" w:rsidR="00861FBF" w:rsidRPr="00A042C0" w:rsidRDefault="00861FBF" w:rsidP="003E7E68">
      <w:pPr>
        <w:spacing w:after="0" w:line="240" w:lineRule="auto"/>
        <w:ind w:left="708"/>
        <w:jc w:val="both"/>
        <w:rPr>
          <w:rFonts w:cs="Arial"/>
          <w:b/>
          <w:bCs/>
          <w:i/>
          <w:iCs/>
        </w:rPr>
      </w:pPr>
      <w:r w:rsidRPr="00A042C0">
        <w:rPr>
          <w:rFonts w:cs="Arial"/>
          <w:b/>
          <w:bCs/>
          <w:i/>
          <w:iCs/>
        </w:rPr>
        <w:t>CPF: ____________________________ RG: ____________________________</w:t>
      </w:r>
    </w:p>
    <w:p w14:paraId="421E370C" w14:textId="77777777" w:rsidR="00861FBF" w:rsidRPr="00A042C0" w:rsidRDefault="00861FBF" w:rsidP="003E7E68">
      <w:pPr>
        <w:spacing w:after="0" w:line="240" w:lineRule="auto"/>
        <w:ind w:left="708"/>
        <w:jc w:val="both"/>
        <w:rPr>
          <w:rFonts w:cs="Arial"/>
          <w:b/>
          <w:bCs/>
          <w:i/>
          <w:iCs/>
        </w:rPr>
      </w:pPr>
      <w:r w:rsidRPr="00A042C0">
        <w:rPr>
          <w:rFonts w:cs="Arial"/>
          <w:b/>
          <w:bCs/>
          <w:i/>
          <w:iCs/>
        </w:rPr>
        <w:t>Data de Nascimento: ____/____/_____</w:t>
      </w:r>
    </w:p>
    <w:p w14:paraId="1C3298CF" w14:textId="77777777" w:rsidR="00861FBF" w:rsidRPr="00A042C0" w:rsidRDefault="00861FBF" w:rsidP="003E7E68">
      <w:pPr>
        <w:spacing w:after="0" w:line="240" w:lineRule="auto"/>
        <w:ind w:left="708"/>
        <w:jc w:val="both"/>
        <w:rPr>
          <w:rFonts w:cs="Arial"/>
          <w:b/>
          <w:bCs/>
          <w:i/>
          <w:iCs/>
        </w:rPr>
      </w:pPr>
      <w:r w:rsidRPr="00A042C0">
        <w:rPr>
          <w:rFonts w:cs="Arial"/>
          <w:b/>
          <w:bCs/>
          <w:i/>
          <w:iCs/>
        </w:rPr>
        <w:t>Endereço residencial completo: _____________________________________</w:t>
      </w:r>
    </w:p>
    <w:p w14:paraId="5C1D01AF" w14:textId="77777777" w:rsidR="00861FBF" w:rsidRPr="00A042C0" w:rsidRDefault="00861FBF" w:rsidP="003E7E68">
      <w:pPr>
        <w:spacing w:after="0" w:line="240" w:lineRule="auto"/>
        <w:ind w:left="708"/>
        <w:jc w:val="both"/>
        <w:rPr>
          <w:rFonts w:cs="Arial"/>
          <w:b/>
          <w:bCs/>
          <w:i/>
          <w:iCs/>
        </w:rPr>
      </w:pPr>
      <w:r w:rsidRPr="00A042C0">
        <w:rPr>
          <w:rFonts w:cs="Arial"/>
          <w:b/>
          <w:bCs/>
          <w:i/>
          <w:iCs/>
        </w:rPr>
        <w:t>E-mail institucional: _______________________________________________</w:t>
      </w:r>
    </w:p>
    <w:p w14:paraId="5FD67129" w14:textId="77777777" w:rsidR="00861FBF" w:rsidRPr="00A042C0" w:rsidRDefault="00861FBF" w:rsidP="003E7E68">
      <w:pPr>
        <w:spacing w:after="0" w:line="240" w:lineRule="auto"/>
        <w:ind w:left="708"/>
        <w:jc w:val="both"/>
        <w:rPr>
          <w:rFonts w:cs="Arial"/>
          <w:b/>
          <w:bCs/>
          <w:i/>
          <w:iCs/>
        </w:rPr>
      </w:pPr>
      <w:r w:rsidRPr="00A042C0">
        <w:rPr>
          <w:rFonts w:cs="Arial"/>
          <w:b/>
          <w:bCs/>
          <w:i/>
          <w:iCs/>
        </w:rPr>
        <w:t>E-mail pessoal: ___________________________________________________</w:t>
      </w:r>
    </w:p>
    <w:p w14:paraId="40C022E3" w14:textId="77777777" w:rsidR="00861FBF" w:rsidRPr="00A042C0" w:rsidRDefault="00861FBF" w:rsidP="003E7E68">
      <w:pPr>
        <w:spacing w:after="0" w:line="240" w:lineRule="auto"/>
        <w:ind w:left="708"/>
        <w:jc w:val="both"/>
        <w:rPr>
          <w:rFonts w:cs="Arial"/>
          <w:b/>
          <w:bCs/>
          <w:i/>
        </w:rPr>
      </w:pPr>
      <w:r w:rsidRPr="00A042C0">
        <w:rPr>
          <w:rFonts w:cs="Arial"/>
          <w:b/>
          <w:bCs/>
          <w:i/>
        </w:rPr>
        <w:t>Telefone(s): ______________________________________________________</w:t>
      </w:r>
    </w:p>
    <w:p w14:paraId="26073502" w14:textId="77777777" w:rsidR="00861FBF" w:rsidRDefault="00861FBF" w:rsidP="003E7E68">
      <w:pPr>
        <w:spacing w:after="0" w:line="240" w:lineRule="auto"/>
        <w:ind w:left="708"/>
        <w:jc w:val="both"/>
        <w:rPr>
          <w:rFonts w:cs="Arial"/>
          <w:b/>
          <w:bCs/>
          <w:i/>
        </w:rPr>
      </w:pPr>
      <w:r w:rsidRPr="00A042C0">
        <w:rPr>
          <w:rFonts w:cs="Arial"/>
          <w:b/>
          <w:bCs/>
          <w:i/>
        </w:rPr>
        <w:t>Nacionalidade: _________________________Estado Civil: _______________</w:t>
      </w:r>
    </w:p>
    <w:p w14:paraId="122C16EF" w14:textId="77777777" w:rsidR="00A747A1" w:rsidRDefault="00A747A1" w:rsidP="003E7E68">
      <w:pPr>
        <w:spacing w:after="0" w:line="240" w:lineRule="auto"/>
        <w:ind w:left="708"/>
        <w:jc w:val="both"/>
        <w:rPr>
          <w:rFonts w:cs="Arial"/>
          <w:b/>
          <w:bCs/>
          <w:i/>
        </w:rPr>
      </w:pPr>
    </w:p>
    <w:p w14:paraId="6CE05679" w14:textId="302BA603" w:rsidR="00A747A1" w:rsidRPr="00A747A1" w:rsidRDefault="00A747A1" w:rsidP="00A747A1">
      <w:pPr>
        <w:pStyle w:val="PargrafodaLista"/>
        <w:numPr>
          <w:ilvl w:val="3"/>
          <w:numId w:val="15"/>
        </w:numPr>
        <w:jc w:val="both"/>
        <w:rPr>
          <w:iCs/>
        </w:rPr>
      </w:pPr>
      <w:r>
        <w:rPr>
          <w:iCs/>
        </w:rPr>
        <w:t xml:space="preserve">O documento a que se trata o item 9.7.9. não é documento </w:t>
      </w:r>
      <w:proofErr w:type="spellStart"/>
      <w:r>
        <w:rPr>
          <w:iCs/>
        </w:rPr>
        <w:t>habilitatório</w:t>
      </w:r>
      <w:proofErr w:type="spellEnd"/>
      <w:r>
        <w:rPr>
          <w:iCs/>
        </w:rPr>
        <w:t>, sendo apenas para celeridade na elaboração contratual, dados esses que podem ser colhidos à época da edição da minuta do contrato.</w:t>
      </w:r>
    </w:p>
    <w:p w14:paraId="7D895FB2" w14:textId="77777777" w:rsidR="00861FBF" w:rsidRPr="00A042C0" w:rsidRDefault="00861FBF" w:rsidP="003E7E68">
      <w:pPr>
        <w:spacing w:after="0" w:line="240" w:lineRule="auto"/>
        <w:jc w:val="both"/>
        <w:rPr>
          <w:rFonts w:cs="Arial"/>
        </w:rPr>
      </w:pPr>
    </w:p>
    <w:p w14:paraId="1A2924EE" w14:textId="5D1F21D8" w:rsidR="00861FBF" w:rsidRPr="00A042C0" w:rsidRDefault="008D5BD6" w:rsidP="003E7E68">
      <w:pPr>
        <w:pStyle w:val="PargrafodaLista"/>
        <w:numPr>
          <w:ilvl w:val="2"/>
          <w:numId w:val="15"/>
        </w:numPr>
        <w:jc w:val="both"/>
        <w:rPr>
          <w:bCs/>
          <w:sz w:val="22"/>
          <w:szCs w:val="22"/>
        </w:rPr>
      </w:pPr>
      <w:r w:rsidRPr="00A042C0">
        <w:rPr>
          <w:bCs/>
          <w:sz w:val="22"/>
          <w:szCs w:val="22"/>
        </w:rPr>
        <w:t xml:space="preserve">Serão </w:t>
      </w:r>
      <w:r w:rsidR="00C838DB" w:rsidRPr="00A042C0">
        <w:rPr>
          <w:bCs/>
          <w:sz w:val="22"/>
          <w:szCs w:val="22"/>
        </w:rPr>
        <w:t>aceitos via e-mail</w:t>
      </w:r>
      <w:r w:rsidR="00647713" w:rsidRPr="00A042C0">
        <w:rPr>
          <w:bCs/>
          <w:sz w:val="22"/>
          <w:szCs w:val="22"/>
        </w:rPr>
        <w:t xml:space="preserve">, após a sessão pública e conforme solicitação do pregoeiro, </w:t>
      </w:r>
      <w:r w:rsidR="00861FBF" w:rsidRPr="00A042C0">
        <w:rPr>
          <w:bCs/>
          <w:sz w:val="22"/>
          <w:szCs w:val="22"/>
        </w:rPr>
        <w:t>documentos assinados digitalmente</w:t>
      </w:r>
      <w:r w:rsidRPr="00A042C0">
        <w:rPr>
          <w:bCs/>
          <w:sz w:val="22"/>
          <w:szCs w:val="22"/>
        </w:rPr>
        <w:t xml:space="preserve"> e encaminhados para o</w:t>
      </w:r>
      <w:r w:rsidR="00861FBF" w:rsidRPr="00A042C0">
        <w:rPr>
          <w:bCs/>
          <w:sz w:val="22"/>
          <w:szCs w:val="22"/>
        </w:rPr>
        <w:t xml:space="preserve"> endereço eletrônico </w:t>
      </w:r>
      <w:hyperlink r:id="rId46" w:history="1">
        <w:r w:rsidR="0037668B" w:rsidRPr="00A042C0">
          <w:rPr>
            <w:rStyle w:val="Hyperlink"/>
            <w:sz w:val="22"/>
            <w:szCs w:val="22"/>
          </w:rPr>
          <w:t>licitacao@saaejacarei.sp.gov.br</w:t>
        </w:r>
      </w:hyperlink>
      <w:r w:rsidR="00C838DB" w:rsidRPr="00A042C0">
        <w:rPr>
          <w:bCs/>
          <w:sz w:val="22"/>
          <w:szCs w:val="22"/>
        </w:rPr>
        <w:t>, com as seguintes indicações no título do e-mail:</w:t>
      </w:r>
    </w:p>
    <w:p w14:paraId="377A7C47" w14:textId="77777777" w:rsidR="00861FBF" w:rsidRPr="00A042C0" w:rsidRDefault="00861FBF" w:rsidP="00C84990">
      <w:pPr>
        <w:spacing w:after="0" w:line="240" w:lineRule="auto"/>
        <w:rPr>
          <w:rFonts w:cs="Arial"/>
        </w:rPr>
      </w:pPr>
    </w:p>
    <w:p w14:paraId="70FE8402" w14:textId="2200E125" w:rsidR="00861FBF" w:rsidRPr="00A042C0" w:rsidRDefault="00861FBF" w:rsidP="003E7E68">
      <w:pPr>
        <w:spacing w:after="0" w:line="240" w:lineRule="auto"/>
        <w:jc w:val="center"/>
        <w:rPr>
          <w:rFonts w:cs="Arial"/>
          <w:b/>
          <w:bCs/>
        </w:rPr>
      </w:pPr>
      <w:r w:rsidRPr="00A042C0">
        <w:rPr>
          <w:rFonts w:cs="Arial"/>
          <w:b/>
          <w:bCs/>
        </w:rPr>
        <w:t>“PROPOSTA COMERCIAL E HABILITAÇÃO”</w:t>
      </w:r>
    </w:p>
    <w:p w14:paraId="77D9DC80" w14:textId="4B2E0192" w:rsidR="00861FBF" w:rsidRPr="00A042C0" w:rsidRDefault="00C838DB" w:rsidP="003E7E68">
      <w:pPr>
        <w:spacing w:after="0" w:line="240" w:lineRule="auto"/>
        <w:jc w:val="center"/>
        <w:rPr>
          <w:rFonts w:cs="Arial"/>
          <w:b/>
          <w:bCs/>
        </w:rPr>
      </w:pPr>
      <w:r w:rsidRPr="00A042C0">
        <w:rPr>
          <w:rFonts w:cs="Arial"/>
          <w:b/>
          <w:bCs/>
        </w:rPr>
        <w:lastRenderedPageBreak/>
        <w:t xml:space="preserve">PREGÃO (ELETRÔNICO) Nº. </w:t>
      </w:r>
      <w:r w:rsidR="00904F07">
        <w:rPr>
          <w:rFonts w:cs="Arial"/>
          <w:b/>
          <w:bCs/>
        </w:rPr>
        <w:t>057/2024</w:t>
      </w:r>
    </w:p>
    <w:p w14:paraId="188AB4DF" w14:textId="77777777" w:rsidR="00861FBF" w:rsidRPr="00A042C0" w:rsidRDefault="00861FBF" w:rsidP="003E7E68">
      <w:pPr>
        <w:spacing w:after="0" w:line="240" w:lineRule="auto"/>
        <w:jc w:val="both"/>
        <w:rPr>
          <w:rFonts w:cs="Arial"/>
        </w:rPr>
      </w:pPr>
    </w:p>
    <w:p w14:paraId="1C499A64" w14:textId="231DEC21" w:rsidR="00861FBF" w:rsidRPr="00A042C0" w:rsidRDefault="00861FBF" w:rsidP="003E7E68">
      <w:pPr>
        <w:pStyle w:val="PargrafodaLista"/>
        <w:numPr>
          <w:ilvl w:val="2"/>
          <w:numId w:val="15"/>
        </w:numPr>
        <w:jc w:val="both"/>
        <w:rPr>
          <w:bCs/>
          <w:sz w:val="22"/>
          <w:szCs w:val="22"/>
        </w:rPr>
      </w:pPr>
      <w:r w:rsidRPr="00A042C0">
        <w:rPr>
          <w:bCs/>
          <w:sz w:val="22"/>
          <w:szCs w:val="22"/>
        </w:rPr>
        <w:t>Ao Pregoeiro e à Equipe de Apoio é vedado autenticar as cópias dos documentos apresentados.</w:t>
      </w:r>
    </w:p>
    <w:p w14:paraId="4EB4BDD4" w14:textId="77777777" w:rsidR="00861FBF" w:rsidRPr="00A042C0" w:rsidRDefault="00861FBF" w:rsidP="003E7E68">
      <w:pPr>
        <w:spacing w:after="0" w:line="240" w:lineRule="auto"/>
        <w:jc w:val="both"/>
        <w:rPr>
          <w:rFonts w:cs="Arial"/>
          <w:bCs/>
        </w:rPr>
      </w:pPr>
    </w:p>
    <w:p w14:paraId="06E33D25" w14:textId="0BCBB42F" w:rsidR="00861FBF" w:rsidRPr="00A042C0" w:rsidRDefault="00C00053" w:rsidP="003E7E68">
      <w:pPr>
        <w:pStyle w:val="PargrafodaLista"/>
        <w:numPr>
          <w:ilvl w:val="2"/>
          <w:numId w:val="15"/>
        </w:numPr>
        <w:jc w:val="both"/>
        <w:rPr>
          <w:bCs/>
          <w:sz w:val="22"/>
          <w:szCs w:val="22"/>
        </w:rPr>
      </w:pPr>
      <w:r w:rsidRPr="00A042C0">
        <w:rPr>
          <w:bCs/>
          <w:sz w:val="22"/>
          <w:szCs w:val="22"/>
        </w:rPr>
        <w:t xml:space="preserve">Fica dispensada a apresentação das vias originais na forma </w:t>
      </w:r>
      <w:r w:rsidR="00C44D31" w:rsidRPr="00A042C0">
        <w:rPr>
          <w:bCs/>
          <w:sz w:val="22"/>
          <w:szCs w:val="22"/>
        </w:rPr>
        <w:t xml:space="preserve">física </w:t>
      </w:r>
      <w:r w:rsidRPr="00A042C0">
        <w:rPr>
          <w:bCs/>
          <w:sz w:val="22"/>
          <w:szCs w:val="22"/>
        </w:rPr>
        <w:t>desde que os documentos apresentados eletronicamente sejam assinados mediante certificado digital emitido no âmbito da Infraestrutura de Chaves Públicas (ICP-Brasil).</w:t>
      </w:r>
    </w:p>
    <w:p w14:paraId="56AD60B9" w14:textId="77777777" w:rsidR="00861FBF" w:rsidRPr="00A042C0" w:rsidRDefault="00861FBF" w:rsidP="003E7E68">
      <w:pPr>
        <w:spacing w:after="0" w:line="240" w:lineRule="auto"/>
        <w:jc w:val="both"/>
        <w:rPr>
          <w:rFonts w:cs="Arial"/>
        </w:rPr>
      </w:pPr>
    </w:p>
    <w:p w14:paraId="54648075" w14:textId="5F202608" w:rsidR="00861FBF" w:rsidRPr="00A042C0" w:rsidRDefault="00861FBF" w:rsidP="003E7E68">
      <w:pPr>
        <w:pStyle w:val="PargrafodaLista"/>
        <w:numPr>
          <w:ilvl w:val="1"/>
          <w:numId w:val="15"/>
        </w:numPr>
        <w:jc w:val="both"/>
        <w:rPr>
          <w:bCs/>
          <w:sz w:val="22"/>
          <w:szCs w:val="22"/>
        </w:rPr>
      </w:pPr>
      <w:r w:rsidRPr="00A042C0">
        <w:rPr>
          <w:bCs/>
          <w:sz w:val="22"/>
          <w:szCs w:val="22"/>
        </w:rPr>
        <w:t>Os doc</w:t>
      </w:r>
      <w:r w:rsidR="00D447C4" w:rsidRPr="00A042C0">
        <w:rPr>
          <w:bCs/>
          <w:sz w:val="22"/>
          <w:szCs w:val="22"/>
        </w:rPr>
        <w:t>umentos emitidos via i</w:t>
      </w:r>
      <w:r w:rsidRPr="00A042C0">
        <w:rPr>
          <w:bCs/>
          <w:sz w:val="22"/>
          <w:szCs w:val="22"/>
        </w:rPr>
        <w:t>nternet serão conferidos pelo Pregoeiro ou sua equipe de apoio.</w:t>
      </w:r>
    </w:p>
    <w:p w14:paraId="05BFB814" w14:textId="77777777" w:rsidR="007F7BB5" w:rsidRPr="00A042C0" w:rsidRDefault="007F7BB5" w:rsidP="003E7E68">
      <w:pPr>
        <w:tabs>
          <w:tab w:val="center" w:pos="4419"/>
          <w:tab w:val="right" w:pos="8838"/>
        </w:tabs>
        <w:suppressAutoHyphens/>
        <w:spacing w:after="0" w:line="240" w:lineRule="auto"/>
        <w:jc w:val="both"/>
        <w:rPr>
          <w:rFonts w:cs="Arial"/>
          <w:lang w:eastAsia="zh-CN"/>
        </w:rPr>
      </w:pPr>
    </w:p>
    <w:p w14:paraId="2979CD34" w14:textId="4C41944E" w:rsidR="00E91D9F" w:rsidRPr="00A042C0" w:rsidRDefault="00E91D9F" w:rsidP="003E7E68">
      <w:pPr>
        <w:pStyle w:val="Ttulo1"/>
        <w:numPr>
          <w:ilvl w:val="0"/>
          <w:numId w:val="15"/>
        </w:numPr>
        <w:tabs>
          <w:tab w:val="left" w:pos="993"/>
        </w:tabs>
        <w:ind w:left="567"/>
        <w:rPr>
          <w:rFonts w:ascii="Arial" w:hAnsi="Arial" w:cs="Arial"/>
          <w:sz w:val="22"/>
          <w:szCs w:val="22"/>
        </w:rPr>
      </w:pPr>
      <w:bookmarkStart w:id="30" w:name="_Toc175570777"/>
      <w:r w:rsidRPr="00A042C0">
        <w:rPr>
          <w:rFonts w:ascii="Arial" w:hAnsi="Arial" w:cs="Arial"/>
          <w:sz w:val="22"/>
          <w:szCs w:val="22"/>
        </w:rPr>
        <w:t>DOS RECURSOS</w:t>
      </w:r>
      <w:bookmarkEnd w:id="30"/>
    </w:p>
    <w:p w14:paraId="40C21E08" w14:textId="77777777" w:rsidR="00E91D9F" w:rsidRPr="00A042C0" w:rsidRDefault="00E91D9F" w:rsidP="003E7E68">
      <w:pPr>
        <w:pStyle w:val="Corpodetexto"/>
        <w:rPr>
          <w:rFonts w:cs="Arial"/>
          <w:b w:val="0"/>
          <w:sz w:val="22"/>
          <w:szCs w:val="22"/>
        </w:rPr>
      </w:pPr>
    </w:p>
    <w:p w14:paraId="0CCF9B44" w14:textId="4643364B" w:rsidR="00E91D9F" w:rsidRPr="00A042C0" w:rsidRDefault="00861FBF" w:rsidP="003E7E68">
      <w:pPr>
        <w:pStyle w:val="Corpodetexto"/>
        <w:numPr>
          <w:ilvl w:val="1"/>
          <w:numId w:val="15"/>
        </w:numPr>
        <w:rPr>
          <w:rFonts w:cs="Arial"/>
          <w:b w:val="0"/>
          <w:sz w:val="22"/>
          <w:szCs w:val="22"/>
        </w:rPr>
      </w:pPr>
      <w:r w:rsidRPr="00A042C0">
        <w:rPr>
          <w:rFonts w:cs="Arial"/>
          <w:b w:val="0"/>
          <w:sz w:val="22"/>
          <w:szCs w:val="22"/>
        </w:rPr>
        <w:t>Qualquer licitante poderá, durante a sessão pública, de forma imediata e motivada, explicitando sucintamente suas razões, imediatamente após</w:t>
      </w:r>
      <w:r w:rsidR="007F61D8" w:rsidRPr="00A042C0">
        <w:rPr>
          <w:rFonts w:cs="Arial"/>
          <w:b w:val="0"/>
          <w:sz w:val="22"/>
          <w:szCs w:val="22"/>
        </w:rPr>
        <w:t xml:space="preserve"> o término do julgamento das propostas e do ato de habilitação ou inabilitação</w:t>
      </w:r>
      <w:r w:rsidRPr="00A042C0">
        <w:rPr>
          <w:rFonts w:cs="Arial"/>
          <w:b w:val="0"/>
          <w:sz w:val="22"/>
          <w:szCs w:val="22"/>
        </w:rPr>
        <w:t xml:space="preserve">, em campo próprio do </w:t>
      </w:r>
      <w:r w:rsidR="00D727AD" w:rsidRPr="00A042C0">
        <w:rPr>
          <w:rFonts w:cs="Arial"/>
          <w:b w:val="0"/>
          <w:sz w:val="22"/>
          <w:szCs w:val="22"/>
        </w:rPr>
        <w:t>Portal</w:t>
      </w:r>
      <w:r w:rsidRPr="00A042C0">
        <w:rPr>
          <w:rFonts w:cs="Arial"/>
          <w:b w:val="0"/>
          <w:sz w:val="22"/>
          <w:szCs w:val="22"/>
        </w:rPr>
        <w:t xml:space="preserve"> Eletrônico no </w:t>
      </w:r>
      <w:r w:rsidR="00A21848" w:rsidRPr="00A042C0">
        <w:rPr>
          <w:rFonts w:cs="Arial"/>
          <w:b w:val="0"/>
          <w:sz w:val="22"/>
          <w:szCs w:val="22"/>
        </w:rPr>
        <w:t>prazo de 10</w:t>
      </w:r>
      <w:r w:rsidRPr="00A042C0">
        <w:rPr>
          <w:rFonts w:cs="Arial"/>
          <w:b w:val="0"/>
          <w:sz w:val="22"/>
          <w:szCs w:val="22"/>
        </w:rPr>
        <w:t xml:space="preserve"> (</w:t>
      </w:r>
      <w:r w:rsidR="00A21848" w:rsidRPr="00A042C0">
        <w:rPr>
          <w:rFonts w:cs="Arial"/>
          <w:b w:val="0"/>
          <w:sz w:val="22"/>
          <w:szCs w:val="22"/>
        </w:rPr>
        <w:t>dez</w:t>
      </w:r>
      <w:r w:rsidRPr="00A042C0">
        <w:rPr>
          <w:rFonts w:cs="Arial"/>
          <w:b w:val="0"/>
          <w:sz w:val="22"/>
          <w:szCs w:val="22"/>
        </w:rPr>
        <w:t>) minutos, manifestar sua intenção de recorrer.</w:t>
      </w:r>
    </w:p>
    <w:p w14:paraId="14620D08" w14:textId="77777777" w:rsidR="00861FBF" w:rsidRPr="00A042C0" w:rsidRDefault="00861FBF" w:rsidP="003E7E68">
      <w:pPr>
        <w:pStyle w:val="Corpodetexto"/>
        <w:rPr>
          <w:rFonts w:cs="Arial"/>
          <w:b w:val="0"/>
          <w:sz w:val="22"/>
          <w:szCs w:val="22"/>
        </w:rPr>
      </w:pPr>
    </w:p>
    <w:p w14:paraId="180109C5" w14:textId="50B70F47" w:rsidR="00F919BA" w:rsidRPr="00A042C0" w:rsidRDefault="00861FBF" w:rsidP="003E7E68">
      <w:pPr>
        <w:pStyle w:val="Corpodetexto"/>
        <w:numPr>
          <w:ilvl w:val="2"/>
          <w:numId w:val="15"/>
        </w:numPr>
        <w:rPr>
          <w:rFonts w:cs="Arial"/>
          <w:b w:val="0"/>
          <w:sz w:val="22"/>
          <w:szCs w:val="22"/>
        </w:rPr>
      </w:pPr>
      <w:r w:rsidRPr="00A042C0">
        <w:rPr>
          <w:rFonts w:cs="Arial"/>
          <w:b w:val="0"/>
          <w:sz w:val="22"/>
          <w:szCs w:val="22"/>
        </w:rPr>
        <w:t xml:space="preserve">Será concedido ao licitante que manifestar a intenção de interpor recurso o prazo de </w:t>
      </w:r>
      <w:r w:rsidRPr="00A042C0">
        <w:rPr>
          <w:rFonts w:cs="Arial"/>
          <w:bCs/>
          <w:sz w:val="22"/>
          <w:szCs w:val="22"/>
        </w:rPr>
        <w:t>03 (três) dias</w:t>
      </w:r>
      <w:r w:rsidRPr="00A042C0">
        <w:rPr>
          <w:rFonts w:cs="Arial"/>
          <w:b w:val="0"/>
          <w:sz w:val="22"/>
          <w:szCs w:val="22"/>
        </w:rPr>
        <w:t xml:space="preserve"> </w:t>
      </w:r>
      <w:r w:rsidRPr="00A042C0">
        <w:rPr>
          <w:rFonts w:cs="Arial"/>
          <w:bCs/>
          <w:sz w:val="22"/>
          <w:szCs w:val="22"/>
        </w:rPr>
        <w:t>úteis contados da data da intimação</w:t>
      </w:r>
      <w:r w:rsidRPr="00A042C0">
        <w:rPr>
          <w:rFonts w:cs="Arial"/>
          <w:b w:val="0"/>
          <w:sz w:val="22"/>
          <w:szCs w:val="22"/>
        </w:rPr>
        <w:t>, para a</w:t>
      </w:r>
      <w:r w:rsidR="00EC7AFC" w:rsidRPr="00A042C0">
        <w:rPr>
          <w:rFonts w:cs="Arial"/>
          <w:b w:val="0"/>
          <w:sz w:val="22"/>
          <w:szCs w:val="22"/>
        </w:rPr>
        <w:t>presentar as razões de recurso.</w:t>
      </w:r>
    </w:p>
    <w:p w14:paraId="13F3BF48" w14:textId="77777777" w:rsidR="00F919BA" w:rsidRPr="00A042C0" w:rsidRDefault="00F919BA" w:rsidP="003E7E68">
      <w:pPr>
        <w:pStyle w:val="Corpodetexto"/>
        <w:rPr>
          <w:rFonts w:cs="Arial"/>
          <w:b w:val="0"/>
          <w:sz w:val="22"/>
          <w:szCs w:val="22"/>
        </w:rPr>
      </w:pPr>
    </w:p>
    <w:p w14:paraId="1CB63055" w14:textId="76FDF787" w:rsidR="00E91D9F" w:rsidRPr="00A042C0" w:rsidRDefault="00EC7AFC" w:rsidP="003E7E68">
      <w:pPr>
        <w:pStyle w:val="Corpodetexto"/>
        <w:numPr>
          <w:ilvl w:val="2"/>
          <w:numId w:val="15"/>
        </w:numPr>
        <w:rPr>
          <w:rFonts w:cs="Arial"/>
          <w:b w:val="0"/>
          <w:sz w:val="22"/>
          <w:szCs w:val="22"/>
        </w:rPr>
      </w:pPr>
      <w:r w:rsidRPr="00A042C0">
        <w:rPr>
          <w:rFonts w:cs="Arial"/>
          <w:b w:val="0"/>
          <w:sz w:val="22"/>
          <w:szCs w:val="22"/>
        </w:rPr>
        <w:t xml:space="preserve">O prazo para apresentação de contrarrazões ao recurso pelos demais licitantes será de </w:t>
      </w:r>
      <w:r w:rsidRPr="00A042C0">
        <w:rPr>
          <w:rFonts w:cs="Arial"/>
          <w:sz w:val="22"/>
          <w:szCs w:val="22"/>
        </w:rPr>
        <w:t>3 (três) dias úteis</w:t>
      </w:r>
      <w:r w:rsidRPr="00A042C0">
        <w:rPr>
          <w:rFonts w:cs="Arial"/>
          <w:b w:val="0"/>
          <w:sz w:val="22"/>
          <w:szCs w:val="22"/>
        </w:rPr>
        <w:t>, contados da data da intimação pessoal ou da divulgação da interposição do recurso, assegurada a vista imediata dos elementos indispensáveis à defesa de seus interesses.</w:t>
      </w:r>
    </w:p>
    <w:p w14:paraId="06D67F21" w14:textId="77777777" w:rsidR="00861FBF" w:rsidRPr="00A042C0" w:rsidRDefault="00861FBF" w:rsidP="003E7E68">
      <w:pPr>
        <w:pStyle w:val="Corpodetexto"/>
        <w:rPr>
          <w:rFonts w:cs="Arial"/>
          <w:b w:val="0"/>
          <w:sz w:val="22"/>
          <w:szCs w:val="22"/>
        </w:rPr>
      </w:pPr>
    </w:p>
    <w:p w14:paraId="21B31731" w14:textId="149E5B2C" w:rsidR="00861FBF" w:rsidRPr="00A042C0" w:rsidRDefault="00861FBF" w:rsidP="003E7E68">
      <w:pPr>
        <w:pStyle w:val="Corpodetexto"/>
        <w:numPr>
          <w:ilvl w:val="1"/>
          <w:numId w:val="15"/>
        </w:numPr>
        <w:rPr>
          <w:rFonts w:cs="Arial"/>
          <w:b w:val="0"/>
          <w:sz w:val="22"/>
          <w:szCs w:val="22"/>
        </w:rPr>
      </w:pPr>
      <w:r w:rsidRPr="00A042C0">
        <w:rPr>
          <w:rFonts w:cs="Arial"/>
          <w:b w:val="0"/>
          <w:sz w:val="22"/>
          <w:szCs w:val="22"/>
        </w:rPr>
        <w:t>Os recursos deverão ser encaminhados em campo próprio do sistema.</w:t>
      </w:r>
    </w:p>
    <w:p w14:paraId="6E8D6F6A" w14:textId="77777777" w:rsidR="00861FBF" w:rsidRPr="00A042C0" w:rsidRDefault="00861FBF" w:rsidP="003E7E68">
      <w:pPr>
        <w:pStyle w:val="Corpodetexto"/>
        <w:rPr>
          <w:rFonts w:cs="Arial"/>
          <w:b w:val="0"/>
          <w:bCs/>
          <w:sz w:val="22"/>
          <w:szCs w:val="22"/>
        </w:rPr>
      </w:pPr>
    </w:p>
    <w:p w14:paraId="1CD5FD1A" w14:textId="068544AA" w:rsidR="00C1569A" w:rsidRPr="00A042C0" w:rsidRDefault="00861FBF" w:rsidP="003E7E68">
      <w:pPr>
        <w:pStyle w:val="Corpodetexto"/>
        <w:numPr>
          <w:ilvl w:val="1"/>
          <w:numId w:val="15"/>
        </w:numPr>
        <w:rPr>
          <w:rFonts w:cs="Arial"/>
          <w:b w:val="0"/>
          <w:sz w:val="22"/>
          <w:szCs w:val="22"/>
        </w:rPr>
      </w:pPr>
      <w:r w:rsidRPr="00A042C0">
        <w:rPr>
          <w:rFonts w:cs="Arial"/>
          <w:b w:val="0"/>
          <w:sz w:val="22"/>
          <w:szCs w:val="22"/>
        </w:rPr>
        <w:t xml:space="preserve">O recurso será dirigido </w:t>
      </w:r>
      <w:r w:rsidR="00C1569A" w:rsidRPr="00A042C0">
        <w:rPr>
          <w:rFonts w:cs="Arial"/>
          <w:b w:val="0"/>
          <w:sz w:val="22"/>
          <w:szCs w:val="22"/>
        </w:rPr>
        <w:t xml:space="preserve">à autoridade que tiver editado o ato ou proferido a decisão recorrida, a qual poderá reconsiderar sua decisão no prazo de </w:t>
      </w:r>
      <w:r w:rsidR="00C1569A" w:rsidRPr="00A042C0">
        <w:rPr>
          <w:rFonts w:cs="Arial"/>
          <w:sz w:val="22"/>
          <w:szCs w:val="22"/>
        </w:rPr>
        <w:t>3 (três) dias úteis</w:t>
      </w:r>
      <w:r w:rsidR="00C1569A" w:rsidRPr="00A042C0">
        <w:rPr>
          <w:rFonts w:cs="Arial"/>
          <w:b w:val="0"/>
          <w:sz w:val="22"/>
          <w:szCs w:val="22"/>
        </w:rPr>
        <w:t xml:space="preserve">, ou, nesse mesmo prazo, encaminhar recurso para a autoridade superior, a qual deverá proferir sua decisão no prazo de </w:t>
      </w:r>
      <w:r w:rsidR="00C1569A" w:rsidRPr="00A042C0">
        <w:rPr>
          <w:rFonts w:cs="Arial"/>
          <w:sz w:val="22"/>
          <w:szCs w:val="22"/>
        </w:rPr>
        <w:t>10 (dez) dias úteis</w:t>
      </w:r>
      <w:r w:rsidR="00C1569A" w:rsidRPr="00A042C0">
        <w:rPr>
          <w:rFonts w:cs="Arial"/>
          <w:b w:val="0"/>
          <w:sz w:val="22"/>
          <w:szCs w:val="22"/>
        </w:rPr>
        <w:t>, contado do recebimento dos autos.</w:t>
      </w:r>
    </w:p>
    <w:p w14:paraId="46E3BC48" w14:textId="77777777" w:rsidR="00861FBF" w:rsidRPr="00A042C0" w:rsidRDefault="00861FBF" w:rsidP="003E7E68">
      <w:pPr>
        <w:pStyle w:val="Corpodetexto"/>
        <w:rPr>
          <w:rFonts w:cs="Arial"/>
          <w:b w:val="0"/>
          <w:bCs/>
          <w:sz w:val="22"/>
          <w:szCs w:val="22"/>
        </w:rPr>
      </w:pPr>
    </w:p>
    <w:p w14:paraId="29BAEBBA" w14:textId="19D03073" w:rsidR="00861FBF" w:rsidRPr="00A042C0" w:rsidRDefault="00861FBF" w:rsidP="003E7E68">
      <w:pPr>
        <w:pStyle w:val="Corpodetexto"/>
        <w:numPr>
          <w:ilvl w:val="1"/>
          <w:numId w:val="15"/>
        </w:numPr>
        <w:rPr>
          <w:rFonts w:cs="Arial"/>
          <w:b w:val="0"/>
          <w:sz w:val="22"/>
          <w:szCs w:val="22"/>
        </w:rPr>
      </w:pPr>
      <w:r w:rsidRPr="00A042C0">
        <w:rPr>
          <w:rFonts w:cs="Arial"/>
          <w:b w:val="0"/>
          <w:sz w:val="22"/>
          <w:szCs w:val="22"/>
        </w:rPr>
        <w:t>A falta de manifestação imediata e motivada da licitante importará a decadência do direito de recurso e adjudicação do objeto pelo Pregoeiro ao vencedor.</w:t>
      </w:r>
    </w:p>
    <w:p w14:paraId="40F11652" w14:textId="77777777" w:rsidR="00B27E96" w:rsidRPr="00A042C0" w:rsidRDefault="00B27E96" w:rsidP="003E7E68">
      <w:pPr>
        <w:pStyle w:val="Corpodetexto"/>
        <w:rPr>
          <w:rFonts w:cs="Arial"/>
          <w:b w:val="0"/>
          <w:bCs/>
          <w:sz w:val="22"/>
          <w:szCs w:val="22"/>
        </w:rPr>
      </w:pPr>
    </w:p>
    <w:p w14:paraId="2C725265" w14:textId="7EEBBE4A" w:rsidR="00B27E96" w:rsidRPr="00A042C0" w:rsidRDefault="00B27E96" w:rsidP="003E7E68">
      <w:pPr>
        <w:pStyle w:val="Corpodetexto"/>
        <w:numPr>
          <w:ilvl w:val="1"/>
          <w:numId w:val="15"/>
        </w:numPr>
        <w:rPr>
          <w:rFonts w:cs="Arial"/>
          <w:sz w:val="22"/>
          <w:szCs w:val="22"/>
        </w:rPr>
      </w:pPr>
      <w:r w:rsidRPr="00A042C0">
        <w:rPr>
          <w:rFonts w:cs="Arial"/>
          <w:b w:val="0"/>
          <w:sz w:val="22"/>
          <w:szCs w:val="22"/>
        </w:rPr>
        <w:t>O recurso e o pedido de reconsideração terão efeito suspensivo do ato ou da decisão recorrida até que sobrevenha decisão final da autoridade competente.</w:t>
      </w:r>
    </w:p>
    <w:p w14:paraId="0CDA4899" w14:textId="77777777" w:rsidR="00B27E96" w:rsidRPr="00A042C0" w:rsidRDefault="00B27E96" w:rsidP="003E7E68">
      <w:pPr>
        <w:pStyle w:val="Corpodetexto"/>
        <w:rPr>
          <w:rFonts w:cs="Arial"/>
          <w:b w:val="0"/>
          <w:bCs/>
          <w:sz w:val="22"/>
          <w:szCs w:val="22"/>
        </w:rPr>
      </w:pPr>
    </w:p>
    <w:p w14:paraId="0FFE91D3" w14:textId="57C2BC6B" w:rsidR="00B27E96" w:rsidRPr="00A042C0" w:rsidRDefault="00B27E96" w:rsidP="003E7E68">
      <w:pPr>
        <w:pStyle w:val="Corpodetexto"/>
        <w:numPr>
          <w:ilvl w:val="1"/>
          <w:numId w:val="15"/>
        </w:numPr>
        <w:rPr>
          <w:rFonts w:cs="Arial"/>
          <w:sz w:val="22"/>
          <w:szCs w:val="22"/>
        </w:rPr>
      </w:pPr>
      <w:r w:rsidRPr="00A042C0">
        <w:rPr>
          <w:rFonts w:cs="Arial"/>
          <w:b w:val="0"/>
          <w:sz w:val="22"/>
          <w:szCs w:val="22"/>
        </w:rPr>
        <w:t>O acolhimento do recurso invalida tão somente os atos insuscetíveis de aproveitamento.</w:t>
      </w:r>
      <w:r w:rsidRPr="00A042C0">
        <w:rPr>
          <w:rFonts w:cs="Arial"/>
          <w:sz w:val="22"/>
          <w:szCs w:val="22"/>
        </w:rPr>
        <w:t xml:space="preserve"> </w:t>
      </w:r>
    </w:p>
    <w:p w14:paraId="0ADC3BF6" w14:textId="77777777" w:rsidR="00861FBF" w:rsidRPr="00A042C0" w:rsidRDefault="00861FBF" w:rsidP="003E7E68">
      <w:pPr>
        <w:pStyle w:val="Corpodetexto"/>
        <w:rPr>
          <w:rFonts w:cs="Arial"/>
          <w:b w:val="0"/>
          <w:bCs/>
          <w:sz w:val="22"/>
          <w:szCs w:val="22"/>
        </w:rPr>
      </w:pPr>
    </w:p>
    <w:p w14:paraId="3DF4F79A" w14:textId="3C77B690" w:rsidR="00861FBF" w:rsidRPr="00A042C0" w:rsidRDefault="00861FBF" w:rsidP="003E7E68">
      <w:pPr>
        <w:pStyle w:val="Corpodetexto"/>
        <w:numPr>
          <w:ilvl w:val="1"/>
          <w:numId w:val="15"/>
        </w:numPr>
        <w:rPr>
          <w:rFonts w:cs="Arial"/>
          <w:sz w:val="22"/>
          <w:szCs w:val="22"/>
        </w:rPr>
      </w:pPr>
      <w:r w:rsidRPr="00A042C0">
        <w:rPr>
          <w:rFonts w:cs="Arial"/>
          <w:b w:val="0"/>
          <w:sz w:val="22"/>
          <w:szCs w:val="22"/>
        </w:rPr>
        <w:t xml:space="preserve">Os autos do processo permanecerão com vista franqueada aos interessados, no </w:t>
      </w:r>
      <w:r w:rsidRPr="00A042C0">
        <w:rPr>
          <w:rFonts w:cs="Arial"/>
          <w:b w:val="0"/>
          <w:bCs/>
          <w:sz w:val="22"/>
          <w:szCs w:val="22"/>
        </w:rPr>
        <w:t>SAAE-JACAREÍ – UNIDADE DE LICITAÇÕES E COMPRAS</w:t>
      </w:r>
      <w:r w:rsidRPr="00A042C0">
        <w:rPr>
          <w:rFonts w:cs="Arial"/>
          <w:b w:val="0"/>
          <w:sz w:val="22"/>
          <w:szCs w:val="22"/>
        </w:rPr>
        <w:t>, à Rua Miguel Leite do Amparo, nº 121 –Centro – Jacareí- SP, CEP 12.327-703, no horário de 08h30 às 16h30.</w:t>
      </w:r>
    </w:p>
    <w:p w14:paraId="7272D553" w14:textId="77777777" w:rsidR="00E91D9F" w:rsidRPr="00A042C0" w:rsidRDefault="00E91D9F" w:rsidP="003E7E68">
      <w:pPr>
        <w:tabs>
          <w:tab w:val="center" w:pos="4419"/>
          <w:tab w:val="right" w:pos="8838"/>
        </w:tabs>
        <w:suppressAutoHyphens/>
        <w:spacing w:after="0" w:line="240" w:lineRule="auto"/>
        <w:jc w:val="both"/>
        <w:rPr>
          <w:rFonts w:cs="Arial"/>
          <w:lang w:eastAsia="zh-CN"/>
        </w:rPr>
      </w:pPr>
    </w:p>
    <w:p w14:paraId="799A4F42" w14:textId="48579B3A" w:rsidR="009E54CC" w:rsidRPr="00A042C0" w:rsidRDefault="009E54CC" w:rsidP="003E7E68">
      <w:pPr>
        <w:pStyle w:val="Ttulo1"/>
        <w:numPr>
          <w:ilvl w:val="0"/>
          <w:numId w:val="15"/>
        </w:numPr>
        <w:tabs>
          <w:tab w:val="left" w:pos="993"/>
        </w:tabs>
        <w:ind w:left="567"/>
        <w:rPr>
          <w:rFonts w:ascii="Arial" w:hAnsi="Arial" w:cs="Arial"/>
          <w:sz w:val="22"/>
          <w:szCs w:val="22"/>
        </w:rPr>
      </w:pPr>
      <w:bookmarkStart w:id="31" w:name="_Toc175570778"/>
      <w:r w:rsidRPr="00A042C0">
        <w:rPr>
          <w:rFonts w:ascii="Arial" w:hAnsi="Arial" w:cs="Arial"/>
          <w:sz w:val="22"/>
          <w:szCs w:val="22"/>
        </w:rPr>
        <w:t>DA ADJUDICAÇÃO E DA HOMOLOGAÇÃO</w:t>
      </w:r>
      <w:bookmarkEnd w:id="31"/>
    </w:p>
    <w:p w14:paraId="2FDF7E87" w14:textId="77777777" w:rsidR="009E54CC" w:rsidRPr="00A042C0" w:rsidRDefault="009E54CC" w:rsidP="003E7E68">
      <w:pPr>
        <w:pStyle w:val="P30"/>
        <w:snapToGrid/>
        <w:rPr>
          <w:rFonts w:ascii="Arial" w:hAnsi="Arial" w:cs="Arial"/>
          <w:b w:val="0"/>
          <w:bCs/>
          <w:sz w:val="22"/>
          <w:szCs w:val="22"/>
        </w:rPr>
      </w:pPr>
    </w:p>
    <w:p w14:paraId="2C05DC15" w14:textId="549A197F" w:rsidR="009E54CC" w:rsidRPr="00A042C0" w:rsidRDefault="00AA2829" w:rsidP="003E7E68">
      <w:pPr>
        <w:pStyle w:val="P30"/>
        <w:numPr>
          <w:ilvl w:val="1"/>
          <w:numId w:val="15"/>
        </w:numPr>
        <w:snapToGrid/>
        <w:rPr>
          <w:rFonts w:ascii="Arial" w:hAnsi="Arial" w:cs="Arial"/>
          <w:b w:val="0"/>
          <w:sz w:val="22"/>
          <w:szCs w:val="22"/>
        </w:rPr>
      </w:pPr>
      <w:r w:rsidRPr="00A042C0">
        <w:rPr>
          <w:rFonts w:ascii="Arial" w:hAnsi="Arial" w:cs="Arial"/>
          <w:b w:val="0"/>
          <w:sz w:val="22"/>
          <w:szCs w:val="22"/>
        </w:rPr>
        <w:t>Encerradas as fases de julgamento e habilitação, e não havendo ou sendo exauridos os recursos administrativos, a</w:t>
      </w:r>
      <w:r w:rsidR="009E54CC" w:rsidRPr="00A042C0">
        <w:rPr>
          <w:rFonts w:ascii="Arial" w:hAnsi="Arial" w:cs="Arial"/>
          <w:b w:val="0"/>
          <w:sz w:val="22"/>
          <w:szCs w:val="22"/>
        </w:rPr>
        <w:t xml:space="preserve"> adjudicação</w:t>
      </w:r>
      <w:r w:rsidR="005F6012" w:rsidRPr="00A042C0">
        <w:rPr>
          <w:rFonts w:ascii="Arial" w:hAnsi="Arial" w:cs="Arial"/>
          <w:b w:val="0"/>
          <w:sz w:val="22"/>
          <w:szCs w:val="22"/>
        </w:rPr>
        <w:t xml:space="preserve"> e homologação</w:t>
      </w:r>
      <w:r w:rsidR="009E54CC" w:rsidRPr="00A042C0">
        <w:rPr>
          <w:rFonts w:ascii="Arial" w:hAnsi="Arial" w:cs="Arial"/>
          <w:b w:val="0"/>
          <w:sz w:val="22"/>
          <w:szCs w:val="22"/>
        </w:rPr>
        <w:t xml:space="preserve"> do objeto do presente certame será feita pel</w:t>
      </w:r>
      <w:r w:rsidRPr="00A042C0">
        <w:rPr>
          <w:rFonts w:ascii="Arial" w:hAnsi="Arial" w:cs="Arial"/>
          <w:b w:val="0"/>
          <w:sz w:val="22"/>
          <w:szCs w:val="22"/>
        </w:rPr>
        <w:t>a</w:t>
      </w:r>
      <w:r w:rsidR="009E54CC" w:rsidRPr="00A042C0">
        <w:rPr>
          <w:rFonts w:ascii="Arial" w:hAnsi="Arial" w:cs="Arial"/>
          <w:b w:val="0"/>
          <w:sz w:val="22"/>
          <w:szCs w:val="22"/>
        </w:rPr>
        <w:t xml:space="preserve"> </w:t>
      </w:r>
      <w:r w:rsidRPr="00A042C0">
        <w:rPr>
          <w:rFonts w:ascii="Arial" w:hAnsi="Arial" w:cs="Arial"/>
          <w:b w:val="0"/>
          <w:sz w:val="22"/>
          <w:szCs w:val="22"/>
        </w:rPr>
        <w:t>Autoridade Competente</w:t>
      </w:r>
      <w:r w:rsidR="009E54CC" w:rsidRPr="00A042C0">
        <w:rPr>
          <w:rFonts w:ascii="Arial" w:hAnsi="Arial" w:cs="Arial"/>
          <w:b w:val="0"/>
          <w:sz w:val="22"/>
          <w:szCs w:val="22"/>
        </w:rPr>
        <w:t>.</w:t>
      </w:r>
    </w:p>
    <w:p w14:paraId="77D8DFB3" w14:textId="77777777" w:rsidR="009E54CC" w:rsidRPr="00A042C0" w:rsidRDefault="009E54CC" w:rsidP="003E7E68">
      <w:pPr>
        <w:pStyle w:val="P30"/>
        <w:snapToGrid/>
        <w:rPr>
          <w:rFonts w:ascii="Arial" w:hAnsi="Arial" w:cs="Arial"/>
          <w:b w:val="0"/>
          <w:bCs/>
          <w:sz w:val="22"/>
          <w:szCs w:val="22"/>
        </w:rPr>
      </w:pPr>
    </w:p>
    <w:p w14:paraId="560AE092" w14:textId="11943B24" w:rsidR="009E54CC" w:rsidRDefault="00861FBF" w:rsidP="003E7E68">
      <w:pPr>
        <w:pStyle w:val="P30"/>
        <w:numPr>
          <w:ilvl w:val="2"/>
          <w:numId w:val="15"/>
        </w:numPr>
        <w:snapToGrid/>
        <w:rPr>
          <w:rFonts w:ascii="Arial" w:hAnsi="Arial" w:cs="Arial"/>
          <w:sz w:val="22"/>
          <w:szCs w:val="22"/>
        </w:rPr>
      </w:pPr>
      <w:r w:rsidRPr="00A042C0">
        <w:rPr>
          <w:rFonts w:ascii="Arial" w:hAnsi="Arial" w:cs="Arial"/>
          <w:sz w:val="22"/>
          <w:szCs w:val="22"/>
        </w:rPr>
        <w:t>NÃO SERÃO ADJUDICADOS VALORES</w:t>
      </w:r>
      <w:r w:rsidR="009E54CC" w:rsidRPr="00A042C0">
        <w:rPr>
          <w:rFonts w:ascii="Arial" w:hAnsi="Arial" w:cs="Arial"/>
          <w:sz w:val="22"/>
          <w:szCs w:val="22"/>
        </w:rPr>
        <w:t xml:space="preserve"> ACIMA DOS VALORES ESTIMADOS PELO SAAE-JACAREÍ</w:t>
      </w:r>
      <w:r w:rsidRPr="00A042C0">
        <w:rPr>
          <w:rFonts w:ascii="Arial" w:hAnsi="Arial" w:cs="Arial"/>
          <w:sz w:val="22"/>
          <w:szCs w:val="22"/>
        </w:rPr>
        <w:t>.</w:t>
      </w:r>
    </w:p>
    <w:p w14:paraId="19BF7E40" w14:textId="77777777" w:rsidR="00B543E9" w:rsidRDefault="00B543E9" w:rsidP="00B543E9">
      <w:pPr>
        <w:pStyle w:val="P30"/>
        <w:snapToGrid/>
        <w:rPr>
          <w:rFonts w:ascii="Arial" w:hAnsi="Arial" w:cs="Arial"/>
          <w:sz w:val="22"/>
          <w:szCs w:val="22"/>
        </w:rPr>
      </w:pPr>
    </w:p>
    <w:p w14:paraId="5CF64636" w14:textId="77777777" w:rsidR="00B543E9" w:rsidRPr="00A042C0" w:rsidRDefault="00B543E9" w:rsidP="00B543E9">
      <w:pPr>
        <w:pStyle w:val="P30"/>
        <w:snapToGrid/>
        <w:rPr>
          <w:rFonts w:ascii="Arial" w:hAnsi="Arial" w:cs="Arial"/>
          <w:sz w:val="22"/>
          <w:szCs w:val="22"/>
        </w:rPr>
      </w:pPr>
    </w:p>
    <w:p w14:paraId="7294F413" w14:textId="77777777" w:rsidR="009E54CC" w:rsidRPr="00A042C0" w:rsidRDefault="009E54CC" w:rsidP="003E7E68">
      <w:pPr>
        <w:tabs>
          <w:tab w:val="center" w:pos="4419"/>
          <w:tab w:val="right" w:pos="8838"/>
        </w:tabs>
        <w:suppressAutoHyphens/>
        <w:spacing w:after="0" w:line="240" w:lineRule="auto"/>
        <w:jc w:val="both"/>
        <w:rPr>
          <w:rFonts w:cs="Arial"/>
          <w:lang w:eastAsia="zh-CN"/>
        </w:rPr>
      </w:pPr>
    </w:p>
    <w:p w14:paraId="0C23E976" w14:textId="71C9439A" w:rsidR="00E77752" w:rsidRPr="00A042C0" w:rsidRDefault="00E77752" w:rsidP="003E7E68">
      <w:pPr>
        <w:pStyle w:val="Ttulo1"/>
        <w:numPr>
          <w:ilvl w:val="0"/>
          <w:numId w:val="15"/>
        </w:numPr>
        <w:tabs>
          <w:tab w:val="left" w:pos="993"/>
        </w:tabs>
        <w:ind w:left="567"/>
        <w:rPr>
          <w:rFonts w:ascii="Arial" w:hAnsi="Arial" w:cs="Arial"/>
          <w:sz w:val="22"/>
          <w:szCs w:val="22"/>
        </w:rPr>
      </w:pPr>
      <w:bookmarkStart w:id="32" w:name="_Ref143763509"/>
      <w:bookmarkStart w:id="33" w:name="_Toc175570779"/>
      <w:r w:rsidRPr="00A042C0">
        <w:rPr>
          <w:rFonts w:ascii="Arial" w:hAnsi="Arial" w:cs="Arial"/>
          <w:sz w:val="22"/>
          <w:szCs w:val="22"/>
        </w:rPr>
        <w:t>DA DOTAÇÃO ORÇAMENTÁRIA</w:t>
      </w:r>
      <w:bookmarkEnd w:id="32"/>
      <w:bookmarkEnd w:id="33"/>
    </w:p>
    <w:p w14:paraId="1436A1B1" w14:textId="77777777" w:rsidR="005A2E93" w:rsidRPr="00A042C0" w:rsidRDefault="005A2E93" w:rsidP="003E7E68">
      <w:pPr>
        <w:pStyle w:val="Recuodecorpodetexto21"/>
        <w:ind w:firstLine="0"/>
        <w:rPr>
          <w:rFonts w:ascii="Arial" w:hAnsi="Arial" w:cs="Arial"/>
          <w:bCs/>
          <w:sz w:val="22"/>
          <w:szCs w:val="22"/>
        </w:rPr>
      </w:pPr>
    </w:p>
    <w:p w14:paraId="59B2CEF8" w14:textId="681F2750" w:rsidR="00E77752" w:rsidRPr="00A042C0" w:rsidRDefault="00E77752" w:rsidP="003E7E68">
      <w:pPr>
        <w:pStyle w:val="Recuodecorpodetexto21"/>
        <w:numPr>
          <w:ilvl w:val="1"/>
          <w:numId w:val="15"/>
        </w:numPr>
        <w:rPr>
          <w:rFonts w:ascii="Arial" w:hAnsi="Arial" w:cs="Arial"/>
          <w:sz w:val="22"/>
          <w:szCs w:val="22"/>
        </w:rPr>
      </w:pPr>
      <w:r w:rsidRPr="00A042C0">
        <w:rPr>
          <w:rFonts w:ascii="Arial" w:hAnsi="Arial" w:cs="Arial"/>
          <w:sz w:val="22"/>
          <w:szCs w:val="22"/>
        </w:rPr>
        <w:t>A(s) despesa(s) decorrente(s) da aquisição dos materiais correrão por conta do(s) recurso(s) consignado(s) na(s) seguinte(s) dotação(</w:t>
      </w:r>
      <w:proofErr w:type="spellStart"/>
      <w:r w:rsidRPr="00A042C0">
        <w:rPr>
          <w:rFonts w:ascii="Arial" w:hAnsi="Arial" w:cs="Arial"/>
          <w:sz w:val="22"/>
          <w:szCs w:val="22"/>
        </w:rPr>
        <w:t>ões</w:t>
      </w:r>
      <w:proofErr w:type="spellEnd"/>
      <w:r w:rsidRPr="00A042C0">
        <w:rPr>
          <w:rFonts w:ascii="Arial" w:hAnsi="Arial" w:cs="Arial"/>
          <w:sz w:val="22"/>
          <w:szCs w:val="22"/>
        </w:rPr>
        <w:t>):</w:t>
      </w:r>
    </w:p>
    <w:p w14:paraId="15BC5837" w14:textId="77777777" w:rsidR="002617BE" w:rsidRDefault="002617BE" w:rsidP="00673591">
      <w:pPr>
        <w:tabs>
          <w:tab w:val="center" w:pos="4419"/>
          <w:tab w:val="right" w:pos="8838"/>
        </w:tabs>
        <w:suppressAutoHyphens/>
        <w:spacing w:after="0" w:line="240" w:lineRule="auto"/>
        <w:jc w:val="both"/>
        <w:rPr>
          <w:rFonts w:eastAsia="Times New Roman" w:cs="Arial"/>
          <w:b/>
          <w:bCs/>
          <w:color w:val="000000"/>
          <w:lang w:eastAsia="pt-BR"/>
        </w:rPr>
      </w:pPr>
    </w:p>
    <w:p w14:paraId="69EAB480" w14:textId="53EF2A45" w:rsidR="009A0665" w:rsidRPr="0013060A" w:rsidRDefault="009A0665" w:rsidP="009A0665">
      <w:pPr>
        <w:spacing w:after="0"/>
        <w:rPr>
          <w:rFonts w:eastAsia="Times New Roman" w:cs="Arial"/>
          <w:b/>
          <w:bCs/>
          <w:color w:val="000000"/>
          <w:lang w:eastAsia="pt-BR"/>
        </w:rPr>
      </w:pPr>
      <w:r w:rsidRPr="0013060A">
        <w:rPr>
          <w:rFonts w:eastAsia="Times New Roman" w:cs="Arial"/>
          <w:b/>
          <w:bCs/>
          <w:color w:val="000000"/>
          <w:lang w:eastAsia="pt-BR"/>
        </w:rPr>
        <w:t>00040/030301/17.512.0011.2250/04/110.0000/3.3.90.39.99</w:t>
      </w:r>
    </w:p>
    <w:p w14:paraId="0152BDF1" w14:textId="77777777" w:rsidR="009A0665" w:rsidRPr="0013060A" w:rsidRDefault="009A0665" w:rsidP="009A0665">
      <w:pPr>
        <w:tabs>
          <w:tab w:val="center" w:pos="4419"/>
          <w:tab w:val="right" w:pos="8838"/>
        </w:tabs>
        <w:suppressAutoHyphens/>
        <w:spacing w:after="0" w:line="240" w:lineRule="auto"/>
        <w:jc w:val="both"/>
        <w:rPr>
          <w:rFonts w:eastAsia="Times New Roman" w:cs="Arial"/>
          <w:b/>
          <w:bCs/>
          <w:color w:val="000000"/>
          <w:lang w:eastAsia="pt-BR"/>
        </w:rPr>
      </w:pPr>
      <w:r w:rsidRPr="0013060A">
        <w:rPr>
          <w:rFonts w:eastAsia="Times New Roman" w:cs="Arial"/>
          <w:b/>
          <w:bCs/>
          <w:color w:val="000000"/>
          <w:lang w:eastAsia="pt-BR"/>
        </w:rPr>
        <w:t>030301 – DEPARTAMENTO DE OPERAÇÕES E MANUTENÇÃO</w:t>
      </w:r>
    </w:p>
    <w:p w14:paraId="5E4D6B30" w14:textId="036AF169" w:rsidR="009A0665" w:rsidRPr="0013060A" w:rsidRDefault="009A0665" w:rsidP="009A0665">
      <w:pPr>
        <w:tabs>
          <w:tab w:val="center" w:pos="4419"/>
          <w:tab w:val="right" w:pos="8838"/>
        </w:tabs>
        <w:suppressAutoHyphens/>
        <w:spacing w:after="0" w:line="240" w:lineRule="auto"/>
        <w:jc w:val="both"/>
        <w:rPr>
          <w:rFonts w:eastAsia="Times New Roman" w:cs="Arial"/>
          <w:b/>
          <w:bCs/>
          <w:color w:val="000000"/>
          <w:lang w:eastAsia="pt-BR"/>
        </w:rPr>
      </w:pPr>
      <w:r w:rsidRPr="0013060A">
        <w:rPr>
          <w:rFonts w:eastAsia="Times New Roman" w:cs="Arial"/>
          <w:b/>
          <w:bCs/>
          <w:color w:val="000000"/>
          <w:lang w:eastAsia="pt-BR"/>
        </w:rPr>
        <w:t xml:space="preserve">40 – </w:t>
      </w:r>
      <w:r w:rsidRPr="0013060A">
        <w:rPr>
          <w:rStyle w:val="Forte"/>
          <w:rFonts w:eastAsia="Calibri" w:cs="Arial"/>
        </w:rPr>
        <w:t>OUTROS SERVIÇOS DE TERCEIROS – PESSOA JURÍDICA</w:t>
      </w:r>
    </w:p>
    <w:p w14:paraId="5B1609D2" w14:textId="77777777" w:rsidR="009A0665" w:rsidRPr="00A042C0" w:rsidRDefault="009A0665" w:rsidP="009A0665">
      <w:pPr>
        <w:tabs>
          <w:tab w:val="center" w:pos="4419"/>
          <w:tab w:val="right" w:pos="8838"/>
        </w:tabs>
        <w:suppressAutoHyphens/>
        <w:spacing w:after="0" w:line="240" w:lineRule="auto"/>
        <w:jc w:val="both"/>
        <w:rPr>
          <w:rFonts w:eastAsia="Times New Roman" w:cs="Arial"/>
          <w:b/>
          <w:bCs/>
          <w:color w:val="000000"/>
          <w:lang w:eastAsia="pt-BR"/>
        </w:rPr>
      </w:pPr>
      <w:r w:rsidRPr="0013060A">
        <w:rPr>
          <w:rFonts w:eastAsia="Times New Roman" w:cs="Arial"/>
          <w:b/>
          <w:bCs/>
          <w:color w:val="000000"/>
          <w:lang w:eastAsia="pt-BR"/>
        </w:rPr>
        <w:t>100% RECURSOS PRÓPRIOS</w:t>
      </w:r>
    </w:p>
    <w:p w14:paraId="26ACE6C7" w14:textId="77777777" w:rsidR="009131B5" w:rsidRPr="00A042C0" w:rsidRDefault="009131B5" w:rsidP="00590348">
      <w:pPr>
        <w:tabs>
          <w:tab w:val="center" w:pos="4419"/>
          <w:tab w:val="right" w:pos="8838"/>
        </w:tabs>
        <w:suppressAutoHyphens/>
        <w:spacing w:after="0" w:line="240" w:lineRule="auto"/>
        <w:jc w:val="both"/>
        <w:rPr>
          <w:rFonts w:eastAsia="Times New Roman" w:cs="Arial"/>
          <w:b/>
          <w:bCs/>
          <w:color w:val="000000"/>
          <w:lang w:eastAsia="pt-BR"/>
        </w:rPr>
      </w:pPr>
    </w:p>
    <w:p w14:paraId="0BF96689" w14:textId="726F65AF" w:rsidR="00AD39F9" w:rsidRPr="00A042C0" w:rsidRDefault="00AD39F9" w:rsidP="003E7E68">
      <w:pPr>
        <w:pStyle w:val="Ttulo1"/>
        <w:numPr>
          <w:ilvl w:val="0"/>
          <w:numId w:val="15"/>
        </w:numPr>
        <w:tabs>
          <w:tab w:val="left" w:pos="993"/>
        </w:tabs>
        <w:ind w:left="567"/>
        <w:rPr>
          <w:rFonts w:ascii="Arial" w:hAnsi="Arial" w:cs="Arial"/>
          <w:sz w:val="22"/>
          <w:szCs w:val="22"/>
        </w:rPr>
      </w:pPr>
      <w:bookmarkStart w:id="34" w:name="_Toc175570780"/>
      <w:r w:rsidRPr="00A042C0">
        <w:rPr>
          <w:rFonts w:ascii="Arial" w:hAnsi="Arial" w:cs="Arial"/>
          <w:sz w:val="22"/>
          <w:szCs w:val="22"/>
        </w:rPr>
        <w:t>FORMALIZAÇÃO DA ATA DE REGISTRO DE PREÇOS</w:t>
      </w:r>
      <w:bookmarkEnd w:id="34"/>
    </w:p>
    <w:p w14:paraId="79DF4E7D" w14:textId="77777777" w:rsidR="00AD39F9" w:rsidRPr="00A042C0" w:rsidRDefault="00AD39F9" w:rsidP="003E7E68">
      <w:pPr>
        <w:widowControl w:val="0"/>
        <w:spacing w:after="0" w:line="240" w:lineRule="auto"/>
        <w:jc w:val="both"/>
        <w:rPr>
          <w:rFonts w:cs="Arial"/>
          <w:b/>
          <w:bCs/>
        </w:rPr>
      </w:pPr>
    </w:p>
    <w:p w14:paraId="06D2FE82" w14:textId="5A9BF732" w:rsidR="00AD39F9" w:rsidRPr="00A042C0" w:rsidRDefault="00AD39F9" w:rsidP="003E7E68">
      <w:pPr>
        <w:pStyle w:val="PargrafodaLista"/>
        <w:numPr>
          <w:ilvl w:val="1"/>
          <w:numId w:val="15"/>
        </w:numPr>
        <w:jc w:val="both"/>
        <w:rPr>
          <w:sz w:val="22"/>
          <w:szCs w:val="22"/>
        </w:rPr>
      </w:pPr>
      <w:r w:rsidRPr="00A042C0">
        <w:rPr>
          <w:color w:val="000000"/>
          <w:sz w:val="22"/>
          <w:szCs w:val="22"/>
        </w:rPr>
        <w:t>A contratação do objeto desta licitação dar-se-á mediante assinatura de ata de registro de preços, nos exatos termos da minuta integrante deste edital (Anexo I</w:t>
      </w:r>
      <w:r w:rsidR="00B04E84" w:rsidRPr="00A042C0">
        <w:rPr>
          <w:color w:val="000000"/>
          <w:sz w:val="22"/>
          <w:szCs w:val="22"/>
        </w:rPr>
        <w:t>II</w:t>
      </w:r>
      <w:r w:rsidRPr="00A042C0">
        <w:rPr>
          <w:color w:val="000000"/>
          <w:sz w:val="22"/>
          <w:szCs w:val="22"/>
        </w:rPr>
        <w:t>), e dele fará parte, como se transcrito estivesse, eventual termo de referência ou quaisquer outros documentos integrantes do procedimento licitatório e indispensáveis para plena compreensão do mesmo.</w:t>
      </w:r>
    </w:p>
    <w:p w14:paraId="677A86AF" w14:textId="77777777" w:rsidR="00AD39F9" w:rsidRPr="00A042C0" w:rsidRDefault="00AD39F9" w:rsidP="003E7E68">
      <w:pPr>
        <w:spacing w:after="0" w:line="240" w:lineRule="auto"/>
        <w:jc w:val="both"/>
        <w:rPr>
          <w:rFonts w:cs="Arial"/>
          <w:b/>
          <w:color w:val="000000"/>
        </w:rPr>
      </w:pPr>
    </w:p>
    <w:p w14:paraId="628DD006" w14:textId="038B6345" w:rsidR="00AD39F9" w:rsidRPr="00A042C0" w:rsidRDefault="00AD39F9" w:rsidP="003E7E68">
      <w:pPr>
        <w:pStyle w:val="PargrafodaLista"/>
        <w:numPr>
          <w:ilvl w:val="1"/>
          <w:numId w:val="15"/>
        </w:numPr>
        <w:jc w:val="both"/>
        <w:rPr>
          <w:sz w:val="22"/>
          <w:szCs w:val="22"/>
        </w:rPr>
      </w:pPr>
      <w:bookmarkStart w:id="35" w:name="_Ref143762568"/>
      <w:r w:rsidRPr="00A042C0">
        <w:rPr>
          <w:color w:val="000000"/>
          <w:sz w:val="22"/>
          <w:szCs w:val="22"/>
        </w:rPr>
        <w:t>A licitante considerada vencedora será convocada para, num prazo de 3 (três) dias úteis, assinar ata de registro de preços (Anexo I</w:t>
      </w:r>
      <w:r w:rsidR="00B04E84" w:rsidRPr="00A042C0">
        <w:rPr>
          <w:color w:val="000000"/>
          <w:sz w:val="22"/>
          <w:szCs w:val="22"/>
        </w:rPr>
        <w:t>II</w:t>
      </w:r>
      <w:r w:rsidRPr="00A042C0">
        <w:rPr>
          <w:color w:val="000000"/>
          <w:sz w:val="22"/>
          <w:szCs w:val="22"/>
        </w:rPr>
        <w:t>), bem como o respectivo Termo de Ciência de Notificação (</w:t>
      </w:r>
      <w:r w:rsidR="00B04E84" w:rsidRPr="00A042C0">
        <w:rPr>
          <w:color w:val="000000"/>
          <w:sz w:val="22"/>
          <w:szCs w:val="22"/>
        </w:rPr>
        <w:t xml:space="preserve">Anexo </w:t>
      </w:r>
      <w:r w:rsidR="00A80C53" w:rsidRPr="00A042C0">
        <w:rPr>
          <w:color w:val="000000"/>
          <w:sz w:val="22"/>
          <w:szCs w:val="22"/>
        </w:rPr>
        <w:t>IV</w:t>
      </w:r>
      <w:r w:rsidRPr="00A042C0">
        <w:rPr>
          <w:color w:val="000000"/>
          <w:sz w:val="22"/>
          <w:szCs w:val="22"/>
        </w:rPr>
        <w:t xml:space="preserve">), sob pena de decair do direito à contratação, sem prejuízo da aplicação das sanções previstas no </w:t>
      </w:r>
      <w:hyperlink r:id="rId47" w:anchor="art155:~:text=E%20SAN%C3%87%C3%95ES%20ADMINISTRATIVAS-,Art.%20155.,-O%20licitante%20ou" w:history="1">
        <w:r w:rsidRPr="00A042C0">
          <w:rPr>
            <w:rStyle w:val="Hyperlink"/>
            <w:sz w:val="22"/>
            <w:szCs w:val="22"/>
          </w:rPr>
          <w:t xml:space="preserve">art. </w:t>
        </w:r>
        <w:r w:rsidR="00345ADE" w:rsidRPr="00A042C0">
          <w:rPr>
            <w:rStyle w:val="Hyperlink"/>
            <w:sz w:val="22"/>
            <w:szCs w:val="22"/>
          </w:rPr>
          <w:t>155</w:t>
        </w:r>
        <w:r w:rsidRPr="00A042C0">
          <w:rPr>
            <w:rStyle w:val="Hyperlink"/>
            <w:sz w:val="22"/>
            <w:szCs w:val="22"/>
          </w:rPr>
          <w:t xml:space="preserve"> da Lei </w:t>
        </w:r>
        <w:r w:rsidR="00345ADE" w:rsidRPr="00A042C0">
          <w:rPr>
            <w:rStyle w:val="Hyperlink"/>
            <w:sz w:val="22"/>
            <w:szCs w:val="22"/>
          </w:rPr>
          <w:t>14.133</w:t>
        </w:r>
        <w:r w:rsidRPr="00A042C0">
          <w:rPr>
            <w:rStyle w:val="Hyperlink"/>
            <w:sz w:val="22"/>
            <w:szCs w:val="22"/>
          </w:rPr>
          <w:t>/</w:t>
        </w:r>
        <w:r w:rsidR="00345ADE" w:rsidRPr="00A042C0">
          <w:rPr>
            <w:rStyle w:val="Hyperlink"/>
            <w:sz w:val="22"/>
            <w:szCs w:val="22"/>
          </w:rPr>
          <w:t>21</w:t>
        </w:r>
      </w:hyperlink>
      <w:r w:rsidRPr="00A042C0">
        <w:rPr>
          <w:color w:val="000000"/>
          <w:sz w:val="22"/>
          <w:szCs w:val="22"/>
        </w:rPr>
        <w:t xml:space="preserve">, aplicadas nos moldes do item </w:t>
      </w:r>
      <w:r w:rsidR="008C1295" w:rsidRPr="00A042C0">
        <w:rPr>
          <w:color w:val="000000"/>
          <w:sz w:val="22"/>
          <w:szCs w:val="22"/>
        </w:rPr>
        <w:fldChar w:fldCharType="begin"/>
      </w:r>
      <w:r w:rsidR="008C1295" w:rsidRPr="00A042C0">
        <w:rPr>
          <w:color w:val="000000"/>
          <w:sz w:val="22"/>
          <w:szCs w:val="22"/>
        </w:rPr>
        <w:instrText xml:space="preserve"> REF _Ref143762189 \r \h </w:instrText>
      </w:r>
      <w:r w:rsidR="00317B32" w:rsidRPr="00A042C0">
        <w:rPr>
          <w:color w:val="000000"/>
          <w:sz w:val="22"/>
          <w:szCs w:val="22"/>
        </w:rPr>
        <w:instrText xml:space="preserve"> \* MERGEFORMAT </w:instrText>
      </w:r>
      <w:r w:rsidR="008C1295" w:rsidRPr="00A042C0">
        <w:rPr>
          <w:color w:val="000000"/>
          <w:sz w:val="22"/>
          <w:szCs w:val="22"/>
        </w:rPr>
      </w:r>
      <w:r w:rsidR="008C1295" w:rsidRPr="00A042C0">
        <w:rPr>
          <w:color w:val="000000"/>
          <w:sz w:val="22"/>
          <w:szCs w:val="22"/>
        </w:rPr>
        <w:fldChar w:fldCharType="separate"/>
      </w:r>
      <w:r w:rsidR="00EB58C6">
        <w:rPr>
          <w:color w:val="000000"/>
          <w:sz w:val="22"/>
          <w:szCs w:val="22"/>
        </w:rPr>
        <w:t>17</w:t>
      </w:r>
      <w:r w:rsidR="008C1295" w:rsidRPr="00A042C0">
        <w:rPr>
          <w:color w:val="000000"/>
          <w:sz w:val="22"/>
          <w:szCs w:val="22"/>
        </w:rPr>
        <w:fldChar w:fldCharType="end"/>
      </w:r>
      <w:r w:rsidRPr="00A042C0">
        <w:rPr>
          <w:color w:val="000000"/>
          <w:sz w:val="22"/>
          <w:szCs w:val="22"/>
        </w:rPr>
        <w:t xml:space="preserve"> e seguintes deste edital.</w:t>
      </w:r>
      <w:bookmarkEnd w:id="35"/>
    </w:p>
    <w:p w14:paraId="1E3256D0" w14:textId="77777777" w:rsidR="0008653A" w:rsidRPr="00A042C0" w:rsidRDefault="0008653A" w:rsidP="003E7E68">
      <w:pPr>
        <w:autoSpaceDE w:val="0"/>
        <w:spacing w:after="0" w:line="240" w:lineRule="auto"/>
        <w:jc w:val="both"/>
        <w:rPr>
          <w:rFonts w:cs="Arial"/>
          <w:b/>
          <w:bCs/>
        </w:rPr>
      </w:pPr>
    </w:p>
    <w:p w14:paraId="7DA4E930" w14:textId="2C8A24BB" w:rsidR="00AD39F9" w:rsidRPr="00A042C0" w:rsidRDefault="00AD39F9" w:rsidP="003E7E68">
      <w:pPr>
        <w:pStyle w:val="PargrafodaLista"/>
        <w:numPr>
          <w:ilvl w:val="2"/>
          <w:numId w:val="15"/>
        </w:numPr>
        <w:autoSpaceDE w:val="0"/>
        <w:jc w:val="both"/>
        <w:rPr>
          <w:sz w:val="22"/>
          <w:szCs w:val="22"/>
        </w:rPr>
      </w:pPr>
      <w:r w:rsidRPr="00A042C0">
        <w:rPr>
          <w:sz w:val="22"/>
          <w:szCs w:val="22"/>
        </w:rPr>
        <w:t xml:space="preserve">Alternativamente à convocação para comparecer perante o órgão para a assinatura da Ata de Registro de Preços, a Administração poderá encaminhá-la para assinatura, mediante correspondência postal com aviso de recebimento (AR) ou meio eletrônico </w:t>
      </w:r>
      <w:r w:rsidRPr="00A042C0">
        <w:rPr>
          <w:b/>
          <w:bCs/>
          <w:sz w:val="22"/>
          <w:szCs w:val="22"/>
        </w:rPr>
        <w:t>(e-mail)</w:t>
      </w:r>
      <w:r w:rsidRPr="00A042C0">
        <w:rPr>
          <w:sz w:val="22"/>
          <w:szCs w:val="22"/>
        </w:rPr>
        <w:t>, para que seja assinada no prazo de 03 (três) dias úteis, a contar da data de seu recebimento.</w:t>
      </w:r>
    </w:p>
    <w:p w14:paraId="3A92D2E5" w14:textId="77777777" w:rsidR="00AD39F9" w:rsidRPr="00A042C0" w:rsidRDefault="00AD39F9" w:rsidP="003E7E68">
      <w:pPr>
        <w:autoSpaceDE w:val="0"/>
        <w:spacing w:after="0" w:line="240" w:lineRule="auto"/>
        <w:jc w:val="both"/>
        <w:rPr>
          <w:rFonts w:cs="Arial"/>
          <w:b/>
          <w:lang w:eastAsia="pt-BR"/>
        </w:rPr>
      </w:pPr>
    </w:p>
    <w:p w14:paraId="2DB169CB" w14:textId="5BC59494" w:rsidR="00AD39F9" w:rsidRPr="00A042C0" w:rsidRDefault="00AD39F9" w:rsidP="003E7E68">
      <w:pPr>
        <w:pStyle w:val="PargrafodaLista"/>
        <w:numPr>
          <w:ilvl w:val="2"/>
          <w:numId w:val="15"/>
        </w:numPr>
        <w:autoSpaceDE w:val="0"/>
        <w:jc w:val="both"/>
        <w:rPr>
          <w:sz w:val="22"/>
          <w:szCs w:val="22"/>
        </w:rPr>
      </w:pPr>
      <w:r w:rsidRPr="00A042C0">
        <w:rPr>
          <w:sz w:val="22"/>
          <w:szCs w:val="22"/>
        </w:rPr>
        <w:t>O prazo estabelecido no subitem anterior para assinatura da Ata de Registro de Preços poderá ser prorrogado uma única vez, por igual período, quando solicitado pelo(s) licitante(s) vencedor(s), durante o seu transcurso, e desde que devidamente aceito.</w:t>
      </w:r>
    </w:p>
    <w:p w14:paraId="0A3458FB" w14:textId="77777777" w:rsidR="00AD39F9" w:rsidRPr="00A042C0" w:rsidRDefault="00AD39F9" w:rsidP="003E7E68">
      <w:pPr>
        <w:tabs>
          <w:tab w:val="left" w:pos="1050"/>
        </w:tabs>
        <w:autoSpaceDE w:val="0"/>
        <w:spacing w:after="0" w:line="240" w:lineRule="auto"/>
        <w:rPr>
          <w:rFonts w:cs="Arial"/>
          <w:lang w:eastAsia="pt-BR"/>
        </w:rPr>
      </w:pPr>
    </w:p>
    <w:p w14:paraId="40B7C586" w14:textId="44C2A65F" w:rsidR="00EF01E2" w:rsidRPr="00A042C0" w:rsidRDefault="00A60C40" w:rsidP="003E7E68">
      <w:pPr>
        <w:pStyle w:val="PargrafodaLista"/>
        <w:numPr>
          <w:ilvl w:val="2"/>
          <w:numId w:val="15"/>
        </w:numPr>
        <w:jc w:val="both"/>
        <w:rPr>
          <w:b/>
          <w:color w:val="000000"/>
          <w:sz w:val="22"/>
          <w:szCs w:val="22"/>
        </w:rPr>
      </w:pPr>
      <w:r w:rsidRPr="00A042C0">
        <w:rPr>
          <w:color w:val="000000"/>
          <w:sz w:val="22"/>
          <w:szCs w:val="22"/>
        </w:rPr>
        <w:t>Será obrigatória</w:t>
      </w:r>
      <w:r w:rsidR="00207BE3" w:rsidRPr="00A042C0">
        <w:rPr>
          <w:color w:val="000000"/>
          <w:sz w:val="22"/>
          <w:szCs w:val="22"/>
        </w:rPr>
        <w:t xml:space="preserve"> a assinatura eletrônica da Ata de Registro de Preços, desde que</w:t>
      </w:r>
      <w:r w:rsidR="00EF01E2" w:rsidRPr="00A042C0">
        <w:rPr>
          <w:color w:val="000000"/>
          <w:sz w:val="22"/>
          <w:szCs w:val="22"/>
        </w:rPr>
        <w:t xml:space="preserve"> esta</w:t>
      </w:r>
      <w:r w:rsidR="00207BE3" w:rsidRPr="00A042C0">
        <w:rPr>
          <w:color w:val="000000"/>
          <w:sz w:val="22"/>
          <w:szCs w:val="22"/>
        </w:rPr>
        <w:t xml:space="preserve"> se refira ao representante</w:t>
      </w:r>
      <w:r w:rsidR="00401B91" w:rsidRPr="00A042C0">
        <w:rPr>
          <w:color w:val="000000"/>
          <w:sz w:val="22"/>
          <w:szCs w:val="22"/>
        </w:rPr>
        <w:t xml:space="preserve"> legal indicado conforme item 9.</w:t>
      </w:r>
      <w:r w:rsidR="00325861" w:rsidRPr="00A042C0">
        <w:rPr>
          <w:color w:val="000000"/>
          <w:sz w:val="22"/>
          <w:szCs w:val="22"/>
        </w:rPr>
        <w:t>7.2</w:t>
      </w:r>
      <w:r w:rsidR="00207BE3" w:rsidRPr="00A042C0">
        <w:rPr>
          <w:color w:val="000000"/>
          <w:sz w:val="22"/>
          <w:szCs w:val="22"/>
        </w:rPr>
        <w:t xml:space="preserve"> deste edital.</w:t>
      </w:r>
    </w:p>
    <w:p w14:paraId="2A6E6890" w14:textId="77777777" w:rsidR="00C904E2" w:rsidRPr="00A042C0" w:rsidRDefault="00C904E2" w:rsidP="003E7E68">
      <w:pPr>
        <w:spacing w:after="0" w:line="240" w:lineRule="auto"/>
        <w:jc w:val="both"/>
        <w:rPr>
          <w:rFonts w:cs="Arial"/>
          <w:bCs/>
          <w:color w:val="000000"/>
        </w:rPr>
      </w:pPr>
    </w:p>
    <w:p w14:paraId="309C2E1C" w14:textId="70A5F975" w:rsidR="00345ADE" w:rsidRPr="00A042C0" w:rsidRDefault="00AD39F9" w:rsidP="003E7E68">
      <w:pPr>
        <w:pStyle w:val="PargrafodaLista"/>
        <w:numPr>
          <w:ilvl w:val="1"/>
          <w:numId w:val="15"/>
        </w:numPr>
        <w:jc w:val="both"/>
        <w:rPr>
          <w:color w:val="000000"/>
          <w:sz w:val="22"/>
          <w:szCs w:val="22"/>
        </w:rPr>
      </w:pPr>
      <w:bookmarkStart w:id="36" w:name="_Ref143762439"/>
      <w:r w:rsidRPr="00A042C0">
        <w:rPr>
          <w:color w:val="000000"/>
          <w:sz w:val="22"/>
          <w:szCs w:val="22"/>
        </w:rPr>
        <w:t>Em caso de a convocada não assinar a ata de registro de preços é facultado à Administração convocar as licitantes remanescentes, na ordem de classificação, para fazê-lo em igual prazo e nas mesmas condições propostas à primeira classificada</w:t>
      </w:r>
      <w:r w:rsidR="00345ADE" w:rsidRPr="00A042C0">
        <w:rPr>
          <w:color w:val="000000"/>
          <w:sz w:val="22"/>
          <w:szCs w:val="22"/>
        </w:rPr>
        <w:t>.</w:t>
      </w:r>
      <w:bookmarkEnd w:id="36"/>
    </w:p>
    <w:p w14:paraId="40DC52F0" w14:textId="77777777" w:rsidR="00345ADE" w:rsidRPr="00A042C0" w:rsidRDefault="00345ADE" w:rsidP="003E7E68">
      <w:pPr>
        <w:spacing w:after="0" w:line="240" w:lineRule="auto"/>
        <w:jc w:val="both"/>
        <w:rPr>
          <w:rFonts w:cs="Arial"/>
          <w:color w:val="000000"/>
        </w:rPr>
      </w:pPr>
    </w:p>
    <w:p w14:paraId="5F66916F" w14:textId="0116F76F" w:rsidR="00345ADE" w:rsidRPr="00A042C0" w:rsidRDefault="00345ADE" w:rsidP="003E7E68">
      <w:pPr>
        <w:pStyle w:val="PargrafodaLista"/>
        <w:numPr>
          <w:ilvl w:val="2"/>
          <w:numId w:val="15"/>
        </w:numPr>
        <w:jc w:val="both"/>
        <w:rPr>
          <w:color w:val="000000"/>
          <w:sz w:val="22"/>
          <w:szCs w:val="22"/>
        </w:rPr>
      </w:pPr>
      <w:bookmarkStart w:id="37" w:name="_Ref143762539"/>
      <w:r w:rsidRPr="00A042C0">
        <w:rPr>
          <w:color w:val="000000"/>
          <w:sz w:val="22"/>
          <w:szCs w:val="22"/>
        </w:rPr>
        <w:t xml:space="preserve">Na hipótese de nenhum dos licitantes aceitar a contratação nos termos do item </w:t>
      </w:r>
      <w:r w:rsidR="00A3123E" w:rsidRPr="00A042C0">
        <w:rPr>
          <w:color w:val="000000"/>
          <w:sz w:val="22"/>
          <w:szCs w:val="22"/>
        </w:rPr>
        <w:fldChar w:fldCharType="begin"/>
      </w:r>
      <w:r w:rsidR="00A3123E" w:rsidRPr="00A042C0">
        <w:rPr>
          <w:color w:val="000000"/>
          <w:sz w:val="22"/>
          <w:szCs w:val="22"/>
        </w:rPr>
        <w:instrText xml:space="preserve"> REF _Ref143762439 \r \h </w:instrText>
      </w:r>
      <w:r w:rsidR="00317B32" w:rsidRPr="00A042C0">
        <w:rPr>
          <w:color w:val="000000"/>
          <w:sz w:val="22"/>
          <w:szCs w:val="22"/>
        </w:rPr>
        <w:instrText xml:space="preserve"> \* MERGEFORMAT </w:instrText>
      </w:r>
      <w:r w:rsidR="00A3123E" w:rsidRPr="00A042C0">
        <w:rPr>
          <w:color w:val="000000"/>
          <w:sz w:val="22"/>
          <w:szCs w:val="22"/>
        </w:rPr>
      </w:r>
      <w:r w:rsidR="00A3123E" w:rsidRPr="00A042C0">
        <w:rPr>
          <w:color w:val="000000"/>
          <w:sz w:val="22"/>
          <w:szCs w:val="22"/>
        </w:rPr>
        <w:fldChar w:fldCharType="separate"/>
      </w:r>
      <w:r w:rsidR="00EB58C6">
        <w:rPr>
          <w:color w:val="000000"/>
          <w:sz w:val="22"/>
          <w:szCs w:val="22"/>
        </w:rPr>
        <w:t>13.3</w:t>
      </w:r>
      <w:r w:rsidR="00A3123E" w:rsidRPr="00A042C0">
        <w:rPr>
          <w:color w:val="000000"/>
          <w:sz w:val="22"/>
          <w:szCs w:val="22"/>
        </w:rPr>
        <w:fldChar w:fldCharType="end"/>
      </w:r>
      <w:r w:rsidR="00A3123E" w:rsidRPr="00A042C0">
        <w:rPr>
          <w:color w:val="000000"/>
          <w:sz w:val="22"/>
          <w:szCs w:val="22"/>
        </w:rPr>
        <w:t xml:space="preserve"> </w:t>
      </w:r>
      <w:r w:rsidRPr="00A042C0">
        <w:rPr>
          <w:color w:val="000000"/>
          <w:sz w:val="22"/>
          <w:szCs w:val="22"/>
        </w:rPr>
        <w:t>deste edital, o pregoeiro poderá, observado o valor estimado para contratação:</w:t>
      </w:r>
      <w:bookmarkEnd w:id="37"/>
    </w:p>
    <w:p w14:paraId="619D559B" w14:textId="77777777" w:rsidR="00345ADE" w:rsidRPr="00A042C0" w:rsidRDefault="00345ADE" w:rsidP="003E7E68">
      <w:pPr>
        <w:spacing w:after="0" w:line="240" w:lineRule="auto"/>
        <w:jc w:val="both"/>
        <w:rPr>
          <w:rFonts w:cs="Arial"/>
          <w:color w:val="000000"/>
        </w:rPr>
      </w:pPr>
    </w:p>
    <w:p w14:paraId="6BEA0B53" w14:textId="40E2BD03" w:rsidR="00345ADE" w:rsidRPr="00A042C0" w:rsidRDefault="00345ADE" w:rsidP="003E7E68">
      <w:pPr>
        <w:pStyle w:val="PargrafodaLista"/>
        <w:numPr>
          <w:ilvl w:val="0"/>
          <w:numId w:val="7"/>
        </w:numPr>
        <w:ind w:left="0" w:firstLine="360"/>
        <w:jc w:val="both"/>
        <w:rPr>
          <w:color w:val="000000"/>
          <w:sz w:val="22"/>
          <w:szCs w:val="22"/>
        </w:rPr>
      </w:pPr>
      <w:r w:rsidRPr="00A042C0">
        <w:rPr>
          <w:color w:val="000000"/>
          <w:sz w:val="22"/>
          <w:szCs w:val="22"/>
        </w:rPr>
        <w:t>Convocar os licitantes remanescentes para negociação, na ordem de classificação, com vistas à obtenção de preço melhor, mesmo que acima do preço do adjudicatário;</w:t>
      </w:r>
    </w:p>
    <w:p w14:paraId="7A6D889A" w14:textId="77777777" w:rsidR="00C84990" w:rsidRPr="00A042C0" w:rsidRDefault="00C84990" w:rsidP="00C84990">
      <w:pPr>
        <w:spacing w:after="0"/>
        <w:jc w:val="both"/>
        <w:rPr>
          <w:rFonts w:cs="Arial"/>
          <w:color w:val="000000"/>
        </w:rPr>
      </w:pPr>
    </w:p>
    <w:p w14:paraId="3CBC0E17" w14:textId="3040CC1A" w:rsidR="00AD0F89" w:rsidRPr="00A042C0" w:rsidRDefault="00AD0F89" w:rsidP="003E7E68">
      <w:pPr>
        <w:pStyle w:val="PargrafodaLista"/>
        <w:numPr>
          <w:ilvl w:val="0"/>
          <w:numId w:val="7"/>
        </w:numPr>
        <w:ind w:left="0" w:firstLine="360"/>
        <w:jc w:val="both"/>
        <w:rPr>
          <w:color w:val="000000"/>
          <w:sz w:val="22"/>
          <w:szCs w:val="22"/>
        </w:rPr>
      </w:pPr>
      <w:r w:rsidRPr="00A042C0">
        <w:rPr>
          <w:color w:val="000000"/>
          <w:sz w:val="22"/>
          <w:szCs w:val="22"/>
        </w:rPr>
        <w:t>Adjudicar e celebrar o contrato nas condições ofertadas pelos licitantes remanescentes, atendida a ordem classificatória, quando frustrada a negociação de melhor condição.</w:t>
      </w:r>
    </w:p>
    <w:p w14:paraId="7CE63DC4" w14:textId="77777777" w:rsidR="00345ADE" w:rsidRPr="00A042C0" w:rsidRDefault="00345ADE" w:rsidP="003E7E68">
      <w:pPr>
        <w:spacing w:after="0" w:line="240" w:lineRule="auto"/>
        <w:jc w:val="both"/>
        <w:rPr>
          <w:rFonts w:cs="Arial"/>
          <w:color w:val="000000"/>
        </w:rPr>
      </w:pPr>
    </w:p>
    <w:p w14:paraId="15464C8F" w14:textId="15E5E354" w:rsidR="00AD39F9" w:rsidRPr="00A042C0" w:rsidRDefault="00547387" w:rsidP="003E7E68">
      <w:pPr>
        <w:pStyle w:val="PargrafodaLista"/>
        <w:numPr>
          <w:ilvl w:val="2"/>
          <w:numId w:val="15"/>
        </w:numPr>
        <w:jc w:val="both"/>
        <w:rPr>
          <w:sz w:val="22"/>
          <w:szCs w:val="22"/>
        </w:rPr>
      </w:pPr>
      <w:proofErr w:type="spellStart"/>
      <w:r w:rsidRPr="00A042C0">
        <w:rPr>
          <w:color w:val="000000"/>
          <w:sz w:val="22"/>
          <w:szCs w:val="22"/>
        </w:rPr>
        <w:t>Frustadas</w:t>
      </w:r>
      <w:proofErr w:type="spellEnd"/>
      <w:r w:rsidRPr="00A042C0">
        <w:rPr>
          <w:color w:val="000000"/>
          <w:sz w:val="22"/>
          <w:szCs w:val="22"/>
        </w:rPr>
        <w:t xml:space="preserve"> todas as tentativas previstas nos itens </w:t>
      </w:r>
      <w:r w:rsidR="00A3123E" w:rsidRPr="00A042C0">
        <w:rPr>
          <w:color w:val="000000"/>
          <w:sz w:val="22"/>
          <w:szCs w:val="22"/>
        </w:rPr>
        <w:fldChar w:fldCharType="begin"/>
      </w:r>
      <w:r w:rsidR="00A3123E" w:rsidRPr="00A042C0">
        <w:rPr>
          <w:color w:val="000000"/>
          <w:sz w:val="22"/>
          <w:szCs w:val="22"/>
        </w:rPr>
        <w:instrText xml:space="preserve"> REF _Ref143762439 \r \h </w:instrText>
      </w:r>
      <w:r w:rsidR="00317B32" w:rsidRPr="00A042C0">
        <w:rPr>
          <w:color w:val="000000"/>
          <w:sz w:val="22"/>
          <w:szCs w:val="22"/>
        </w:rPr>
        <w:instrText xml:space="preserve"> \* MERGEFORMAT </w:instrText>
      </w:r>
      <w:r w:rsidR="00A3123E" w:rsidRPr="00A042C0">
        <w:rPr>
          <w:color w:val="000000"/>
          <w:sz w:val="22"/>
          <w:szCs w:val="22"/>
        </w:rPr>
      </w:r>
      <w:r w:rsidR="00A3123E" w:rsidRPr="00A042C0">
        <w:rPr>
          <w:color w:val="000000"/>
          <w:sz w:val="22"/>
          <w:szCs w:val="22"/>
        </w:rPr>
        <w:fldChar w:fldCharType="separate"/>
      </w:r>
      <w:r w:rsidR="00EB58C6">
        <w:rPr>
          <w:color w:val="000000"/>
          <w:sz w:val="22"/>
          <w:szCs w:val="22"/>
        </w:rPr>
        <w:t>13.3</w:t>
      </w:r>
      <w:r w:rsidR="00A3123E" w:rsidRPr="00A042C0">
        <w:rPr>
          <w:color w:val="000000"/>
          <w:sz w:val="22"/>
          <w:szCs w:val="22"/>
        </w:rPr>
        <w:fldChar w:fldCharType="end"/>
      </w:r>
      <w:r w:rsidRPr="00A042C0">
        <w:rPr>
          <w:color w:val="000000"/>
          <w:sz w:val="22"/>
          <w:szCs w:val="22"/>
        </w:rPr>
        <w:t xml:space="preserve"> e </w:t>
      </w:r>
      <w:r w:rsidR="00A3123E" w:rsidRPr="00A042C0">
        <w:rPr>
          <w:color w:val="000000"/>
          <w:sz w:val="22"/>
          <w:szCs w:val="22"/>
        </w:rPr>
        <w:fldChar w:fldCharType="begin"/>
      </w:r>
      <w:r w:rsidR="00A3123E" w:rsidRPr="00A042C0">
        <w:rPr>
          <w:color w:val="000000"/>
          <w:sz w:val="22"/>
          <w:szCs w:val="22"/>
        </w:rPr>
        <w:instrText xml:space="preserve"> REF _Ref143762539 \r \h </w:instrText>
      </w:r>
      <w:r w:rsidR="00317B32" w:rsidRPr="00A042C0">
        <w:rPr>
          <w:color w:val="000000"/>
          <w:sz w:val="22"/>
          <w:szCs w:val="22"/>
        </w:rPr>
        <w:instrText xml:space="preserve"> \* MERGEFORMAT </w:instrText>
      </w:r>
      <w:r w:rsidR="00A3123E" w:rsidRPr="00A042C0">
        <w:rPr>
          <w:color w:val="000000"/>
          <w:sz w:val="22"/>
          <w:szCs w:val="22"/>
        </w:rPr>
      </w:r>
      <w:r w:rsidR="00A3123E" w:rsidRPr="00A042C0">
        <w:rPr>
          <w:color w:val="000000"/>
          <w:sz w:val="22"/>
          <w:szCs w:val="22"/>
        </w:rPr>
        <w:fldChar w:fldCharType="separate"/>
      </w:r>
      <w:r w:rsidR="00EB58C6">
        <w:rPr>
          <w:color w:val="000000"/>
          <w:sz w:val="22"/>
          <w:szCs w:val="22"/>
        </w:rPr>
        <w:t>13.3.1</w:t>
      </w:r>
      <w:r w:rsidR="00A3123E" w:rsidRPr="00A042C0">
        <w:rPr>
          <w:color w:val="000000"/>
          <w:sz w:val="22"/>
          <w:szCs w:val="22"/>
        </w:rPr>
        <w:fldChar w:fldCharType="end"/>
      </w:r>
      <w:r w:rsidRPr="00A042C0">
        <w:rPr>
          <w:color w:val="000000"/>
          <w:sz w:val="22"/>
          <w:szCs w:val="22"/>
        </w:rPr>
        <w:t>, a administração poderá</w:t>
      </w:r>
      <w:r w:rsidR="00AD39F9" w:rsidRPr="00A042C0">
        <w:rPr>
          <w:color w:val="000000"/>
          <w:sz w:val="22"/>
          <w:szCs w:val="22"/>
        </w:rPr>
        <w:t xml:space="preserve"> revogar a licitação.</w:t>
      </w:r>
    </w:p>
    <w:p w14:paraId="44F3C657" w14:textId="77777777" w:rsidR="00AD39F9" w:rsidRPr="00A042C0" w:rsidRDefault="00AD39F9" w:rsidP="003E7E68">
      <w:pPr>
        <w:spacing w:after="0" w:line="240" w:lineRule="auto"/>
        <w:jc w:val="both"/>
        <w:rPr>
          <w:rFonts w:cs="Arial"/>
          <w:bCs/>
          <w:color w:val="000000"/>
        </w:rPr>
      </w:pPr>
    </w:p>
    <w:p w14:paraId="570CE0E1" w14:textId="39134D2E" w:rsidR="00AD39F9" w:rsidRPr="00A042C0" w:rsidRDefault="00AD39F9" w:rsidP="003E7E68">
      <w:pPr>
        <w:pStyle w:val="PargrafodaLista"/>
        <w:numPr>
          <w:ilvl w:val="2"/>
          <w:numId w:val="15"/>
        </w:numPr>
        <w:jc w:val="both"/>
        <w:rPr>
          <w:sz w:val="22"/>
          <w:szCs w:val="22"/>
        </w:rPr>
      </w:pPr>
      <w:r w:rsidRPr="00A042C0">
        <w:rPr>
          <w:color w:val="000000"/>
          <w:sz w:val="22"/>
          <w:szCs w:val="22"/>
        </w:rPr>
        <w:t>Para as licitantes convocadas nas condições</w:t>
      </w:r>
      <w:r w:rsidR="00FB33C7" w:rsidRPr="00A042C0">
        <w:rPr>
          <w:color w:val="000000"/>
          <w:sz w:val="22"/>
          <w:szCs w:val="22"/>
        </w:rPr>
        <w:t xml:space="preserve"> previstas nos itens </w:t>
      </w:r>
      <w:r w:rsidR="00A3123E" w:rsidRPr="00A042C0">
        <w:rPr>
          <w:color w:val="000000"/>
          <w:sz w:val="22"/>
          <w:szCs w:val="22"/>
        </w:rPr>
        <w:fldChar w:fldCharType="begin"/>
      </w:r>
      <w:r w:rsidR="00A3123E" w:rsidRPr="00A042C0">
        <w:rPr>
          <w:color w:val="000000"/>
          <w:sz w:val="22"/>
          <w:szCs w:val="22"/>
        </w:rPr>
        <w:instrText xml:space="preserve"> REF _Ref143762439 \r \h </w:instrText>
      </w:r>
      <w:r w:rsidR="00317B32" w:rsidRPr="00A042C0">
        <w:rPr>
          <w:color w:val="000000"/>
          <w:sz w:val="22"/>
          <w:szCs w:val="22"/>
        </w:rPr>
        <w:instrText xml:space="preserve"> \* MERGEFORMAT </w:instrText>
      </w:r>
      <w:r w:rsidR="00A3123E" w:rsidRPr="00A042C0">
        <w:rPr>
          <w:color w:val="000000"/>
          <w:sz w:val="22"/>
          <w:szCs w:val="22"/>
        </w:rPr>
      </w:r>
      <w:r w:rsidR="00A3123E" w:rsidRPr="00A042C0">
        <w:rPr>
          <w:color w:val="000000"/>
          <w:sz w:val="22"/>
          <w:szCs w:val="22"/>
        </w:rPr>
        <w:fldChar w:fldCharType="separate"/>
      </w:r>
      <w:r w:rsidR="00EB58C6">
        <w:rPr>
          <w:color w:val="000000"/>
          <w:sz w:val="22"/>
          <w:szCs w:val="22"/>
        </w:rPr>
        <w:t>13.3</w:t>
      </w:r>
      <w:r w:rsidR="00A3123E" w:rsidRPr="00A042C0">
        <w:rPr>
          <w:color w:val="000000"/>
          <w:sz w:val="22"/>
          <w:szCs w:val="22"/>
        </w:rPr>
        <w:fldChar w:fldCharType="end"/>
      </w:r>
      <w:r w:rsidR="00A3123E" w:rsidRPr="00A042C0">
        <w:rPr>
          <w:color w:val="000000"/>
          <w:sz w:val="22"/>
          <w:szCs w:val="22"/>
        </w:rPr>
        <w:t xml:space="preserve"> e </w:t>
      </w:r>
      <w:r w:rsidR="00A3123E" w:rsidRPr="00A042C0">
        <w:rPr>
          <w:color w:val="000000"/>
          <w:sz w:val="22"/>
          <w:szCs w:val="22"/>
        </w:rPr>
        <w:fldChar w:fldCharType="begin"/>
      </w:r>
      <w:r w:rsidR="00A3123E" w:rsidRPr="00A042C0">
        <w:rPr>
          <w:color w:val="000000"/>
          <w:sz w:val="22"/>
          <w:szCs w:val="22"/>
        </w:rPr>
        <w:instrText xml:space="preserve"> REF _Ref143762539 \r \h </w:instrText>
      </w:r>
      <w:r w:rsidR="00317B32" w:rsidRPr="00A042C0">
        <w:rPr>
          <w:color w:val="000000"/>
          <w:sz w:val="22"/>
          <w:szCs w:val="22"/>
        </w:rPr>
        <w:instrText xml:space="preserve"> \* MERGEFORMAT </w:instrText>
      </w:r>
      <w:r w:rsidR="00A3123E" w:rsidRPr="00A042C0">
        <w:rPr>
          <w:color w:val="000000"/>
          <w:sz w:val="22"/>
          <w:szCs w:val="22"/>
        </w:rPr>
      </w:r>
      <w:r w:rsidR="00A3123E" w:rsidRPr="00A042C0">
        <w:rPr>
          <w:color w:val="000000"/>
          <w:sz w:val="22"/>
          <w:szCs w:val="22"/>
        </w:rPr>
        <w:fldChar w:fldCharType="separate"/>
      </w:r>
      <w:r w:rsidR="00EB58C6">
        <w:rPr>
          <w:color w:val="000000"/>
          <w:sz w:val="22"/>
          <w:szCs w:val="22"/>
        </w:rPr>
        <w:t>13.3.1</w:t>
      </w:r>
      <w:r w:rsidR="00A3123E" w:rsidRPr="00A042C0">
        <w:rPr>
          <w:color w:val="000000"/>
          <w:sz w:val="22"/>
          <w:szCs w:val="22"/>
        </w:rPr>
        <w:fldChar w:fldCharType="end"/>
      </w:r>
      <w:r w:rsidR="00A3123E" w:rsidRPr="00A042C0">
        <w:rPr>
          <w:color w:val="000000"/>
          <w:sz w:val="22"/>
          <w:szCs w:val="22"/>
        </w:rPr>
        <w:t xml:space="preserve"> </w:t>
      </w:r>
      <w:r w:rsidR="007C0B58" w:rsidRPr="00A042C0">
        <w:rPr>
          <w:color w:val="000000"/>
          <w:sz w:val="22"/>
          <w:szCs w:val="22"/>
        </w:rPr>
        <w:t>“a”</w:t>
      </w:r>
      <w:r w:rsidRPr="00A042C0">
        <w:rPr>
          <w:color w:val="000000"/>
          <w:sz w:val="22"/>
          <w:szCs w:val="22"/>
        </w:rPr>
        <w:t xml:space="preserve">, em caso de recusa, não se aplicam as sanções previstas no item </w:t>
      </w:r>
      <w:r w:rsidR="00A3123E" w:rsidRPr="00A042C0">
        <w:rPr>
          <w:color w:val="000000"/>
          <w:sz w:val="22"/>
          <w:szCs w:val="22"/>
        </w:rPr>
        <w:fldChar w:fldCharType="begin"/>
      </w:r>
      <w:r w:rsidR="00A3123E" w:rsidRPr="00A042C0">
        <w:rPr>
          <w:color w:val="000000"/>
          <w:sz w:val="22"/>
          <w:szCs w:val="22"/>
        </w:rPr>
        <w:instrText xml:space="preserve"> REF _Ref143762568 \r \h </w:instrText>
      </w:r>
      <w:r w:rsidR="00317B32" w:rsidRPr="00A042C0">
        <w:rPr>
          <w:color w:val="000000"/>
          <w:sz w:val="22"/>
          <w:szCs w:val="22"/>
        </w:rPr>
        <w:instrText xml:space="preserve"> \* MERGEFORMAT </w:instrText>
      </w:r>
      <w:r w:rsidR="00A3123E" w:rsidRPr="00A042C0">
        <w:rPr>
          <w:color w:val="000000"/>
          <w:sz w:val="22"/>
          <w:szCs w:val="22"/>
        </w:rPr>
      </w:r>
      <w:r w:rsidR="00A3123E" w:rsidRPr="00A042C0">
        <w:rPr>
          <w:color w:val="000000"/>
          <w:sz w:val="22"/>
          <w:szCs w:val="22"/>
        </w:rPr>
        <w:fldChar w:fldCharType="separate"/>
      </w:r>
      <w:r w:rsidR="00EB58C6">
        <w:rPr>
          <w:color w:val="000000"/>
          <w:sz w:val="22"/>
          <w:szCs w:val="22"/>
        </w:rPr>
        <w:t>13.2</w:t>
      </w:r>
      <w:r w:rsidR="00A3123E" w:rsidRPr="00A042C0">
        <w:rPr>
          <w:color w:val="000000"/>
          <w:sz w:val="22"/>
          <w:szCs w:val="22"/>
        </w:rPr>
        <w:fldChar w:fldCharType="end"/>
      </w:r>
      <w:r w:rsidR="00A3123E" w:rsidRPr="00A042C0">
        <w:rPr>
          <w:color w:val="000000"/>
          <w:sz w:val="22"/>
          <w:szCs w:val="22"/>
        </w:rPr>
        <w:t xml:space="preserve"> </w:t>
      </w:r>
      <w:r w:rsidRPr="00A042C0">
        <w:rPr>
          <w:color w:val="000000"/>
          <w:sz w:val="22"/>
          <w:szCs w:val="22"/>
        </w:rPr>
        <w:t>supra.</w:t>
      </w:r>
    </w:p>
    <w:p w14:paraId="241BF972" w14:textId="77777777" w:rsidR="00AD39F9" w:rsidRPr="00A042C0" w:rsidRDefault="00AD39F9" w:rsidP="003E7E68">
      <w:pPr>
        <w:spacing w:after="0" w:line="240" w:lineRule="auto"/>
        <w:rPr>
          <w:rFonts w:cs="Arial"/>
          <w:bCs/>
          <w:color w:val="000000"/>
        </w:rPr>
      </w:pPr>
    </w:p>
    <w:p w14:paraId="603D5EDB" w14:textId="61435C3F" w:rsidR="00AD39F9" w:rsidRPr="00A042C0" w:rsidRDefault="00AD39F9" w:rsidP="003E7E68">
      <w:pPr>
        <w:pStyle w:val="PargrafodaLista"/>
        <w:numPr>
          <w:ilvl w:val="2"/>
          <w:numId w:val="15"/>
        </w:numPr>
        <w:jc w:val="both"/>
        <w:rPr>
          <w:sz w:val="22"/>
          <w:szCs w:val="22"/>
        </w:rPr>
      </w:pPr>
      <w:r w:rsidRPr="00A042C0">
        <w:rPr>
          <w:color w:val="000000"/>
          <w:sz w:val="22"/>
          <w:szCs w:val="22"/>
        </w:rPr>
        <w:t xml:space="preserve">A contratação das demais convocadas fica vinculada à análise da documentação </w:t>
      </w:r>
      <w:r w:rsidR="00FB33C7" w:rsidRPr="00A042C0">
        <w:rPr>
          <w:color w:val="000000"/>
          <w:sz w:val="22"/>
          <w:szCs w:val="22"/>
        </w:rPr>
        <w:t xml:space="preserve">de habilitação contida no item </w:t>
      </w:r>
      <w:r w:rsidR="00A3123E" w:rsidRPr="00A042C0">
        <w:rPr>
          <w:color w:val="000000"/>
          <w:sz w:val="22"/>
          <w:szCs w:val="22"/>
        </w:rPr>
        <w:fldChar w:fldCharType="begin"/>
      </w:r>
      <w:r w:rsidR="00A3123E" w:rsidRPr="00A042C0">
        <w:rPr>
          <w:color w:val="000000"/>
          <w:sz w:val="22"/>
          <w:szCs w:val="22"/>
        </w:rPr>
        <w:instrText xml:space="preserve"> REF _Ref143762583 \r \h </w:instrText>
      </w:r>
      <w:r w:rsidR="00317B32" w:rsidRPr="00A042C0">
        <w:rPr>
          <w:color w:val="000000"/>
          <w:sz w:val="22"/>
          <w:szCs w:val="22"/>
        </w:rPr>
        <w:instrText xml:space="preserve"> \* MERGEFORMAT </w:instrText>
      </w:r>
      <w:r w:rsidR="00A3123E" w:rsidRPr="00A042C0">
        <w:rPr>
          <w:color w:val="000000"/>
          <w:sz w:val="22"/>
          <w:szCs w:val="22"/>
        </w:rPr>
      </w:r>
      <w:r w:rsidR="00A3123E" w:rsidRPr="00A042C0">
        <w:rPr>
          <w:color w:val="000000"/>
          <w:sz w:val="22"/>
          <w:szCs w:val="22"/>
        </w:rPr>
        <w:fldChar w:fldCharType="separate"/>
      </w:r>
      <w:r w:rsidR="00EB58C6">
        <w:rPr>
          <w:color w:val="000000"/>
          <w:sz w:val="22"/>
          <w:szCs w:val="22"/>
        </w:rPr>
        <w:t>9</w:t>
      </w:r>
      <w:r w:rsidR="00A3123E" w:rsidRPr="00A042C0">
        <w:rPr>
          <w:color w:val="000000"/>
          <w:sz w:val="22"/>
          <w:szCs w:val="22"/>
        </w:rPr>
        <w:fldChar w:fldCharType="end"/>
      </w:r>
      <w:r w:rsidRPr="00A042C0">
        <w:rPr>
          <w:color w:val="000000"/>
          <w:sz w:val="22"/>
          <w:szCs w:val="22"/>
        </w:rPr>
        <w:t xml:space="preserve"> deste edital.</w:t>
      </w:r>
    </w:p>
    <w:p w14:paraId="2D6CEC99" w14:textId="77777777" w:rsidR="00AD39F9" w:rsidRPr="00A042C0" w:rsidRDefault="00AD39F9" w:rsidP="003E7E68">
      <w:pPr>
        <w:spacing w:after="0" w:line="240" w:lineRule="auto"/>
        <w:jc w:val="both"/>
        <w:rPr>
          <w:rFonts w:cs="Arial"/>
          <w:bCs/>
          <w:color w:val="000000"/>
        </w:rPr>
      </w:pPr>
    </w:p>
    <w:p w14:paraId="46BD78C8" w14:textId="51750B14" w:rsidR="00AD39F9" w:rsidRPr="00A042C0" w:rsidRDefault="00AD39F9" w:rsidP="003E7E68">
      <w:pPr>
        <w:pStyle w:val="PargrafodaLista"/>
        <w:numPr>
          <w:ilvl w:val="1"/>
          <w:numId w:val="15"/>
        </w:numPr>
        <w:jc w:val="both"/>
        <w:rPr>
          <w:sz w:val="22"/>
          <w:szCs w:val="22"/>
        </w:rPr>
      </w:pPr>
      <w:r w:rsidRPr="00A042C0">
        <w:rPr>
          <w:color w:val="000000"/>
          <w:sz w:val="22"/>
          <w:szCs w:val="22"/>
        </w:rPr>
        <w:t xml:space="preserve">Caberá à licitante vencedora indicar seu representante legal, devidamente qualificado, com poderes para assinar a ata de registro de preços, sendo que a documentação comprobatória ficará arquivada nos autos do processo licitatório, no SAAE-Jacareí, podendo </w:t>
      </w:r>
      <w:r w:rsidR="00AB2B44" w:rsidRPr="00A042C0">
        <w:rPr>
          <w:color w:val="000000"/>
          <w:sz w:val="22"/>
          <w:szCs w:val="22"/>
        </w:rPr>
        <w:t>ser procuração, contrato social</w:t>
      </w:r>
      <w:r w:rsidRPr="00A042C0">
        <w:rPr>
          <w:color w:val="000000"/>
          <w:sz w:val="22"/>
          <w:szCs w:val="22"/>
        </w:rPr>
        <w:t xml:space="preserve"> ou documento equivalente.</w:t>
      </w:r>
    </w:p>
    <w:p w14:paraId="6DCF6A45" w14:textId="77777777" w:rsidR="00AD39F9" w:rsidRPr="00A042C0" w:rsidRDefault="00AD39F9" w:rsidP="003E7E68">
      <w:pPr>
        <w:spacing w:after="0" w:line="240" w:lineRule="auto"/>
        <w:rPr>
          <w:rFonts w:cs="Arial"/>
          <w:bCs/>
          <w:color w:val="000000"/>
        </w:rPr>
      </w:pPr>
    </w:p>
    <w:p w14:paraId="492CBC32" w14:textId="25D1FECA" w:rsidR="00AD39F9" w:rsidRPr="00A042C0" w:rsidRDefault="00AD39F9" w:rsidP="003E7E68">
      <w:pPr>
        <w:pStyle w:val="PargrafodaLista"/>
        <w:numPr>
          <w:ilvl w:val="1"/>
          <w:numId w:val="15"/>
        </w:numPr>
        <w:jc w:val="both"/>
        <w:rPr>
          <w:sz w:val="22"/>
          <w:szCs w:val="22"/>
        </w:rPr>
      </w:pPr>
      <w:r w:rsidRPr="00A042C0">
        <w:rPr>
          <w:color w:val="000000"/>
          <w:sz w:val="22"/>
          <w:szCs w:val="22"/>
        </w:rPr>
        <w:t>Quando da contratação, a licitante vencedora deverá manter todas as condições de qualificação apresentadas no processo licitatório.</w:t>
      </w:r>
    </w:p>
    <w:p w14:paraId="543CAFFE" w14:textId="77777777" w:rsidR="00AD39F9" w:rsidRPr="00A042C0" w:rsidRDefault="00AD39F9" w:rsidP="003E7E68">
      <w:pPr>
        <w:spacing w:after="0" w:line="240" w:lineRule="auto"/>
        <w:jc w:val="both"/>
        <w:rPr>
          <w:rFonts w:cs="Arial"/>
          <w:bCs/>
          <w:color w:val="000000"/>
        </w:rPr>
      </w:pPr>
    </w:p>
    <w:p w14:paraId="37387758" w14:textId="7880B683" w:rsidR="00AD39F9" w:rsidRPr="00A042C0" w:rsidRDefault="00AD39F9" w:rsidP="003E7E68">
      <w:pPr>
        <w:pStyle w:val="PargrafodaLista"/>
        <w:numPr>
          <w:ilvl w:val="1"/>
          <w:numId w:val="15"/>
        </w:numPr>
        <w:jc w:val="both"/>
        <w:rPr>
          <w:sz w:val="22"/>
          <w:szCs w:val="22"/>
        </w:rPr>
      </w:pPr>
      <w:r w:rsidRPr="00A042C0">
        <w:rPr>
          <w:color w:val="000000"/>
          <w:sz w:val="22"/>
          <w:szCs w:val="22"/>
        </w:rPr>
        <w:t>A</w:t>
      </w:r>
      <w:r w:rsidR="00AB2B44" w:rsidRPr="00A042C0">
        <w:rPr>
          <w:color w:val="000000"/>
          <w:sz w:val="22"/>
          <w:szCs w:val="22"/>
        </w:rPr>
        <w:t xml:space="preserve"> validade da</w:t>
      </w:r>
      <w:r w:rsidRPr="00A042C0">
        <w:rPr>
          <w:color w:val="000000"/>
          <w:sz w:val="22"/>
          <w:szCs w:val="22"/>
        </w:rPr>
        <w:t xml:space="preserve"> Ata de Registro </w:t>
      </w:r>
      <w:r w:rsidRPr="00A042C0">
        <w:rPr>
          <w:sz w:val="22"/>
          <w:szCs w:val="22"/>
        </w:rPr>
        <w:t xml:space="preserve">Preços será de </w:t>
      </w:r>
      <w:r w:rsidR="004E1EBD" w:rsidRPr="00746DDE">
        <w:rPr>
          <w:b/>
          <w:sz w:val="22"/>
          <w:szCs w:val="22"/>
          <w:u w:val="single"/>
        </w:rPr>
        <w:t>01</w:t>
      </w:r>
      <w:r w:rsidRPr="00746DDE">
        <w:rPr>
          <w:b/>
          <w:sz w:val="22"/>
          <w:szCs w:val="22"/>
          <w:u w:val="single"/>
        </w:rPr>
        <w:t xml:space="preserve"> (</w:t>
      </w:r>
      <w:r w:rsidR="004E1EBD" w:rsidRPr="00746DDE">
        <w:rPr>
          <w:b/>
          <w:sz w:val="22"/>
          <w:szCs w:val="22"/>
          <w:u w:val="single"/>
        </w:rPr>
        <w:t>um</w:t>
      </w:r>
      <w:r w:rsidRPr="00746DDE">
        <w:rPr>
          <w:b/>
          <w:sz w:val="22"/>
          <w:szCs w:val="22"/>
          <w:u w:val="single"/>
        </w:rPr>
        <w:t xml:space="preserve">) </w:t>
      </w:r>
      <w:r w:rsidR="004E1EBD" w:rsidRPr="00746DDE">
        <w:rPr>
          <w:b/>
          <w:sz w:val="22"/>
          <w:szCs w:val="22"/>
          <w:u w:val="single"/>
        </w:rPr>
        <w:t>ano</w:t>
      </w:r>
      <w:r w:rsidR="004E1EBD" w:rsidRPr="00A042C0">
        <w:rPr>
          <w:b/>
          <w:sz w:val="22"/>
          <w:szCs w:val="22"/>
          <w:u w:val="single"/>
        </w:rPr>
        <w:t>,</w:t>
      </w:r>
      <w:r w:rsidRPr="00A042C0">
        <w:rPr>
          <w:b/>
          <w:sz w:val="22"/>
          <w:szCs w:val="22"/>
        </w:rPr>
        <w:t xml:space="preserve"> a contar de sua assinatura</w:t>
      </w:r>
      <w:r w:rsidRPr="00A042C0">
        <w:rPr>
          <w:sz w:val="22"/>
          <w:szCs w:val="22"/>
        </w:rPr>
        <w:t xml:space="preserve">, </w:t>
      </w:r>
      <w:r w:rsidR="00F90B7D" w:rsidRPr="00A042C0">
        <w:rPr>
          <w:b/>
          <w:sz w:val="22"/>
          <w:szCs w:val="22"/>
        </w:rPr>
        <w:t>podendo ser prorrogada uma única vez, por igual período</w:t>
      </w:r>
      <w:r w:rsidR="00F90B7D" w:rsidRPr="00A042C0">
        <w:rPr>
          <w:sz w:val="22"/>
          <w:szCs w:val="22"/>
        </w:rPr>
        <w:t>,</w:t>
      </w:r>
      <w:r w:rsidR="00BC096E" w:rsidRPr="00A042C0">
        <w:rPr>
          <w:sz w:val="22"/>
          <w:szCs w:val="22"/>
        </w:rPr>
        <w:t xml:space="preserve"> mediante termo aditivo,</w:t>
      </w:r>
      <w:r w:rsidR="00F90B7D" w:rsidRPr="00A042C0">
        <w:rPr>
          <w:sz w:val="22"/>
          <w:szCs w:val="22"/>
        </w:rPr>
        <w:t xml:space="preserve"> desde que comprovado o preço vantajoso, </w:t>
      </w:r>
      <w:r w:rsidR="007649F5" w:rsidRPr="00A042C0">
        <w:rPr>
          <w:sz w:val="22"/>
          <w:szCs w:val="22"/>
        </w:rPr>
        <w:t>devendo as partes se manifestarem por escrito antes de seu término</w:t>
      </w:r>
      <w:r w:rsidRPr="00A042C0">
        <w:rPr>
          <w:sz w:val="22"/>
          <w:szCs w:val="22"/>
        </w:rPr>
        <w:t>.</w:t>
      </w:r>
    </w:p>
    <w:p w14:paraId="36EDB36F" w14:textId="77777777" w:rsidR="00E77752" w:rsidRPr="00A042C0" w:rsidRDefault="00E77752" w:rsidP="003E7E68">
      <w:pPr>
        <w:tabs>
          <w:tab w:val="center" w:pos="4419"/>
          <w:tab w:val="right" w:pos="8838"/>
        </w:tabs>
        <w:suppressAutoHyphens/>
        <w:spacing w:after="0" w:line="240" w:lineRule="auto"/>
        <w:jc w:val="both"/>
        <w:rPr>
          <w:rFonts w:cs="Arial"/>
          <w:lang w:eastAsia="zh-CN"/>
        </w:rPr>
      </w:pPr>
    </w:p>
    <w:p w14:paraId="2987EAA6" w14:textId="4AB2AA6D" w:rsidR="000020EF" w:rsidRPr="00A042C0" w:rsidRDefault="000020EF" w:rsidP="000020EF">
      <w:pPr>
        <w:pStyle w:val="PargrafodaLista"/>
        <w:numPr>
          <w:ilvl w:val="1"/>
          <w:numId w:val="15"/>
        </w:numPr>
        <w:jc w:val="both"/>
        <w:rPr>
          <w:color w:val="000000"/>
          <w:sz w:val="22"/>
          <w:szCs w:val="22"/>
        </w:rPr>
      </w:pPr>
      <w:r w:rsidRPr="00A042C0">
        <w:rPr>
          <w:sz w:val="22"/>
          <w:szCs w:val="22"/>
        </w:rPr>
        <w:t xml:space="preserve"> </w:t>
      </w:r>
      <w:r w:rsidRPr="00A042C0">
        <w:rPr>
          <w:color w:val="000000"/>
          <w:sz w:val="22"/>
          <w:szCs w:val="22"/>
        </w:rPr>
        <w:t>Os reajustes se darão pela aplicação do INPC – IBGE (ou no caso de sua extinção, outro índice que vier por determinação do Governo Federal) e de acordo com a variação a partir de 01 (um) ano da data-base do orçamento estimado,</w:t>
      </w:r>
      <w:r w:rsidR="00746DDE">
        <w:rPr>
          <w:color w:val="000000"/>
          <w:sz w:val="22"/>
          <w:szCs w:val="22"/>
        </w:rPr>
        <w:t xml:space="preserve"> nesse caso o mês de maio de 2024,</w:t>
      </w:r>
      <w:r w:rsidRPr="00A042C0">
        <w:rPr>
          <w:color w:val="000000"/>
          <w:sz w:val="22"/>
          <w:szCs w:val="22"/>
        </w:rPr>
        <w:t xml:space="preserve"> conforme art. 25, § 7º, da Lei 14.133/21, passando a vigorar no mês seguinte ao reajuste.</w:t>
      </w:r>
    </w:p>
    <w:p w14:paraId="5E41ABE2" w14:textId="77777777" w:rsidR="000020EF" w:rsidRPr="00A042C0" w:rsidRDefault="000020EF" w:rsidP="000020EF">
      <w:pPr>
        <w:autoSpaceDE w:val="0"/>
        <w:autoSpaceDN w:val="0"/>
        <w:adjustRightInd w:val="0"/>
        <w:spacing w:after="0" w:line="240" w:lineRule="auto"/>
        <w:jc w:val="both"/>
        <w:rPr>
          <w:rFonts w:eastAsia="Times New Roman" w:cs="Arial"/>
          <w:lang w:eastAsia="pt-BR"/>
        </w:rPr>
      </w:pPr>
    </w:p>
    <w:p w14:paraId="590183EA" w14:textId="39D02EA0" w:rsidR="00D51D15" w:rsidRPr="00A042C0" w:rsidRDefault="000020EF" w:rsidP="003E638B">
      <w:pPr>
        <w:pStyle w:val="PargrafodaLista"/>
        <w:numPr>
          <w:ilvl w:val="2"/>
          <w:numId w:val="15"/>
        </w:numPr>
        <w:tabs>
          <w:tab w:val="center" w:pos="4419"/>
          <w:tab w:val="right" w:pos="8838"/>
        </w:tabs>
        <w:suppressAutoHyphens/>
        <w:jc w:val="both"/>
        <w:rPr>
          <w:sz w:val="22"/>
          <w:szCs w:val="22"/>
          <w:lang w:eastAsia="zh-CN"/>
        </w:rPr>
      </w:pPr>
      <w:r w:rsidRPr="00A042C0">
        <w:rPr>
          <w:sz w:val="22"/>
          <w:szCs w:val="22"/>
        </w:rPr>
        <w:t xml:space="preserve"> Os processos de reajuste se iniciarão após a solicitação da Contratada.</w:t>
      </w:r>
    </w:p>
    <w:p w14:paraId="1A27D4FB" w14:textId="77777777" w:rsidR="000020EF" w:rsidRPr="00A042C0" w:rsidRDefault="000020EF" w:rsidP="000020EF">
      <w:pPr>
        <w:pStyle w:val="PargrafodaLista"/>
        <w:tabs>
          <w:tab w:val="center" w:pos="4419"/>
          <w:tab w:val="right" w:pos="8838"/>
        </w:tabs>
        <w:suppressAutoHyphens/>
        <w:ind w:left="0"/>
        <w:jc w:val="both"/>
        <w:rPr>
          <w:sz w:val="22"/>
          <w:szCs w:val="22"/>
          <w:lang w:eastAsia="zh-CN"/>
        </w:rPr>
      </w:pPr>
    </w:p>
    <w:p w14:paraId="15713E56" w14:textId="6947CB34" w:rsidR="00F80592" w:rsidRPr="00A042C0" w:rsidRDefault="00F80592" w:rsidP="003E7E68">
      <w:pPr>
        <w:pStyle w:val="Ttulo1"/>
        <w:numPr>
          <w:ilvl w:val="0"/>
          <w:numId w:val="15"/>
        </w:numPr>
        <w:tabs>
          <w:tab w:val="left" w:pos="993"/>
        </w:tabs>
        <w:ind w:left="567"/>
        <w:rPr>
          <w:rFonts w:ascii="Arial" w:hAnsi="Arial" w:cs="Arial"/>
          <w:sz w:val="22"/>
          <w:szCs w:val="22"/>
        </w:rPr>
      </w:pPr>
      <w:bookmarkStart w:id="38" w:name="_Toc175570781"/>
      <w:r w:rsidRPr="00A042C0">
        <w:rPr>
          <w:rFonts w:ascii="Arial" w:hAnsi="Arial" w:cs="Arial"/>
          <w:sz w:val="22"/>
          <w:szCs w:val="22"/>
        </w:rPr>
        <w:t>PRAZO, EXECUÇÃO E RECEBIMENTO DO OBJETO</w:t>
      </w:r>
      <w:bookmarkEnd w:id="38"/>
    </w:p>
    <w:p w14:paraId="34711800" w14:textId="77777777" w:rsidR="00F80592" w:rsidRPr="00A042C0" w:rsidRDefault="00F80592" w:rsidP="003E7E68">
      <w:pPr>
        <w:spacing w:after="0" w:line="240" w:lineRule="auto"/>
        <w:rPr>
          <w:rFonts w:cs="Arial"/>
          <w:bCs/>
        </w:rPr>
      </w:pPr>
    </w:p>
    <w:p w14:paraId="71B278A9" w14:textId="201916F8" w:rsidR="00F80592" w:rsidRDefault="00F80592" w:rsidP="003E7E68">
      <w:pPr>
        <w:pStyle w:val="PargrafodaLista"/>
        <w:numPr>
          <w:ilvl w:val="1"/>
          <w:numId w:val="15"/>
        </w:numPr>
        <w:jc w:val="both"/>
        <w:rPr>
          <w:sz w:val="22"/>
          <w:szCs w:val="22"/>
        </w:rPr>
      </w:pPr>
      <w:r w:rsidRPr="00A042C0">
        <w:rPr>
          <w:sz w:val="22"/>
          <w:szCs w:val="22"/>
        </w:rPr>
        <w:t>O objeto desta licitação será prestado nos termos da especificação contida no</w:t>
      </w:r>
      <w:r w:rsidR="00E3739D" w:rsidRPr="00A042C0">
        <w:rPr>
          <w:sz w:val="22"/>
          <w:szCs w:val="22"/>
        </w:rPr>
        <w:t xml:space="preserve"> Estudo Técnico Preliminar, no</w:t>
      </w:r>
      <w:r w:rsidRPr="00A042C0">
        <w:rPr>
          <w:sz w:val="22"/>
          <w:szCs w:val="22"/>
        </w:rPr>
        <w:t xml:space="preserve"> Edital e no Termo de Referência.</w:t>
      </w:r>
    </w:p>
    <w:p w14:paraId="41E4C53C" w14:textId="77777777" w:rsidR="00B2722E" w:rsidRDefault="00B2722E" w:rsidP="00B2722E">
      <w:pPr>
        <w:pStyle w:val="PargrafodaLista"/>
        <w:ind w:left="0"/>
        <w:jc w:val="both"/>
        <w:rPr>
          <w:sz w:val="22"/>
          <w:szCs w:val="22"/>
        </w:rPr>
      </w:pPr>
    </w:p>
    <w:p w14:paraId="4EEE114A" w14:textId="18FA1E46" w:rsidR="00B2722E" w:rsidRPr="00A042C0" w:rsidRDefault="00B2722E" w:rsidP="00B2722E">
      <w:pPr>
        <w:pStyle w:val="PargrafodaLista"/>
        <w:numPr>
          <w:ilvl w:val="2"/>
          <w:numId w:val="15"/>
        </w:numPr>
        <w:jc w:val="both"/>
        <w:rPr>
          <w:sz w:val="22"/>
          <w:szCs w:val="22"/>
        </w:rPr>
      </w:pPr>
      <w:r>
        <w:rPr>
          <w:sz w:val="22"/>
          <w:szCs w:val="22"/>
        </w:rPr>
        <w:t>A contratada deverá submeter ao SAAE Jacareí, para aprovação, a disponibilidade de equipes e equipamentos para execução de manutenção preventiva em até 05 dias após a assinatura da ata.</w:t>
      </w:r>
    </w:p>
    <w:p w14:paraId="66CBE23B" w14:textId="77777777" w:rsidR="00F80592" w:rsidRPr="00A042C0" w:rsidRDefault="00F80592" w:rsidP="003E7E68">
      <w:pPr>
        <w:spacing w:after="0" w:line="240" w:lineRule="auto"/>
        <w:jc w:val="both"/>
        <w:rPr>
          <w:rFonts w:cs="Arial"/>
          <w:bCs/>
          <w:color w:val="000000"/>
        </w:rPr>
      </w:pPr>
    </w:p>
    <w:p w14:paraId="36B2CE92" w14:textId="63229DD3" w:rsidR="00F80592" w:rsidRPr="00A042C0" w:rsidRDefault="00F80592" w:rsidP="003E7E68">
      <w:pPr>
        <w:pStyle w:val="PargrafodaLista"/>
        <w:numPr>
          <w:ilvl w:val="1"/>
          <w:numId w:val="15"/>
        </w:numPr>
        <w:jc w:val="both"/>
        <w:rPr>
          <w:sz w:val="22"/>
          <w:szCs w:val="22"/>
        </w:rPr>
      </w:pPr>
      <w:r w:rsidRPr="00A042C0">
        <w:rPr>
          <w:color w:val="000000"/>
          <w:sz w:val="22"/>
          <w:szCs w:val="22"/>
        </w:rPr>
        <w:t>O objeto licitado será recebido e conferido pelo Setor Requisitante da seguinte maneira:</w:t>
      </w:r>
    </w:p>
    <w:p w14:paraId="04AB886A" w14:textId="77777777" w:rsidR="00F80592" w:rsidRPr="00A042C0" w:rsidRDefault="00F80592" w:rsidP="003E7E68">
      <w:pPr>
        <w:spacing w:after="0" w:line="240" w:lineRule="auto"/>
        <w:jc w:val="both"/>
        <w:rPr>
          <w:rFonts w:cs="Arial"/>
          <w:bCs/>
          <w:color w:val="000000"/>
        </w:rPr>
      </w:pPr>
    </w:p>
    <w:p w14:paraId="439D0806" w14:textId="4A2ACF25" w:rsidR="00F80592" w:rsidRPr="00A042C0" w:rsidRDefault="00F80592" w:rsidP="003E7E68">
      <w:pPr>
        <w:pStyle w:val="PargrafodaLista"/>
        <w:numPr>
          <w:ilvl w:val="2"/>
          <w:numId w:val="15"/>
        </w:numPr>
        <w:jc w:val="both"/>
        <w:rPr>
          <w:sz w:val="22"/>
          <w:szCs w:val="22"/>
        </w:rPr>
      </w:pPr>
      <w:r w:rsidRPr="00A042C0">
        <w:rPr>
          <w:color w:val="000000"/>
          <w:sz w:val="22"/>
          <w:szCs w:val="22"/>
        </w:rPr>
        <w:t xml:space="preserve">Provisoriamente, </w:t>
      </w:r>
      <w:r w:rsidR="00C43A7A" w:rsidRPr="00A042C0">
        <w:rPr>
          <w:sz w:val="22"/>
          <w:szCs w:val="22"/>
          <w:shd w:val="clear" w:color="auto" w:fill="FFFFFF"/>
        </w:rPr>
        <w:t>de forma sumária, pelo responsável por seu acompanhamento e fiscalização, com verificação posterior da conformidade do material com as exigências contratuais</w:t>
      </w:r>
      <w:r w:rsidRPr="00A042C0">
        <w:rPr>
          <w:color w:val="000000"/>
          <w:sz w:val="22"/>
          <w:szCs w:val="22"/>
        </w:rPr>
        <w:t xml:space="preserve">, nos termos do </w:t>
      </w:r>
      <w:bookmarkStart w:id="39" w:name="_Hlk144203187"/>
      <w:bookmarkStart w:id="40" w:name="_Hlk144203274"/>
      <w:r w:rsidR="00AC550B" w:rsidRPr="00A042C0">
        <w:rPr>
          <w:sz w:val="22"/>
          <w:szCs w:val="22"/>
        </w:rPr>
        <w:fldChar w:fldCharType="begin"/>
      </w:r>
      <w:r w:rsidR="00AC550B" w:rsidRPr="00A042C0">
        <w:rPr>
          <w:sz w:val="22"/>
          <w:szCs w:val="22"/>
        </w:rPr>
        <w:instrText>HYPERLINK "https://www.planalto.gov.br/ccivil_03/_ato2019-2022/2021/lei/l14133.htm" \l "art155:~:text=tratando%20de%20compras%3A-,a),-provisoriamente%2C%20de%20forma"</w:instrText>
      </w:r>
      <w:r w:rsidR="00AC550B" w:rsidRPr="00A042C0">
        <w:rPr>
          <w:sz w:val="22"/>
          <w:szCs w:val="22"/>
        </w:rPr>
      </w:r>
      <w:r w:rsidR="00AC550B" w:rsidRPr="00A042C0">
        <w:rPr>
          <w:sz w:val="22"/>
          <w:szCs w:val="22"/>
        </w:rPr>
        <w:fldChar w:fldCharType="separate"/>
      </w:r>
      <w:r w:rsidRPr="00A042C0">
        <w:rPr>
          <w:rStyle w:val="Hyperlink"/>
          <w:sz w:val="22"/>
          <w:szCs w:val="22"/>
        </w:rPr>
        <w:t xml:space="preserve">art. </w:t>
      </w:r>
      <w:r w:rsidR="006E20D6" w:rsidRPr="00A042C0">
        <w:rPr>
          <w:rStyle w:val="Hyperlink"/>
          <w:sz w:val="22"/>
          <w:szCs w:val="22"/>
        </w:rPr>
        <w:t>140</w:t>
      </w:r>
      <w:r w:rsidRPr="00A042C0">
        <w:rPr>
          <w:rStyle w:val="Hyperlink"/>
          <w:sz w:val="22"/>
          <w:szCs w:val="22"/>
        </w:rPr>
        <w:t xml:space="preserve">, </w:t>
      </w:r>
      <w:r w:rsidRPr="00816AA9">
        <w:rPr>
          <w:rStyle w:val="Hyperlink"/>
          <w:sz w:val="22"/>
          <w:szCs w:val="22"/>
        </w:rPr>
        <w:t>I</w:t>
      </w:r>
      <w:r w:rsidRPr="00A042C0">
        <w:rPr>
          <w:rStyle w:val="Hyperlink"/>
          <w:sz w:val="22"/>
          <w:szCs w:val="22"/>
        </w:rPr>
        <w:t xml:space="preserve">, ‘a’ da Lei </w:t>
      </w:r>
      <w:r w:rsidR="006E20D6" w:rsidRPr="00A042C0">
        <w:rPr>
          <w:rStyle w:val="Hyperlink"/>
          <w:sz w:val="22"/>
          <w:szCs w:val="22"/>
        </w:rPr>
        <w:t>14.133</w:t>
      </w:r>
      <w:r w:rsidRPr="00A042C0">
        <w:rPr>
          <w:rStyle w:val="Hyperlink"/>
          <w:sz w:val="22"/>
          <w:szCs w:val="22"/>
        </w:rPr>
        <w:t>/</w:t>
      </w:r>
      <w:r w:rsidR="006E20D6" w:rsidRPr="00A042C0">
        <w:rPr>
          <w:rStyle w:val="Hyperlink"/>
          <w:sz w:val="22"/>
          <w:szCs w:val="22"/>
        </w:rPr>
        <w:t>21</w:t>
      </w:r>
      <w:bookmarkEnd w:id="39"/>
      <w:r w:rsidR="00AC550B" w:rsidRPr="00A042C0">
        <w:rPr>
          <w:sz w:val="22"/>
          <w:szCs w:val="22"/>
        </w:rPr>
        <w:fldChar w:fldCharType="end"/>
      </w:r>
      <w:bookmarkEnd w:id="40"/>
      <w:r w:rsidRPr="00A042C0">
        <w:rPr>
          <w:color w:val="000000"/>
          <w:sz w:val="22"/>
          <w:szCs w:val="22"/>
        </w:rPr>
        <w:t>;</w:t>
      </w:r>
    </w:p>
    <w:p w14:paraId="7A49ACE3" w14:textId="77777777" w:rsidR="00F80592" w:rsidRPr="00A042C0" w:rsidRDefault="00F80592" w:rsidP="003E7E68">
      <w:pPr>
        <w:spacing w:after="0" w:line="240" w:lineRule="auto"/>
        <w:jc w:val="both"/>
        <w:rPr>
          <w:rFonts w:cs="Arial"/>
          <w:bCs/>
          <w:color w:val="000000"/>
        </w:rPr>
      </w:pPr>
    </w:p>
    <w:p w14:paraId="777A7114" w14:textId="76391109" w:rsidR="00F80592" w:rsidRPr="00A042C0" w:rsidRDefault="00F80592" w:rsidP="003E7E68">
      <w:pPr>
        <w:pStyle w:val="PargrafodaLista"/>
        <w:numPr>
          <w:ilvl w:val="2"/>
          <w:numId w:val="15"/>
        </w:numPr>
        <w:jc w:val="both"/>
        <w:rPr>
          <w:sz w:val="22"/>
          <w:szCs w:val="22"/>
        </w:rPr>
      </w:pPr>
      <w:r w:rsidRPr="00A042C0">
        <w:rPr>
          <w:color w:val="000000"/>
          <w:sz w:val="22"/>
          <w:szCs w:val="22"/>
        </w:rPr>
        <w:t xml:space="preserve">Definitivamente, nos termos do </w:t>
      </w:r>
      <w:bookmarkStart w:id="41" w:name="_Hlk144203368"/>
      <w:r w:rsidR="00AC550B" w:rsidRPr="00A042C0">
        <w:rPr>
          <w:sz w:val="22"/>
          <w:szCs w:val="22"/>
        </w:rPr>
        <w:fldChar w:fldCharType="begin"/>
      </w:r>
      <w:r w:rsidR="00AC550B" w:rsidRPr="00A042C0">
        <w:rPr>
          <w:sz w:val="22"/>
          <w:szCs w:val="22"/>
        </w:rPr>
        <w:instrText>HYPERLINK "https://www.planalto.gov.br/ccivil_03/_ato2019-2022/2021/lei/l14133.htm" \l "art155:~:text=as%20exig%C3%AAncias%20contratuais%3B-,b),-definitivamente%2C%20por%20servidor"</w:instrText>
      </w:r>
      <w:r w:rsidR="00AC550B" w:rsidRPr="00A042C0">
        <w:rPr>
          <w:sz w:val="22"/>
          <w:szCs w:val="22"/>
        </w:rPr>
      </w:r>
      <w:r w:rsidR="00AC550B" w:rsidRPr="00A042C0">
        <w:rPr>
          <w:sz w:val="22"/>
          <w:szCs w:val="22"/>
        </w:rPr>
        <w:fldChar w:fldCharType="separate"/>
      </w:r>
      <w:r w:rsidRPr="00A042C0">
        <w:rPr>
          <w:rStyle w:val="Hyperlink"/>
          <w:sz w:val="22"/>
          <w:szCs w:val="22"/>
        </w:rPr>
        <w:t xml:space="preserve">art. </w:t>
      </w:r>
      <w:r w:rsidR="00C43A7A" w:rsidRPr="00A042C0">
        <w:rPr>
          <w:rStyle w:val="Hyperlink"/>
          <w:sz w:val="22"/>
          <w:szCs w:val="22"/>
        </w:rPr>
        <w:t>140</w:t>
      </w:r>
      <w:r w:rsidRPr="00A042C0">
        <w:rPr>
          <w:rStyle w:val="Hyperlink"/>
          <w:sz w:val="22"/>
          <w:szCs w:val="22"/>
        </w:rPr>
        <w:t xml:space="preserve">, </w:t>
      </w:r>
      <w:r w:rsidRPr="00816AA9">
        <w:rPr>
          <w:rStyle w:val="Hyperlink"/>
          <w:sz w:val="22"/>
          <w:szCs w:val="22"/>
        </w:rPr>
        <w:t>I</w:t>
      </w:r>
      <w:r w:rsidRPr="00A042C0">
        <w:rPr>
          <w:rStyle w:val="Hyperlink"/>
          <w:sz w:val="22"/>
          <w:szCs w:val="22"/>
        </w:rPr>
        <w:t xml:space="preserve">, ‘b’ da Lei </w:t>
      </w:r>
      <w:r w:rsidR="00C43A7A" w:rsidRPr="00A042C0">
        <w:rPr>
          <w:rStyle w:val="Hyperlink"/>
          <w:sz w:val="22"/>
          <w:szCs w:val="22"/>
        </w:rPr>
        <w:t>14.133</w:t>
      </w:r>
      <w:r w:rsidRPr="00A042C0">
        <w:rPr>
          <w:rStyle w:val="Hyperlink"/>
          <w:sz w:val="22"/>
          <w:szCs w:val="22"/>
        </w:rPr>
        <w:t>/</w:t>
      </w:r>
      <w:r w:rsidR="00C43A7A" w:rsidRPr="00A042C0">
        <w:rPr>
          <w:rStyle w:val="Hyperlink"/>
          <w:sz w:val="22"/>
          <w:szCs w:val="22"/>
        </w:rPr>
        <w:t>21</w:t>
      </w:r>
      <w:r w:rsidR="00AC550B" w:rsidRPr="00A042C0">
        <w:rPr>
          <w:sz w:val="22"/>
          <w:szCs w:val="22"/>
        </w:rPr>
        <w:fldChar w:fldCharType="end"/>
      </w:r>
      <w:bookmarkEnd w:id="41"/>
      <w:r w:rsidRPr="00A042C0">
        <w:rPr>
          <w:color w:val="000000"/>
          <w:sz w:val="22"/>
          <w:szCs w:val="22"/>
        </w:rPr>
        <w:t>, ressalvados os casos de incorreção no objeto ou no competente documento fiscal, quando interromper-se-á o prazo para a sua regularização.</w:t>
      </w:r>
    </w:p>
    <w:p w14:paraId="2F510CC5" w14:textId="77777777" w:rsidR="00F80592" w:rsidRPr="00A042C0" w:rsidRDefault="00F80592" w:rsidP="003E7E68">
      <w:pPr>
        <w:spacing w:after="0" w:line="240" w:lineRule="auto"/>
        <w:jc w:val="both"/>
        <w:rPr>
          <w:rFonts w:cs="Arial"/>
          <w:bCs/>
          <w:color w:val="000000"/>
        </w:rPr>
      </w:pPr>
    </w:p>
    <w:p w14:paraId="5363A8D3" w14:textId="73F24760" w:rsidR="00F80592" w:rsidRPr="00A042C0" w:rsidRDefault="00F80592" w:rsidP="003E7E68">
      <w:pPr>
        <w:pStyle w:val="PargrafodaLista"/>
        <w:numPr>
          <w:ilvl w:val="1"/>
          <w:numId w:val="15"/>
        </w:numPr>
        <w:jc w:val="both"/>
        <w:rPr>
          <w:sz w:val="22"/>
          <w:szCs w:val="22"/>
        </w:rPr>
      </w:pPr>
      <w:r w:rsidRPr="00A042C0">
        <w:rPr>
          <w:sz w:val="22"/>
          <w:szCs w:val="22"/>
        </w:rPr>
        <w:t xml:space="preserve">Estando os </w:t>
      </w:r>
      <w:r w:rsidR="0077012F" w:rsidRPr="00A042C0">
        <w:rPr>
          <w:sz w:val="22"/>
          <w:szCs w:val="22"/>
        </w:rPr>
        <w:t>serviços</w:t>
      </w:r>
      <w:r w:rsidRPr="00A042C0">
        <w:rPr>
          <w:sz w:val="22"/>
          <w:szCs w:val="22"/>
        </w:rPr>
        <w:t xml:space="preserve"> fornecidos em desacordo com as especificações e condições detalhadas no Edital de Pregão ou com o disposto na presente Ata de Registro de Preços, a </w:t>
      </w:r>
      <w:r w:rsidR="00556436" w:rsidRPr="00A042C0">
        <w:rPr>
          <w:sz w:val="22"/>
          <w:szCs w:val="22"/>
        </w:rPr>
        <w:t xml:space="preserve">DETENTORA </w:t>
      </w:r>
      <w:r w:rsidRPr="00A042C0">
        <w:rPr>
          <w:sz w:val="22"/>
          <w:szCs w:val="22"/>
        </w:rPr>
        <w:t>deverá retirar do local onde se encontrarem armazenados, sob pena de configuração da inexecução das obrigações assumidas no presente ajuste, bem como realizar a correção pertinente, em prazo a ser fixado unilateralmente pel</w:t>
      </w:r>
      <w:r w:rsidR="00927305" w:rsidRPr="00A042C0">
        <w:rPr>
          <w:sz w:val="22"/>
          <w:szCs w:val="22"/>
        </w:rPr>
        <w:t>a</w:t>
      </w:r>
      <w:r w:rsidRPr="00A042C0">
        <w:rPr>
          <w:sz w:val="22"/>
          <w:szCs w:val="22"/>
        </w:rPr>
        <w:t xml:space="preserve"> </w:t>
      </w:r>
      <w:r w:rsidR="00927305" w:rsidRPr="00A042C0">
        <w:rPr>
          <w:sz w:val="22"/>
          <w:szCs w:val="22"/>
        </w:rPr>
        <w:t>Administração</w:t>
      </w:r>
      <w:r w:rsidRPr="00A042C0">
        <w:rPr>
          <w:sz w:val="22"/>
          <w:szCs w:val="22"/>
        </w:rPr>
        <w:t>.</w:t>
      </w:r>
    </w:p>
    <w:p w14:paraId="31507687" w14:textId="77777777" w:rsidR="00F80592" w:rsidRPr="00A042C0" w:rsidRDefault="00F80592" w:rsidP="003E7E68">
      <w:pPr>
        <w:spacing w:after="0" w:line="240" w:lineRule="auto"/>
        <w:jc w:val="both"/>
        <w:rPr>
          <w:rFonts w:cs="Arial"/>
        </w:rPr>
      </w:pPr>
    </w:p>
    <w:p w14:paraId="1ABF45B5" w14:textId="36E1F76A" w:rsidR="00C85DB2" w:rsidRPr="00C85DB2" w:rsidRDefault="00C85DB2" w:rsidP="00C85DB2">
      <w:pPr>
        <w:pStyle w:val="PargrafodaLista"/>
        <w:numPr>
          <w:ilvl w:val="1"/>
          <w:numId w:val="15"/>
        </w:numPr>
        <w:jc w:val="both"/>
        <w:rPr>
          <w:sz w:val="22"/>
          <w:szCs w:val="22"/>
        </w:rPr>
      </w:pPr>
      <w:r w:rsidRPr="00C85DB2">
        <w:rPr>
          <w:sz w:val="22"/>
          <w:szCs w:val="22"/>
        </w:rPr>
        <w:lastRenderedPageBreak/>
        <w:t>A obrigação registrada nos termos da Ata de Registro de Preços assinada pela adjudicatária e pela respectiva licitante, somente se efetuará mediante a competente emissão da respectiva Autorização de Fornecimento (A.F.) ou Autorização de Serviço (A.S.), devendo a mesma, por conseguinte, ser cumprida nos precisos termos da Ata de Registro de Preços e da Autorização às quais se refere.</w:t>
      </w:r>
    </w:p>
    <w:p w14:paraId="681F3235" w14:textId="77777777" w:rsidR="00C85DB2" w:rsidRPr="00C85DB2" w:rsidRDefault="00C85DB2" w:rsidP="00C85DB2">
      <w:pPr>
        <w:spacing w:after="0"/>
        <w:rPr>
          <w:rFonts w:eastAsia="Times New Roman" w:cs="Arial"/>
          <w:lang w:eastAsia="pt-BR"/>
        </w:rPr>
      </w:pPr>
    </w:p>
    <w:p w14:paraId="4A568318" w14:textId="7B85DC70" w:rsidR="00F80592" w:rsidRPr="00A042C0" w:rsidRDefault="00C85DB2" w:rsidP="003E7E68">
      <w:pPr>
        <w:pStyle w:val="PargrafodaLista"/>
        <w:numPr>
          <w:ilvl w:val="1"/>
          <w:numId w:val="15"/>
        </w:numPr>
        <w:jc w:val="both"/>
        <w:rPr>
          <w:bCs/>
          <w:sz w:val="22"/>
          <w:szCs w:val="22"/>
        </w:rPr>
      </w:pPr>
      <w:r w:rsidRPr="00C85DB2">
        <w:rPr>
          <w:sz w:val="22"/>
          <w:szCs w:val="22"/>
        </w:rPr>
        <w:t>Nas Autorizações de Fornecimento ou Serviço</w:t>
      </w:r>
      <w:r w:rsidR="00AC550B" w:rsidRPr="00A042C0">
        <w:rPr>
          <w:sz w:val="22"/>
          <w:szCs w:val="22"/>
        </w:rPr>
        <w:t xml:space="preserve"> </w:t>
      </w:r>
      <w:r w:rsidR="00F80592" w:rsidRPr="00A042C0">
        <w:rPr>
          <w:sz w:val="22"/>
          <w:szCs w:val="22"/>
        </w:rPr>
        <w:t xml:space="preserve">estão definidas as formas de fornecimento desejadas do </w:t>
      </w:r>
      <w:r w:rsidR="00A970BD" w:rsidRPr="00A042C0">
        <w:rPr>
          <w:sz w:val="22"/>
          <w:szCs w:val="22"/>
        </w:rPr>
        <w:t>serviço</w:t>
      </w:r>
      <w:r w:rsidR="00F80592" w:rsidRPr="00A042C0">
        <w:rPr>
          <w:sz w:val="22"/>
          <w:szCs w:val="22"/>
        </w:rPr>
        <w:t xml:space="preserve"> </w:t>
      </w:r>
      <w:r w:rsidR="00FD1197" w:rsidRPr="00A042C0">
        <w:rPr>
          <w:sz w:val="22"/>
          <w:szCs w:val="22"/>
        </w:rPr>
        <w:t xml:space="preserve">e </w:t>
      </w:r>
      <w:r w:rsidR="00F80592" w:rsidRPr="00A042C0">
        <w:rPr>
          <w:sz w:val="22"/>
          <w:szCs w:val="22"/>
        </w:rPr>
        <w:t xml:space="preserve">o prazo </w:t>
      </w:r>
      <w:r w:rsidR="00FD1197" w:rsidRPr="00A042C0">
        <w:rPr>
          <w:sz w:val="22"/>
          <w:szCs w:val="22"/>
        </w:rPr>
        <w:t>máximo definido para sua entrega,</w:t>
      </w:r>
      <w:r w:rsidR="006C7CCA">
        <w:rPr>
          <w:sz w:val="22"/>
          <w:szCs w:val="22"/>
        </w:rPr>
        <w:t xml:space="preserve"> </w:t>
      </w:r>
      <w:r w:rsidR="00F80592" w:rsidRPr="00A042C0">
        <w:rPr>
          <w:bCs/>
          <w:sz w:val="22"/>
          <w:szCs w:val="22"/>
        </w:rPr>
        <w:t>contados do recebimento da mesma.</w:t>
      </w:r>
    </w:p>
    <w:p w14:paraId="73F0037C" w14:textId="77777777" w:rsidR="00F80592" w:rsidRPr="00A042C0" w:rsidRDefault="00F80592" w:rsidP="003E7E68">
      <w:pPr>
        <w:spacing w:after="0" w:line="240" w:lineRule="auto"/>
        <w:jc w:val="both"/>
        <w:rPr>
          <w:rFonts w:cs="Arial"/>
        </w:rPr>
      </w:pPr>
    </w:p>
    <w:p w14:paraId="59C2AF18" w14:textId="4B549397" w:rsidR="00F80592" w:rsidRPr="00A042C0" w:rsidRDefault="00A9765B" w:rsidP="003E7E68">
      <w:pPr>
        <w:pStyle w:val="PargrafodaLista"/>
        <w:numPr>
          <w:ilvl w:val="1"/>
          <w:numId w:val="15"/>
        </w:numPr>
        <w:jc w:val="both"/>
        <w:rPr>
          <w:sz w:val="22"/>
          <w:szCs w:val="22"/>
        </w:rPr>
      </w:pPr>
      <w:r w:rsidRPr="00A042C0">
        <w:rPr>
          <w:b/>
          <w:sz w:val="22"/>
          <w:szCs w:val="22"/>
        </w:rPr>
        <w:t>A A</w:t>
      </w:r>
      <w:r w:rsidR="00254F8B" w:rsidRPr="00A042C0">
        <w:rPr>
          <w:b/>
          <w:sz w:val="22"/>
          <w:szCs w:val="22"/>
        </w:rPr>
        <w:t>dministração não estará obrigada</w:t>
      </w:r>
      <w:r w:rsidRPr="00A042C0">
        <w:rPr>
          <w:b/>
          <w:sz w:val="22"/>
          <w:szCs w:val="22"/>
        </w:rPr>
        <w:t xml:space="preserve"> a adquirir da detentora uma quantidade mínima dos </w:t>
      </w:r>
      <w:r w:rsidR="0074022E" w:rsidRPr="00A042C0">
        <w:rPr>
          <w:b/>
          <w:sz w:val="22"/>
          <w:szCs w:val="22"/>
        </w:rPr>
        <w:t>serviços</w:t>
      </w:r>
      <w:r w:rsidRPr="00A042C0">
        <w:rPr>
          <w:b/>
          <w:sz w:val="22"/>
          <w:szCs w:val="22"/>
        </w:rPr>
        <w:t xml:space="preserve"> objeto da ata de registro de preços</w:t>
      </w:r>
      <w:r w:rsidRPr="00A042C0">
        <w:rPr>
          <w:sz w:val="22"/>
          <w:szCs w:val="22"/>
        </w:rPr>
        <w:t xml:space="preserve">, </w:t>
      </w:r>
      <w:r w:rsidR="00F80592" w:rsidRPr="00A042C0">
        <w:rPr>
          <w:sz w:val="22"/>
          <w:szCs w:val="22"/>
        </w:rPr>
        <w:t>ficando a seu exclusivo critério a definição da quantidade, do momento e da forma de fornecimento.</w:t>
      </w:r>
    </w:p>
    <w:p w14:paraId="1CC42016" w14:textId="77777777" w:rsidR="00F80592" w:rsidRPr="00A042C0" w:rsidRDefault="00F80592" w:rsidP="003E7E68">
      <w:pPr>
        <w:spacing w:after="0" w:line="240" w:lineRule="auto"/>
        <w:jc w:val="both"/>
        <w:rPr>
          <w:rFonts w:cs="Arial"/>
        </w:rPr>
      </w:pPr>
    </w:p>
    <w:p w14:paraId="45922DF5" w14:textId="77777777" w:rsidR="00C85DB2" w:rsidRPr="00C85DB2" w:rsidRDefault="00C85DB2" w:rsidP="00C85DB2">
      <w:pPr>
        <w:pStyle w:val="PargrafodaLista"/>
        <w:numPr>
          <w:ilvl w:val="1"/>
          <w:numId w:val="15"/>
        </w:numPr>
        <w:jc w:val="both"/>
        <w:rPr>
          <w:sz w:val="22"/>
          <w:szCs w:val="22"/>
        </w:rPr>
      </w:pPr>
      <w:r w:rsidRPr="00C93D6F">
        <w:rPr>
          <w:sz w:val="22"/>
          <w:szCs w:val="22"/>
        </w:rPr>
        <w:t xml:space="preserve">O aperfeiçoamento da Ata de Registro de Preços não impedirá a Administração de adquirir os </w:t>
      </w:r>
      <w:r w:rsidRPr="00C85DB2">
        <w:rPr>
          <w:sz w:val="22"/>
          <w:szCs w:val="22"/>
        </w:rPr>
        <w:t>mesmos produtos/serviços de outro fornecedor, desde que obtenha, por meio de procedimento licitatório específico ou de contratação direta, melhores condições de preço.</w:t>
      </w:r>
    </w:p>
    <w:p w14:paraId="13F9F190" w14:textId="77777777" w:rsidR="00C85DB2" w:rsidRPr="00C85DB2" w:rsidRDefault="00C85DB2" w:rsidP="00C85DB2">
      <w:pPr>
        <w:spacing w:after="0" w:line="240" w:lineRule="auto"/>
        <w:rPr>
          <w:rFonts w:cs="Arial"/>
          <w:b/>
        </w:rPr>
      </w:pPr>
    </w:p>
    <w:p w14:paraId="76B4E7D1" w14:textId="77777777" w:rsidR="00C85DB2" w:rsidRPr="00C85DB2" w:rsidRDefault="00C85DB2" w:rsidP="00C85DB2">
      <w:pPr>
        <w:pStyle w:val="PargrafodaLista"/>
        <w:numPr>
          <w:ilvl w:val="1"/>
          <w:numId w:val="15"/>
        </w:numPr>
        <w:jc w:val="both"/>
        <w:rPr>
          <w:sz w:val="22"/>
          <w:szCs w:val="22"/>
        </w:rPr>
      </w:pPr>
      <w:r w:rsidRPr="00C85DB2">
        <w:rPr>
          <w:sz w:val="22"/>
          <w:szCs w:val="22"/>
        </w:rPr>
        <w:t>Não será admitida a entrega de produtos/serviços pela DETENTORA, nem o seu recebimento, sem que previamente tenha sido aperfeiçoada a respectiva Autorização de Fornecimento/Serviço.</w:t>
      </w:r>
    </w:p>
    <w:p w14:paraId="06633212" w14:textId="77777777" w:rsidR="00F80592" w:rsidRPr="00A042C0" w:rsidRDefault="00F80592" w:rsidP="003E7E68">
      <w:pPr>
        <w:pStyle w:val="bola"/>
        <w:spacing w:before="0" w:after="0" w:line="240" w:lineRule="auto"/>
        <w:rPr>
          <w:rFonts w:cs="Arial"/>
          <w:spacing w:val="0"/>
          <w:sz w:val="22"/>
          <w:szCs w:val="22"/>
        </w:rPr>
      </w:pPr>
    </w:p>
    <w:p w14:paraId="2684A346" w14:textId="20DBBE20" w:rsidR="00F80592" w:rsidRPr="00A042C0" w:rsidRDefault="00F80592" w:rsidP="003E7E68">
      <w:pPr>
        <w:pStyle w:val="bola"/>
        <w:numPr>
          <w:ilvl w:val="1"/>
          <w:numId w:val="15"/>
        </w:numPr>
        <w:spacing w:before="0" w:after="0" w:line="240" w:lineRule="auto"/>
        <w:rPr>
          <w:rFonts w:cs="Arial"/>
          <w:sz w:val="22"/>
          <w:szCs w:val="22"/>
        </w:rPr>
      </w:pPr>
      <w:r w:rsidRPr="00A042C0">
        <w:rPr>
          <w:rFonts w:cs="Arial"/>
          <w:spacing w:val="0"/>
          <w:sz w:val="22"/>
          <w:szCs w:val="22"/>
        </w:rPr>
        <w:t xml:space="preserve">Os possíveis prejuízos causados com a entrega de </w:t>
      </w:r>
      <w:r w:rsidR="00E80CC1" w:rsidRPr="00A042C0">
        <w:rPr>
          <w:rFonts w:cs="Arial"/>
          <w:spacing w:val="0"/>
          <w:sz w:val="22"/>
          <w:szCs w:val="22"/>
        </w:rPr>
        <w:t>serviços</w:t>
      </w:r>
      <w:r w:rsidRPr="00A042C0">
        <w:rPr>
          <w:rFonts w:cs="Arial"/>
          <w:spacing w:val="0"/>
          <w:sz w:val="22"/>
          <w:szCs w:val="22"/>
        </w:rPr>
        <w:t xml:space="preserve"> inadequados e, portanto, fora da regra de qualidade técnica, serão causas de acionamento.</w:t>
      </w:r>
    </w:p>
    <w:p w14:paraId="5E8D699C" w14:textId="77777777" w:rsidR="00AB2B44" w:rsidRPr="00A042C0" w:rsidRDefault="00AB2B44" w:rsidP="003E7E68">
      <w:pPr>
        <w:tabs>
          <w:tab w:val="center" w:pos="4419"/>
          <w:tab w:val="right" w:pos="8838"/>
        </w:tabs>
        <w:suppressAutoHyphens/>
        <w:spacing w:after="0" w:line="240" w:lineRule="auto"/>
        <w:jc w:val="both"/>
        <w:rPr>
          <w:rFonts w:cs="Arial"/>
          <w:lang w:eastAsia="zh-CN"/>
        </w:rPr>
      </w:pPr>
    </w:p>
    <w:p w14:paraId="0E6F4154" w14:textId="12DB938F" w:rsidR="00567CF5" w:rsidRPr="00A042C0" w:rsidRDefault="00567CF5" w:rsidP="003E7E68">
      <w:pPr>
        <w:pStyle w:val="Ttulo1"/>
        <w:numPr>
          <w:ilvl w:val="0"/>
          <w:numId w:val="15"/>
        </w:numPr>
        <w:tabs>
          <w:tab w:val="left" w:pos="993"/>
        </w:tabs>
        <w:ind w:left="567"/>
        <w:rPr>
          <w:rFonts w:ascii="Arial" w:hAnsi="Arial" w:cs="Arial"/>
          <w:sz w:val="22"/>
          <w:szCs w:val="22"/>
        </w:rPr>
      </w:pPr>
      <w:bookmarkStart w:id="42" w:name="_Ref143779600"/>
      <w:bookmarkStart w:id="43" w:name="_Toc175570782"/>
      <w:r w:rsidRPr="00A042C0">
        <w:rPr>
          <w:rFonts w:ascii="Arial" w:hAnsi="Arial" w:cs="Arial"/>
          <w:sz w:val="22"/>
          <w:szCs w:val="22"/>
        </w:rPr>
        <w:t>CONDIÇÕES DE PAGAMENTO</w:t>
      </w:r>
      <w:bookmarkEnd w:id="42"/>
      <w:bookmarkEnd w:id="43"/>
    </w:p>
    <w:p w14:paraId="5D29E634" w14:textId="77777777" w:rsidR="00567CF5" w:rsidRPr="00A042C0" w:rsidRDefault="00567CF5" w:rsidP="003E7E68">
      <w:pPr>
        <w:spacing w:after="0" w:line="240" w:lineRule="auto"/>
        <w:rPr>
          <w:rFonts w:cs="Arial"/>
          <w:bCs/>
          <w:color w:val="000000"/>
        </w:rPr>
      </w:pPr>
    </w:p>
    <w:p w14:paraId="2B71414E" w14:textId="034B32DA" w:rsidR="00567CF5" w:rsidRPr="00A042C0" w:rsidRDefault="00567CF5" w:rsidP="003E7E68">
      <w:pPr>
        <w:pStyle w:val="PargrafodaLista"/>
        <w:numPr>
          <w:ilvl w:val="1"/>
          <w:numId w:val="15"/>
        </w:numPr>
        <w:jc w:val="both"/>
        <w:rPr>
          <w:color w:val="000000"/>
          <w:sz w:val="22"/>
          <w:szCs w:val="22"/>
        </w:rPr>
      </w:pPr>
      <w:r w:rsidRPr="00A042C0">
        <w:rPr>
          <w:color w:val="000000"/>
          <w:sz w:val="22"/>
          <w:szCs w:val="22"/>
        </w:rPr>
        <w:t xml:space="preserve">As despesas decorrentes da execução do objeto desta licitação serão suportadas pela dotação orçamentária indicada no </w:t>
      </w:r>
      <w:r w:rsidR="004E18B9" w:rsidRPr="00A042C0">
        <w:rPr>
          <w:color w:val="000000"/>
          <w:sz w:val="22"/>
          <w:szCs w:val="22"/>
        </w:rPr>
        <w:t xml:space="preserve">item </w:t>
      </w:r>
      <w:r w:rsidR="00107140" w:rsidRPr="00A042C0">
        <w:rPr>
          <w:color w:val="000000"/>
          <w:sz w:val="22"/>
          <w:szCs w:val="22"/>
        </w:rPr>
        <w:fldChar w:fldCharType="begin"/>
      </w:r>
      <w:r w:rsidR="00107140" w:rsidRPr="00A042C0">
        <w:rPr>
          <w:color w:val="000000"/>
          <w:sz w:val="22"/>
          <w:szCs w:val="22"/>
        </w:rPr>
        <w:instrText xml:space="preserve"> REF _Ref143763509 \r \h </w:instrText>
      </w:r>
      <w:r w:rsidR="00317B32" w:rsidRPr="00A042C0">
        <w:rPr>
          <w:color w:val="000000"/>
          <w:sz w:val="22"/>
          <w:szCs w:val="22"/>
        </w:rPr>
        <w:instrText xml:space="preserve"> \* MERGEFORMAT </w:instrText>
      </w:r>
      <w:r w:rsidR="00107140" w:rsidRPr="00A042C0">
        <w:rPr>
          <w:color w:val="000000"/>
          <w:sz w:val="22"/>
          <w:szCs w:val="22"/>
        </w:rPr>
      </w:r>
      <w:r w:rsidR="00107140" w:rsidRPr="00A042C0">
        <w:rPr>
          <w:color w:val="000000"/>
          <w:sz w:val="22"/>
          <w:szCs w:val="22"/>
        </w:rPr>
        <w:fldChar w:fldCharType="separate"/>
      </w:r>
      <w:r w:rsidR="00EB58C6">
        <w:rPr>
          <w:color w:val="000000"/>
          <w:sz w:val="22"/>
          <w:szCs w:val="22"/>
        </w:rPr>
        <w:t>12</w:t>
      </w:r>
      <w:r w:rsidR="00107140" w:rsidRPr="00A042C0">
        <w:rPr>
          <w:color w:val="000000"/>
          <w:sz w:val="22"/>
          <w:szCs w:val="22"/>
        </w:rPr>
        <w:fldChar w:fldCharType="end"/>
      </w:r>
      <w:r w:rsidRPr="00A042C0">
        <w:rPr>
          <w:color w:val="000000"/>
          <w:sz w:val="22"/>
          <w:szCs w:val="22"/>
        </w:rPr>
        <w:t xml:space="preserve"> deste edital.</w:t>
      </w:r>
    </w:p>
    <w:p w14:paraId="32E3186A" w14:textId="25780F68" w:rsidR="00567CF5" w:rsidRPr="00A042C0" w:rsidRDefault="00567CF5" w:rsidP="00B13CB2">
      <w:pPr>
        <w:tabs>
          <w:tab w:val="left" w:pos="5330"/>
        </w:tabs>
        <w:spacing w:after="0" w:line="240" w:lineRule="auto"/>
        <w:jc w:val="both"/>
        <w:rPr>
          <w:rFonts w:cs="Arial"/>
        </w:rPr>
      </w:pPr>
    </w:p>
    <w:p w14:paraId="4D2C747F" w14:textId="7B41DBED" w:rsidR="00567CF5" w:rsidRPr="00A042C0" w:rsidRDefault="00567CF5" w:rsidP="003E7E68">
      <w:pPr>
        <w:pStyle w:val="PargrafodaLista"/>
        <w:numPr>
          <w:ilvl w:val="1"/>
          <w:numId w:val="15"/>
        </w:numPr>
        <w:jc w:val="both"/>
        <w:rPr>
          <w:sz w:val="22"/>
          <w:szCs w:val="22"/>
        </w:rPr>
      </w:pPr>
      <w:r w:rsidRPr="00A042C0">
        <w:rPr>
          <w:color w:val="000000"/>
          <w:sz w:val="22"/>
          <w:szCs w:val="22"/>
        </w:rPr>
        <w:t xml:space="preserve">O valor da </w:t>
      </w:r>
      <w:r w:rsidRPr="00A042C0">
        <w:rPr>
          <w:sz w:val="22"/>
          <w:szCs w:val="22"/>
        </w:rPr>
        <w:t>Ata de Registro de Preços</w:t>
      </w:r>
      <w:r w:rsidRPr="00A042C0">
        <w:rPr>
          <w:color w:val="000000"/>
          <w:sz w:val="22"/>
          <w:szCs w:val="22"/>
        </w:rPr>
        <w:t xml:space="preserve"> será aquele constante na classificação defi</w:t>
      </w:r>
      <w:r w:rsidR="005A5723" w:rsidRPr="00A042C0">
        <w:rPr>
          <w:color w:val="000000"/>
          <w:sz w:val="22"/>
          <w:szCs w:val="22"/>
        </w:rPr>
        <w:t>nitiva efetuada pelo Pregoeiro.</w:t>
      </w:r>
    </w:p>
    <w:p w14:paraId="3D7E0BBF" w14:textId="77777777" w:rsidR="00567CF5" w:rsidRPr="00A042C0" w:rsidRDefault="00567CF5" w:rsidP="003E7E68">
      <w:pPr>
        <w:spacing w:after="0" w:line="240" w:lineRule="auto"/>
        <w:jc w:val="both"/>
        <w:rPr>
          <w:rFonts w:cs="Arial"/>
          <w:bCs/>
          <w:color w:val="000000"/>
        </w:rPr>
      </w:pPr>
    </w:p>
    <w:p w14:paraId="198A01E2" w14:textId="7925D0B5" w:rsidR="0039105B" w:rsidRPr="00A042C0" w:rsidRDefault="00567CF5" w:rsidP="003E7E68">
      <w:pPr>
        <w:pStyle w:val="PargrafodaLista"/>
        <w:numPr>
          <w:ilvl w:val="1"/>
          <w:numId w:val="15"/>
        </w:numPr>
        <w:jc w:val="both"/>
        <w:rPr>
          <w:color w:val="000000"/>
          <w:sz w:val="22"/>
          <w:szCs w:val="22"/>
        </w:rPr>
      </w:pPr>
      <w:r w:rsidRPr="00A042C0">
        <w:rPr>
          <w:sz w:val="22"/>
          <w:szCs w:val="22"/>
        </w:rPr>
        <w:t>O pagamento será efetuado por mei</w:t>
      </w:r>
      <w:r w:rsidR="0054642C" w:rsidRPr="00A042C0">
        <w:rPr>
          <w:sz w:val="22"/>
          <w:szCs w:val="22"/>
        </w:rPr>
        <w:t xml:space="preserve">o de ordem bancária no prazo de </w:t>
      </w:r>
      <w:r w:rsidR="008B42AD" w:rsidRPr="00816AA9">
        <w:rPr>
          <w:b/>
          <w:sz w:val="22"/>
          <w:szCs w:val="22"/>
          <w:u w:val="single"/>
        </w:rPr>
        <w:t>15</w:t>
      </w:r>
      <w:r w:rsidR="00771C3C" w:rsidRPr="00816AA9">
        <w:rPr>
          <w:b/>
          <w:sz w:val="22"/>
          <w:szCs w:val="22"/>
          <w:u w:val="single"/>
        </w:rPr>
        <w:t xml:space="preserve"> </w:t>
      </w:r>
      <w:r w:rsidRPr="00816AA9">
        <w:rPr>
          <w:b/>
          <w:sz w:val="22"/>
          <w:szCs w:val="22"/>
          <w:u w:val="single"/>
        </w:rPr>
        <w:t>(</w:t>
      </w:r>
      <w:r w:rsidR="008B42AD" w:rsidRPr="00816AA9">
        <w:rPr>
          <w:b/>
          <w:sz w:val="22"/>
          <w:szCs w:val="22"/>
          <w:u w:val="single"/>
        </w:rPr>
        <w:t>quinze</w:t>
      </w:r>
      <w:r w:rsidRPr="00816AA9">
        <w:rPr>
          <w:b/>
          <w:sz w:val="22"/>
          <w:szCs w:val="22"/>
          <w:u w:val="single"/>
        </w:rPr>
        <w:t xml:space="preserve">) </w:t>
      </w:r>
      <w:r w:rsidR="008B42AD" w:rsidRPr="00816AA9">
        <w:rPr>
          <w:b/>
          <w:sz w:val="22"/>
          <w:szCs w:val="22"/>
          <w:u w:val="single"/>
        </w:rPr>
        <w:t>DFS</w:t>
      </w:r>
      <w:r w:rsidRPr="00816AA9">
        <w:rPr>
          <w:b/>
          <w:sz w:val="22"/>
          <w:szCs w:val="22"/>
          <w:u w:val="single"/>
        </w:rPr>
        <w:t xml:space="preserve"> (</w:t>
      </w:r>
      <w:r w:rsidR="008B42AD" w:rsidRPr="00816AA9">
        <w:rPr>
          <w:b/>
          <w:sz w:val="22"/>
          <w:szCs w:val="22"/>
          <w:u w:val="single"/>
        </w:rPr>
        <w:t>dias fora a semana</w:t>
      </w:r>
      <w:r w:rsidRPr="00816AA9">
        <w:rPr>
          <w:b/>
          <w:sz w:val="22"/>
          <w:szCs w:val="22"/>
          <w:u w:val="single"/>
        </w:rPr>
        <w:t>)</w:t>
      </w:r>
      <w:r w:rsidRPr="00A042C0">
        <w:rPr>
          <w:b/>
          <w:sz w:val="22"/>
          <w:szCs w:val="22"/>
        </w:rPr>
        <w:t xml:space="preserve"> a contar do recebimento da Nota Fiscal respectiva pela Unidade de Logística do SAAE</w:t>
      </w:r>
      <w:r w:rsidR="00771C3C" w:rsidRPr="00A042C0">
        <w:rPr>
          <w:b/>
          <w:sz w:val="22"/>
          <w:szCs w:val="22"/>
        </w:rPr>
        <w:t xml:space="preserve"> </w:t>
      </w:r>
      <w:r w:rsidRPr="00A042C0">
        <w:rPr>
          <w:b/>
          <w:sz w:val="22"/>
          <w:szCs w:val="22"/>
        </w:rPr>
        <w:t>-</w:t>
      </w:r>
      <w:r w:rsidR="00771C3C" w:rsidRPr="00A042C0">
        <w:rPr>
          <w:b/>
          <w:sz w:val="22"/>
          <w:szCs w:val="22"/>
        </w:rPr>
        <w:t xml:space="preserve"> </w:t>
      </w:r>
      <w:r w:rsidRPr="00A042C0">
        <w:rPr>
          <w:b/>
          <w:sz w:val="22"/>
          <w:szCs w:val="22"/>
        </w:rPr>
        <w:t>Jacareí</w:t>
      </w:r>
      <w:r w:rsidRPr="00A042C0">
        <w:rPr>
          <w:sz w:val="22"/>
          <w:szCs w:val="22"/>
        </w:rPr>
        <w:t xml:space="preserve"> tendo </w:t>
      </w:r>
      <w:r w:rsidRPr="00A042C0">
        <w:rPr>
          <w:color w:val="000000"/>
          <w:sz w:val="22"/>
          <w:szCs w:val="22"/>
        </w:rPr>
        <w:t>por base a fatura extraída pela empresa vencedora da licitação, devidamente confer</w:t>
      </w:r>
      <w:r w:rsidR="00B21CEF" w:rsidRPr="00A042C0">
        <w:rPr>
          <w:color w:val="000000"/>
          <w:sz w:val="22"/>
          <w:szCs w:val="22"/>
        </w:rPr>
        <w:t>ida pelo Setor Requisitante.</w:t>
      </w:r>
    </w:p>
    <w:p w14:paraId="28FEFA18" w14:textId="77777777" w:rsidR="002620A9" w:rsidRPr="00A042C0" w:rsidRDefault="002620A9" w:rsidP="003E7E68">
      <w:pPr>
        <w:spacing w:after="0" w:line="240" w:lineRule="auto"/>
        <w:jc w:val="both"/>
        <w:rPr>
          <w:rFonts w:cs="Arial"/>
          <w:color w:val="000000"/>
        </w:rPr>
      </w:pPr>
    </w:p>
    <w:p w14:paraId="35F9ADAB" w14:textId="1305263D" w:rsidR="006603D4" w:rsidRPr="00A042C0" w:rsidRDefault="006603D4" w:rsidP="003E7E68">
      <w:pPr>
        <w:pStyle w:val="PargrafodaLista"/>
        <w:numPr>
          <w:ilvl w:val="2"/>
          <w:numId w:val="15"/>
        </w:numPr>
        <w:jc w:val="both"/>
        <w:rPr>
          <w:color w:val="000000"/>
          <w:sz w:val="22"/>
          <w:szCs w:val="22"/>
        </w:rPr>
      </w:pPr>
      <w:r w:rsidRPr="00A042C0">
        <w:rPr>
          <w:color w:val="000000"/>
          <w:sz w:val="22"/>
          <w:szCs w:val="22"/>
        </w:rPr>
        <w:t xml:space="preserve">Para fins de cumprimento do disposto no </w:t>
      </w:r>
      <w:hyperlink r:id="rId48" w:history="1">
        <w:r w:rsidRPr="00A042C0">
          <w:rPr>
            <w:rStyle w:val="Hyperlink"/>
            <w:sz w:val="22"/>
            <w:szCs w:val="22"/>
          </w:rPr>
          <w:t>Decreto municipal 870/2023</w:t>
        </w:r>
      </w:hyperlink>
      <w:r w:rsidRPr="00A042C0">
        <w:rPr>
          <w:color w:val="000000"/>
          <w:sz w:val="22"/>
          <w:szCs w:val="22"/>
        </w:rPr>
        <w:t xml:space="preserve">, as notas fiscais emitidas em razão do fornecimento de bens ou prestação de serviços à Administração direta ou indireta do município deverão prever o destaque da retenção do imposto de renda, observando os percentuais estabelecidos no Anexo I da </w:t>
      </w:r>
      <w:hyperlink r:id="rId49" w:history="1">
        <w:r w:rsidRPr="00A042C0">
          <w:rPr>
            <w:rStyle w:val="Hyperlink"/>
            <w:sz w:val="22"/>
            <w:szCs w:val="22"/>
          </w:rPr>
          <w:t>Instrução Normativa RFB nº 1.234, de 11 de janeiro de 2012</w:t>
        </w:r>
      </w:hyperlink>
      <w:r w:rsidRPr="00A042C0">
        <w:rPr>
          <w:color w:val="000000"/>
          <w:sz w:val="22"/>
          <w:szCs w:val="22"/>
        </w:rPr>
        <w:t>.</w:t>
      </w:r>
    </w:p>
    <w:p w14:paraId="58CD3007" w14:textId="4F630F54" w:rsidR="002620A9" w:rsidRPr="00A042C0" w:rsidRDefault="002620A9" w:rsidP="003E7E68">
      <w:pPr>
        <w:spacing w:after="0" w:line="240" w:lineRule="auto"/>
        <w:jc w:val="both"/>
        <w:rPr>
          <w:rFonts w:cs="Arial"/>
          <w:color w:val="000000"/>
        </w:rPr>
      </w:pPr>
    </w:p>
    <w:p w14:paraId="1DEE72D6" w14:textId="47CC1C3B" w:rsidR="002620A9" w:rsidRPr="00A042C0" w:rsidRDefault="006603D4" w:rsidP="003E7E68">
      <w:pPr>
        <w:pStyle w:val="PargrafodaLista"/>
        <w:numPr>
          <w:ilvl w:val="3"/>
          <w:numId w:val="15"/>
        </w:numPr>
        <w:jc w:val="both"/>
        <w:rPr>
          <w:color w:val="000000"/>
          <w:sz w:val="22"/>
          <w:szCs w:val="22"/>
        </w:rPr>
      </w:pPr>
      <w:r w:rsidRPr="00A042C0">
        <w:rPr>
          <w:color w:val="000000"/>
          <w:sz w:val="22"/>
          <w:szCs w:val="22"/>
        </w:rPr>
        <w:t xml:space="preserve">Não estão sujeitos à retenção do Imposto de Renda na fonte os pagamentos realizados a pessoas jurídicas por serviços e produtos elencados no artigo 4º, da </w:t>
      </w:r>
      <w:hyperlink r:id="rId50" w:history="1">
        <w:r w:rsidRPr="00A042C0">
          <w:rPr>
            <w:rStyle w:val="Hyperlink"/>
            <w:sz w:val="22"/>
            <w:szCs w:val="22"/>
          </w:rPr>
          <w:t>Instrução Normativa RFB nº 1.234, de 11 de janeiro de 2012</w:t>
        </w:r>
      </w:hyperlink>
      <w:r w:rsidRPr="00A042C0">
        <w:rPr>
          <w:color w:val="000000"/>
          <w:sz w:val="22"/>
          <w:szCs w:val="22"/>
        </w:rPr>
        <w:t>, e alterações posteriores.</w:t>
      </w:r>
    </w:p>
    <w:p w14:paraId="5FB84D56" w14:textId="77777777" w:rsidR="002620A9" w:rsidRPr="00A042C0" w:rsidRDefault="002620A9" w:rsidP="003E7E68">
      <w:pPr>
        <w:spacing w:after="0" w:line="240" w:lineRule="auto"/>
        <w:jc w:val="both"/>
        <w:rPr>
          <w:rFonts w:cs="Arial"/>
          <w:color w:val="000000"/>
        </w:rPr>
      </w:pPr>
    </w:p>
    <w:p w14:paraId="27956F89" w14:textId="619344FC" w:rsidR="00567CF5" w:rsidRPr="00A042C0" w:rsidRDefault="00567CF5" w:rsidP="003E7E68">
      <w:pPr>
        <w:pStyle w:val="PargrafodaLista"/>
        <w:numPr>
          <w:ilvl w:val="1"/>
          <w:numId w:val="15"/>
        </w:numPr>
        <w:jc w:val="both"/>
        <w:rPr>
          <w:bCs/>
          <w:sz w:val="22"/>
          <w:szCs w:val="22"/>
        </w:rPr>
      </w:pPr>
      <w:r w:rsidRPr="00A042C0">
        <w:rPr>
          <w:bCs/>
          <w:sz w:val="22"/>
          <w:szCs w:val="22"/>
        </w:rPr>
        <w:t xml:space="preserve">Os pagamentos serão efetuados </w:t>
      </w:r>
      <w:r w:rsidR="0039105B" w:rsidRPr="00A042C0">
        <w:rPr>
          <w:bCs/>
          <w:sz w:val="22"/>
          <w:szCs w:val="22"/>
        </w:rPr>
        <w:t xml:space="preserve">obedecendo a estrita ordem cronológica de pagamentos, </w:t>
      </w:r>
      <w:r w:rsidRPr="00A042C0">
        <w:rPr>
          <w:bCs/>
          <w:sz w:val="22"/>
          <w:szCs w:val="22"/>
        </w:rPr>
        <w:t>através de depósito em conta corrente, preferencialmente em qualquer agência do BANCO DO BRASIL S/A ou da CAIXA ECONÔMICA FEDERAL, ou através de Ficha de Compensação.</w:t>
      </w:r>
    </w:p>
    <w:p w14:paraId="2AE4A9BF" w14:textId="77777777" w:rsidR="00567CF5" w:rsidRPr="00A042C0" w:rsidRDefault="00567CF5" w:rsidP="003E7E68">
      <w:pPr>
        <w:spacing w:after="0" w:line="240" w:lineRule="auto"/>
        <w:jc w:val="both"/>
        <w:rPr>
          <w:rFonts w:cs="Arial"/>
          <w:bCs/>
        </w:rPr>
      </w:pPr>
    </w:p>
    <w:p w14:paraId="2150C919" w14:textId="2870CCF9" w:rsidR="00567CF5" w:rsidRPr="00A042C0" w:rsidRDefault="00567CF5" w:rsidP="003E7E68">
      <w:pPr>
        <w:pStyle w:val="PargrafodaLista"/>
        <w:numPr>
          <w:ilvl w:val="1"/>
          <w:numId w:val="15"/>
        </w:numPr>
        <w:jc w:val="both"/>
        <w:rPr>
          <w:sz w:val="22"/>
          <w:szCs w:val="22"/>
        </w:rPr>
      </w:pPr>
      <w:r w:rsidRPr="00A042C0">
        <w:rPr>
          <w:sz w:val="22"/>
          <w:szCs w:val="22"/>
        </w:rPr>
        <w:lastRenderedPageBreak/>
        <w:t>No ato do pagamento será comprovada a manutenção das condições iniciais de habilitação quanto à situação de regularidade da empresa.</w:t>
      </w:r>
    </w:p>
    <w:p w14:paraId="333F8D37" w14:textId="77777777" w:rsidR="00567CF5" w:rsidRPr="00A042C0" w:rsidRDefault="00567CF5" w:rsidP="003E7E68">
      <w:pPr>
        <w:pStyle w:val="Corpodetexto"/>
        <w:rPr>
          <w:rFonts w:cs="Arial"/>
          <w:b w:val="0"/>
          <w:sz w:val="22"/>
          <w:szCs w:val="22"/>
        </w:rPr>
      </w:pPr>
    </w:p>
    <w:p w14:paraId="2819353F" w14:textId="2FB40B2B" w:rsidR="00567CF5" w:rsidRPr="00A042C0" w:rsidRDefault="00567CF5" w:rsidP="003E7E68">
      <w:pPr>
        <w:pStyle w:val="PargrafodaLista"/>
        <w:numPr>
          <w:ilvl w:val="1"/>
          <w:numId w:val="15"/>
        </w:numPr>
        <w:jc w:val="both"/>
        <w:rPr>
          <w:sz w:val="22"/>
          <w:szCs w:val="22"/>
        </w:rPr>
      </w:pPr>
      <w:r w:rsidRPr="00A042C0">
        <w:rPr>
          <w:sz w:val="22"/>
          <w:szCs w:val="22"/>
        </w:rPr>
        <w:t>No caso de incorreção nos documentos apresentados, inclusive na Nota Fiscal/Fatura, serão os mesmos restituídos à adjudicatária para as correções necessárias, não respondendo a SAAE-JACAREÍ por quaisquer encargos resultantes de atrasos na liquidação dos pagamentos correspondentes.</w:t>
      </w:r>
    </w:p>
    <w:p w14:paraId="63D5D3FE" w14:textId="77777777" w:rsidR="00567CF5" w:rsidRPr="00A042C0" w:rsidRDefault="00567CF5" w:rsidP="003E7E68">
      <w:pPr>
        <w:spacing w:after="0" w:line="240" w:lineRule="auto"/>
        <w:rPr>
          <w:rFonts w:cs="Arial"/>
          <w:bCs/>
          <w:color w:val="000000"/>
        </w:rPr>
      </w:pPr>
    </w:p>
    <w:p w14:paraId="3416200E" w14:textId="4F73306A" w:rsidR="00077D2F" w:rsidRPr="00A042C0" w:rsidRDefault="00CA2787" w:rsidP="003E7E68">
      <w:pPr>
        <w:pStyle w:val="Ttulo1"/>
        <w:numPr>
          <w:ilvl w:val="0"/>
          <w:numId w:val="15"/>
        </w:numPr>
        <w:tabs>
          <w:tab w:val="left" w:pos="993"/>
        </w:tabs>
        <w:ind w:left="567"/>
        <w:rPr>
          <w:rFonts w:ascii="Arial" w:hAnsi="Arial" w:cs="Arial"/>
          <w:sz w:val="22"/>
          <w:szCs w:val="22"/>
        </w:rPr>
      </w:pPr>
      <w:bookmarkStart w:id="44" w:name="_Toc175570783"/>
      <w:r w:rsidRPr="00A042C0">
        <w:rPr>
          <w:rFonts w:ascii="Arial" w:hAnsi="Arial" w:cs="Arial"/>
          <w:sz w:val="22"/>
          <w:szCs w:val="22"/>
        </w:rPr>
        <w:t>EXTINÇÃO</w:t>
      </w:r>
      <w:r w:rsidR="00077D2F" w:rsidRPr="00A042C0">
        <w:rPr>
          <w:rFonts w:ascii="Arial" w:hAnsi="Arial" w:cs="Arial"/>
          <w:sz w:val="22"/>
          <w:szCs w:val="22"/>
        </w:rPr>
        <w:t xml:space="preserve"> CONTRATUAL</w:t>
      </w:r>
      <w:bookmarkEnd w:id="44"/>
    </w:p>
    <w:p w14:paraId="4FD87E9E" w14:textId="77777777" w:rsidR="00077D2F" w:rsidRPr="00A042C0" w:rsidRDefault="00077D2F" w:rsidP="003E7E68">
      <w:pPr>
        <w:spacing w:after="0" w:line="240" w:lineRule="auto"/>
        <w:rPr>
          <w:rFonts w:cs="Arial"/>
          <w:bCs/>
          <w:color w:val="000000"/>
        </w:rPr>
      </w:pPr>
    </w:p>
    <w:p w14:paraId="3F7E62D1" w14:textId="1C386E9B" w:rsidR="00077D2F" w:rsidRPr="00A042C0" w:rsidRDefault="00077D2F" w:rsidP="003E7E68">
      <w:pPr>
        <w:pStyle w:val="PargrafodaLista"/>
        <w:numPr>
          <w:ilvl w:val="1"/>
          <w:numId w:val="15"/>
        </w:numPr>
        <w:jc w:val="both"/>
        <w:rPr>
          <w:sz w:val="22"/>
          <w:szCs w:val="22"/>
        </w:rPr>
      </w:pPr>
      <w:r w:rsidRPr="00A042C0">
        <w:rPr>
          <w:color w:val="000000"/>
          <w:sz w:val="22"/>
          <w:szCs w:val="22"/>
        </w:rPr>
        <w:t xml:space="preserve">A </w:t>
      </w:r>
      <w:r w:rsidRPr="00A042C0">
        <w:rPr>
          <w:sz w:val="22"/>
          <w:szCs w:val="22"/>
        </w:rPr>
        <w:t>Ata de Registro de Preços</w:t>
      </w:r>
      <w:r w:rsidRPr="00A042C0">
        <w:rPr>
          <w:color w:val="000000"/>
          <w:sz w:val="22"/>
          <w:szCs w:val="22"/>
        </w:rPr>
        <w:t xml:space="preserve"> poderá ser </w:t>
      </w:r>
      <w:r w:rsidR="00CA2787" w:rsidRPr="00A042C0">
        <w:rPr>
          <w:color w:val="000000"/>
          <w:sz w:val="22"/>
          <w:szCs w:val="22"/>
        </w:rPr>
        <w:t>extinta</w:t>
      </w:r>
      <w:r w:rsidRPr="00A042C0">
        <w:rPr>
          <w:color w:val="000000"/>
          <w:sz w:val="22"/>
          <w:szCs w:val="22"/>
        </w:rPr>
        <w:t xml:space="preserve"> pela ocorrência de quaisquer</w:t>
      </w:r>
      <w:r w:rsidR="0040075F" w:rsidRPr="00A042C0">
        <w:rPr>
          <w:color w:val="000000"/>
          <w:sz w:val="22"/>
          <w:szCs w:val="22"/>
        </w:rPr>
        <w:t xml:space="preserve"> das hipóteses previstas no</w:t>
      </w:r>
      <w:r w:rsidRPr="00A042C0">
        <w:rPr>
          <w:color w:val="000000"/>
          <w:sz w:val="22"/>
          <w:szCs w:val="22"/>
        </w:rPr>
        <w:t xml:space="preserve"> </w:t>
      </w:r>
      <w:hyperlink r:id="rId51" w:anchor="art155:~:text=EXTIN%C3%87%C3%83O%20DOS%20CONTRATOS-,Art.%20137.,-Constituir%C3%A3o%20motivos%20para" w:history="1">
        <w:r w:rsidRPr="00A042C0">
          <w:rPr>
            <w:rStyle w:val="Hyperlink"/>
            <w:sz w:val="22"/>
            <w:szCs w:val="22"/>
          </w:rPr>
          <w:t xml:space="preserve">art. </w:t>
        </w:r>
        <w:r w:rsidR="0040075F" w:rsidRPr="00A042C0">
          <w:rPr>
            <w:rStyle w:val="Hyperlink"/>
            <w:sz w:val="22"/>
            <w:szCs w:val="22"/>
          </w:rPr>
          <w:t>13</w:t>
        </w:r>
        <w:r w:rsidRPr="00A042C0">
          <w:rPr>
            <w:rStyle w:val="Hyperlink"/>
            <w:sz w:val="22"/>
            <w:szCs w:val="22"/>
          </w:rPr>
          <w:t xml:space="preserve">7 da Lei </w:t>
        </w:r>
        <w:r w:rsidR="0040075F" w:rsidRPr="00A042C0">
          <w:rPr>
            <w:rStyle w:val="Hyperlink"/>
            <w:sz w:val="22"/>
            <w:szCs w:val="22"/>
          </w:rPr>
          <w:t>14.133</w:t>
        </w:r>
        <w:r w:rsidRPr="00A042C0">
          <w:rPr>
            <w:rStyle w:val="Hyperlink"/>
            <w:sz w:val="22"/>
            <w:szCs w:val="22"/>
          </w:rPr>
          <w:t>/</w:t>
        </w:r>
        <w:r w:rsidR="0040075F" w:rsidRPr="00A042C0">
          <w:rPr>
            <w:rStyle w:val="Hyperlink"/>
            <w:sz w:val="22"/>
            <w:szCs w:val="22"/>
          </w:rPr>
          <w:t>21</w:t>
        </w:r>
      </w:hyperlink>
      <w:r w:rsidRPr="00A042C0">
        <w:rPr>
          <w:color w:val="000000"/>
          <w:sz w:val="22"/>
          <w:szCs w:val="22"/>
        </w:rPr>
        <w:t>.</w:t>
      </w:r>
    </w:p>
    <w:p w14:paraId="6EA1C995" w14:textId="77777777" w:rsidR="00077D2F" w:rsidRPr="00A042C0" w:rsidRDefault="00077D2F" w:rsidP="003E7E68">
      <w:pPr>
        <w:spacing w:after="0" w:line="240" w:lineRule="auto"/>
        <w:jc w:val="both"/>
        <w:rPr>
          <w:rFonts w:cs="Arial"/>
          <w:bCs/>
          <w:color w:val="000000"/>
        </w:rPr>
      </w:pPr>
    </w:p>
    <w:p w14:paraId="6A5CA843" w14:textId="5261BD16" w:rsidR="00D9189D" w:rsidRPr="00A042C0" w:rsidRDefault="00077D2F" w:rsidP="003E7E68">
      <w:pPr>
        <w:pStyle w:val="PargrafodaLista"/>
        <w:numPr>
          <w:ilvl w:val="1"/>
          <w:numId w:val="15"/>
        </w:numPr>
        <w:jc w:val="both"/>
        <w:rPr>
          <w:color w:val="000000"/>
          <w:sz w:val="22"/>
          <w:szCs w:val="22"/>
        </w:rPr>
      </w:pPr>
      <w:r w:rsidRPr="00A042C0">
        <w:rPr>
          <w:color w:val="000000"/>
          <w:sz w:val="22"/>
          <w:szCs w:val="22"/>
        </w:rPr>
        <w:t xml:space="preserve">A </w:t>
      </w:r>
      <w:r w:rsidR="00CA2787" w:rsidRPr="00A042C0">
        <w:rPr>
          <w:color w:val="000000"/>
          <w:sz w:val="22"/>
          <w:szCs w:val="22"/>
        </w:rPr>
        <w:t>extinção</w:t>
      </w:r>
      <w:r w:rsidRPr="00A042C0">
        <w:rPr>
          <w:color w:val="000000"/>
          <w:sz w:val="22"/>
          <w:szCs w:val="22"/>
        </w:rPr>
        <w:t xml:space="preserve"> poderá se dar de modo unilateral ou amigável, conforme decorra de inadimplemento das partes ou </w:t>
      </w:r>
      <w:r w:rsidR="00591E0D" w:rsidRPr="00A042C0">
        <w:rPr>
          <w:color w:val="000000"/>
          <w:sz w:val="22"/>
          <w:szCs w:val="22"/>
        </w:rPr>
        <w:t>do interesse público</w:t>
      </w:r>
      <w:r w:rsidRPr="00A042C0">
        <w:rPr>
          <w:color w:val="000000"/>
          <w:sz w:val="22"/>
          <w:szCs w:val="22"/>
        </w:rPr>
        <w:t xml:space="preserve">, respeitadas suas consequências legais, nos moldes dos </w:t>
      </w:r>
      <w:proofErr w:type="spellStart"/>
      <w:r w:rsidRPr="00A042C0">
        <w:rPr>
          <w:color w:val="000000"/>
          <w:sz w:val="22"/>
          <w:szCs w:val="22"/>
        </w:rPr>
        <w:t>arts</w:t>
      </w:r>
      <w:proofErr w:type="spellEnd"/>
      <w:r w:rsidRPr="00A042C0">
        <w:rPr>
          <w:color w:val="000000"/>
          <w:sz w:val="22"/>
          <w:szCs w:val="22"/>
        </w:rPr>
        <w:t xml:space="preserve">. </w:t>
      </w:r>
      <w:hyperlink r:id="rId52" w:anchor="art155:~:text=de%20cl%C3%A1usulas%20contratuais.-,Art.%20138.,-A%20extin%C3%A7%C3%A3o%20do" w:history="1">
        <w:r w:rsidR="00C6639F" w:rsidRPr="00A042C0">
          <w:rPr>
            <w:rStyle w:val="Hyperlink"/>
            <w:sz w:val="22"/>
            <w:szCs w:val="22"/>
          </w:rPr>
          <w:t>138</w:t>
        </w:r>
        <w:r w:rsidRPr="00A042C0">
          <w:rPr>
            <w:rStyle w:val="Hyperlink"/>
            <w:sz w:val="22"/>
            <w:szCs w:val="22"/>
          </w:rPr>
          <w:t xml:space="preserve"> e</w:t>
        </w:r>
      </w:hyperlink>
      <w:r w:rsidRPr="00A042C0">
        <w:rPr>
          <w:color w:val="000000"/>
          <w:sz w:val="22"/>
          <w:szCs w:val="22"/>
        </w:rPr>
        <w:t xml:space="preserve"> </w:t>
      </w:r>
      <w:hyperlink r:id="rId53" w:anchor="art155:~:text=custo%20da%20desmobiliza%C3%A7%C3%A3o.-,Art.%20139.,-A%20extin%C3%A7%C3%A3o%20determinada" w:history="1">
        <w:r w:rsidR="00C6639F" w:rsidRPr="00A042C0">
          <w:rPr>
            <w:rStyle w:val="Hyperlink"/>
            <w:sz w:val="22"/>
            <w:szCs w:val="22"/>
          </w:rPr>
          <w:t>139</w:t>
        </w:r>
        <w:r w:rsidRPr="00A042C0">
          <w:rPr>
            <w:rStyle w:val="Hyperlink"/>
            <w:sz w:val="22"/>
            <w:szCs w:val="22"/>
          </w:rPr>
          <w:t xml:space="preserve"> da Lei </w:t>
        </w:r>
        <w:r w:rsidR="00C6639F" w:rsidRPr="00A042C0">
          <w:rPr>
            <w:rStyle w:val="Hyperlink"/>
            <w:sz w:val="22"/>
            <w:szCs w:val="22"/>
          </w:rPr>
          <w:t>14.133</w:t>
        </w:r>
        <w:r w:rsidRPr="00A042C0">
          <w:rPr>
            <w:rStyle w:val="Hyperlink"/>
            <w:sz w:val="22"/>
            <w:szCs w:val="22"/>
          </w:rPr>
          <w:t>/</w:t>
        </w:r>
        <w:r w:rsidR="00C6639F" w:rsidRPr="00A042C0">
          <w:rPr>
            <w:rStyle w:val="Hyperlink"/>
            <w:sz w:val="22"/>
            <w:szCs w:val="22"/>
          </w:rPr>
          <w:t>21</w:t>
        </w:r>
      </w:hyperlink>
      <w:r w:rsidRPr="00A042C0">
        <w:rPr>
          <w:color w:val="000000"/>
          <w:sz w:val="22"/>
          <w:szCs w:val="22"/>
        </w:rPr>
        <w:t>.</w:t>
      </w:r>
    </w:p>
    <w:p w14:paraId="1F285275" w14:textId="77777777" w:rsidR="00077D2F" w:rsidRPr="00A042C0" w:rsidRDefault="00077D2F" w:rsidP="003E7E68">
      <w:pPr>
        <w:spacing w:after="0" w:line="240" w:lineRule="auto"/>
        <w:rPr>
          <w:rFonts w:cs="Arial"/>
          <w:color w:val="000000"/>
        </w:rPr>
      </w:pPr>
    </w:p>
    <w:p w14:paraId="68F01989" w14:textId="5693C20A" w:rsidR="00077D2F" w:rsidRPr="00A042C0" w:rsidRDefault="00077D2F" w:rsidP="003E7E68">
      <w:pPr>
        <w:pStyle w:val="PargrafodaLista"/>
        <w:numPr>
          <w:ilvl w:val="1"/>
          <w:numId w:val="15"/>
        </w:numPr>
        <w:jc w:val="both"/>
        <w:rPr>
          <w:color w:val="000000"/>
          <w:sz w:val="22"/>
          <w:szCs w:val="22"/>
        </w:rPr>
      </w:pPr>
      <w:r w:rsidRPr="00A042C0">
        <w:rPr>
          <w:color w:val="000000"/>
          <w:sz w:val="22"/>
          <w:szCs w:val="22"/>
        </w:rPr>
        <w:t xml:space="preserve">A </w:t>
      </w:r>
      <w:r w:rsidR="00CA2787" w:rsidRPr="00A042C0">
        <w:rPr>
          <w:color w:val="000000"/>
          <w:sz w:val="22"/>
          <w:szCs w:val="22"/>
        </w:rPr>
        <w:t xml:space="preserve">extinção </w:t>
      </w:r>
      <w:r w:rsidRPr="00A042C0">
        <w:rPr>
          <w:color w:val="000000"/>
          <w:sz w:val="22"/>
          <w:szCs w:val="22"/>
        </w:rPr>
        <w:t>contratual não exclui, em hipótese alguma, a obrigação de reparação integral do dano causado à Administração Pública.</w:t>
      </w:r>
    </w:p>
    <w:p w14:paraId="43191256" w14:textId="77777777" w:rsidR="00911BAF" w:rsidRPr="00A042C0" w:rsidRDefault="00911BAF" w:rsidP="003E7E68">
      <w:pPr>
        <w:spacing w:after="0" w:line="240" w:lineRule="auto"/>
        <w:jc w:val="both"/>
        <w:rPr>
          <w:rFonts w:cs="Arial"/>
          <w:color w:val="000000"/>
        </w:rPr>
      </w:pPr>
    </w:p>
    <w:p w14:paraId="15AAE1BE" w14:textId="18409B00" w:rsidR="00911BAF" w:rsidRPr="00A042C0" w:rsidRDefault="004A1920" w:rsidP="003E7E68">
      <w:pPr>
        <w:pStyle w:val="Ttulo1"/>
        <w:numPr>
          <w:ilvl w:val="0"/>
          <w:numId w:val="15"/>
        </w:numPr>
        <w:tabs>
          <w:tab w:val="left" w:pos="993"/>
        </w:tabs>
        <w:ind w:left="567"/>
        <w:rPr>
          <w:rFonts w:ascii="Arial" w:hAnsi="Arial" w:cs="Arial"/>
          <w:sz w:val="22"/>
          <w:szCs w:val="22"/>
        </w:rPr>
      </w:pPr>
      <w:bookmarkStart w:id="45" w:name="_Ref143762189"/>
      <w:bookmarkStart w:id="46" w:name="_Toc175570784"/>
      <w:r w:rsidRPr="00A042C0">
        <w:rPr>
          <w:rFonts w:ascii="Arial" w:hAnsi="Arial" w:cs="Arial"/>
          <w:sz w:val="22"/>
          <w:szCs w:val="22"/>
        </w:rPr>
        <w:t xml:space="preserve">DAS INFRAÇÕES E </w:t>
      </w:r>
      <w:r w:rsidR="00911BAF" w:rsidRPr="00A042C0">
        <w:rPr>
          <w:rFonts w:ascii="Arial" w:hAnsi="Arial" w:cs="Arial"/>
          <w:sz w:val="22"/>
          <w:szCs w:val="22"/>
        </w:rPr>
        <w:t>SANÇÕES ADMINISTRATIVAS</w:t>
      </w:r>
      <w:bookmarkEnd w:id="45"/>
      <w:bookmarkEnd w:id="46"/>
    </w:p>
    <w:p w14:paraId="33E14522" w14:textId="77777777" w:rsidR="00911BAF" w:rsidRPr="00A042C0" w:rsidRDefault="00911BAF" w:rsidP="003E7E68">
      <w:pPr>
        <w:spacing w:after="0" w:line="240" w:lineRule="auto"/>
        <w:jc w:val="both"/>
        <w:rPr>
          <w:rFonts w:cs="Arial"/>
          <w:color w:val="000000"/>
        </w:rPr>
      </w:pPr>
    </w:p>
    <w:p w14:paraId="70618547" w14:textId="33C26587" w:rsidR="00911BAF" w:rsidRPr="00A042C0" w:rsidRDefault="00911BAF" w:rsidP="003E7E68">
      <w:pPr>
        <w:pStyle w:val="PargrafodaLista"/>
        <w:numPr>
          <w:ilvl w:val="1"/>
          <w:numId w:val="15"/>
        </w:numPr>
        <w:jc w:val="both"/>
        <w:rPr>
          <w:color w:val="000000"/>
          <w:sz w:val="22"/>
          <w:szCs w:val="22"/>
        </w:rPr>
      </w:pPr>
      <w:r w:rsidRPr="00A042C0">
        <w:rPr>
          <w:color w:val="000000"/>
          <w:sz w:val="22"/>
          <w:szCs w:val="22"/>
        </w:rPr>
        <w:t xml:space="preserve">Conforme disposição do </w:t>
      </w:r>
      <w:hyperlink r:id="rId54" w:anchor="art155:~:text=de%20melhor%20condi%C3%A7%C3%A3o.-,%C2%A7%205%C2%BA,-A%20recusa%20injustificada" w:history="1">
        <w:r w:rsidRPr="00A042C0">
          <w:rPr>
            <w:rStyle w:val="Hyperlink"/>
            <w:sz w:val="22"/>
            <w:szCs w:val="22"/>
          </w:rPr>
          <w:t>ar</w:t>
        </w:r>
        <w:r w:rsidR="00953425" w:rsidRPr="00A042C0">
          <w:rPr>
            <w:rStyle w:val="Hyperlink"/>
            <w:sz w:val="22"/>
            <w:szCs w:val="22"/>
          </w:rPr>
          <w:t>t. 90, § 5º da Lei 14.133/21</w:t>
        </w:r>
      </w:hyperlink>
      <w:r w:rsidR="00953425" w:rsidRPr="00A042C0">
        <w:rPr>
          <w:color w:val="000000"/>
          <w:sz w:val="22"/>
          <w:szCs w:val="22"/>
        </w:rPr>
        <w:t>, a</w:t>
      </w:r>
      <w:r w:rsidRPr="00A042C0">
        <w:rPr>
          <w:color w:val="000000"/>
          <w:sz w:val="22"/>
          <w:szCs w:val="22"/>
        </w:rPr>
        <w:t xml:space="preserve">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w:t>
      </w:r>
      <w:r w:rsidR="00953425" w:rsidRPr="00A042C0">
        <w:rPr>
          <w:color w:val="000000"/>
          <w:sz w:val="22"/>
          <w:szCs w:val="22"/>
        </w:rPr>
        <w:t xml:space="preserve"> do órgão ou entidade licitante</w:t>
      </w:r>
      <w:r w:rsidRPr="00A042C0">
        <w:rPr>
          <w:color w:val="000000"/>
          <w:sz w:val="22"/>
          <w:szCs w:val="22"/>
        </w:rPr>
        <w:t>.</w:t>
      </w:r>
    </w:p>
    <w:p w14:paraId="72654735" w14:textId="77777777" w:rsidR="00F80592" w:rsidRPr="00A042C0" w:rsidRDefault="00F80592" w:rsidP="003E7E68">
      <w:pPr>
        <w:tabs>
          <w:tab w:val="center" w:pos="4419"/>
          <w:tab w:val="right" w:pos="8838"/>
        </w:tabs>
        <w:suppressAutoHyphens/>
        <w:spacing w:after="0" w:line="240" w:lineRule="auto"/>
        <w:jc w:val="both"/>
        <w:rPr>
          <w:rFonts w:cs="Arial"/>
          <w:lang w:eastAsia="zh-CN"/>
        </w:rPr>
      </w:pPr>
    </w:p>
    <w:p w14:paraId="2ED1A44E" w14:textId="635FF522" w:rsidR="000E5C93" w:rsidRPr="00A042C0" w:rsidRDefault="000E5C93" w:rsidP="003E7E68">
      <w:pPr>
        <w:pStyle w:val="PargrafodaLista"/>
        <w:numPr>
          <w:ilvl w:val="1"/>
          <w:numId w:val="15"/>
        </w:numPr>
        <w:tabs>
          <w:tab w:val="center" w:pos="4419"/>
          <w:tab w:val="right" w:pos="8838"/>
        </w:tabs>
        <w:suppressAutoHyphens/>
        <w:jc w:val="both"/>
        <w:rPr>
          <w:sz w:val="22"/>
          <w:szCs w:val="22"/>
          <w:lang w:eastAsia="zh-CN"/>
        </w:rPr>
      </w:pPr>
      <w:bookmarkStart w:id="47" w:name="_Ref143764185"/>
      <w:r w:rsidRPr="00A042C0">
        <w:rPr>
          <w:sz w:val="22"/>
          <w:szCs w:val="22"/>
          <w:lang w:eastAsia="zh-CN"/>
        </w:rPr>
        <w:t xml:space="preserve">Em </w:t>
      </w:r>
      <w:r w:rsidR="00ED5DAD" w:rsidRPr="00A042C0">
        <w:rPr>
          <w:sz w:val="22"/>
          <w:szCs w:val="22"/>
          <w:lang w:eastAsia="zh-CN"/>
        </w:rPr>
        <w:t>conformidade</w:t>
      </w:r>
      <w:r w:rsidRPr="00A042C0">
        <w:rPr>
          <w:sz w:val="22"/>
          <w:szCs w:val="22"/>
          <w:lang w:eastAsia="zh-CN"/>
        </w:rPr>
        <w:t xml:space="preserve"> ao disposto no </w:t>
      </w:r>
      <w:hyperlink r:id="rId55" w:anchor="art155i:~:text=E%20SAN%C3%87%C3%95ES%20ADMINISTRATIVAS-,Art.%20155.,-O%20licitante%20ou" w:history="1">
        <w:r w:rsidRPr="00A042C0">
          <w:rPr>
            <w:rStyle w:val="Hyperlink"/>
            <w:sz w:val="22"/>
            <w:szCs w:val="22"/>
            <w:lang w:eastAsia="zh-CN"/>
          </w:rPr>
          <w:t>art. 155 da Lei 14.133/21</w:t>
        </w:r>
      </w:hyperlink>
      <w:r w:rsidR="00ED5DAD" w:rsidRPr="00A042C0">
        <w:rPr>
          <w:sz w:val="22"/>
          <w:szCs w:val="22"/>
          <w:lang w:eastAsia="zh-CN"/>
        </w:rPr>
        <w:t>, o licitante ou o contratado será responsabilizado administrativamente pelas seguintes infrações:</w:t>
      </w:r>
      <w:bookmarkEnd w:id="47"/>
    </w:p>
    <w:p w14:paraId="632320CA" w14:textId="77777777" w:rsidR="00ED5DAD" w:rsidRPr="00A042C0" w:rsidRDefault="00ED5DAD" w:rsidP="003E7E68">
      <w:pPr>
        <w:tabs>
          <w:tab w:val="center" w:pos="4419"/>
          <w:tab w:val="right" w:pos="8838"/>
        </w:tabs>
        <w:suppressAutoHyphens/>
        <w:spacing w:after="0" w:line="240" w:lineRule="auto"/>
        <w:jc w:val="both"/>
        <w:rPr>
          <w:rFonts w:cs="Arial"/>
          <w:lang w:eastAsia="zh-CN"/>
        </w:rPr>
      </w:pPr>
    </w:p>
    <w:p w14:paraId="55ADE283" w14:textId="0C032BF8" w:rsidR="00ED5DAD" w:rsidRPr="00A042C0"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48" w:name="_Ref143764163"/>
      <w:r w:rsidRPr="00A042C0">
        <w:rPr>
          <w:sz w:val="22"/>
          <w:szCs w:val="22"/>
          <w:lang w:eastAsia="zh-CN"/>
        </w:rPr>
        <w:t>Dar causa à inexecução parcial do contrato;</w:t>
      </w:r>
      <w:bookmarkEnd w:id="48"/>
    </w:p>
    <w:p w14:paraId="7C1D749D" w14:textId="77777777" w:rsidR="00ED5DAD" w:rsidRPr="00A042C0" w:rsidRDefault="00ED5DAD" w:rsidP="003E7E68">
      <w:pPr>
        <w:tabs>
          <w:tab w:val="center" w:pos="4419"/>
          <w:tab w:val="right" w:pos="8838"/>
        </w:tabs>
        <w:suppressAutoHyphens/>
        <w:spacing w:after="0" w:line="240" w:lineRule="auto"/>
        <w:jc w:val="both"/>
        <w:rPr>
          <w:rFonts w:cs="Arial"/>
          <w:lang w:eastAsia="zh-CN"/>
        </w:rPr>
      </w:pPr>
    </w:p>
    <w:p w14:paraId="110F930A" w14:textId="3BC6812F" w:rsidR="00ED5DAD" w:rsidRPr="00A042C0"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49" w:name="_Ref143764212"/>
      <w:r w:rsidRPr="00A042C0">
        <w:rPr>
          <w:sz w:val="22"/>
          <w:szCs w:val="22"/>
          <w:lang w:eastAsia="zh-CN"/>
        </w:rPr>
        <w:t>Dar causa à inexecução parcial do contrato que cause grave dano à Administração, ao funcionamento dos serviços públicos ou ao interesse coletivo;</w:t>
      </w:r>
      <w:bookmarkEnd w:id="49"/>
    </w:p>
    <w:p w14:paraId="31F86D07" w14:textId="77777777" w:rsidR="00ED5DAD" w:rsidRPr="00A042C0" w:rsidRDefault="00ED5DAD" w:rsidP="003E7E68">
      <w:pPr>
        <w:tabs>
          <w:tab w:val="center" w:pos="4419"/>
          <w:tab w:val="right" w:pos="8838"/>
        </w:tabs>
        <w:suppressAutoHyphens/>
        <w:spacing w:after="0" w:line="240" w:lineRule="auto"/>
        <w:jc w:val="both"/>
        <w:rPr>
          <w:rFonts w:cs="Arial"/>
          <w:lang w:eastAsia="zh-CN"/>
        </w:rPr>
      </w:pPr>
    </w:p>
    <w:p w14:paraId="227B6888" w14:textId="2C9EC4D8" w:rsidR="00ED5DAD" w:rsidRPr="00A042C0" w:rsidRDefault="00ED5DAD"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Dar causa à inexecução total do contrato;</w:t>
      </w:r>
    </w:p>
    <w:p w14:paraId="6C0C2BCF" w14:textId="77777777" w:rsidR="00ED5DAD" w:rsidRPr="00A042C0" w:rsidRDefault="00ED5DAD" w:rsidP="003E7E68">
      <w:pPr>
        <w:tabs>
          <w:tab w:val="center" w:pos="4419"/>
          <w:tab w:val="right" w:pos="8838"/>
        </w:tabs>
        <w:suppressAutoHyphens/>
        <w:spacing w:after="0" w:line="240" w:lineRule="auto"/>
        <w:jc w:val="both"/>
        <w:rPr>
          <w:rFonts w:cs="Arial"/>
          <w:lang w:eastAsia="zh-CN"/>
        </w:rPr>
      </w:pPr>
    </w:p>
    <w:p w14:paraId="29F99861" w14:textId="6BB4C728" w:rsidR="00ED5DAD" w:rsidRPr="00A042C0" w:rsidRDefault="00ED5DAD"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Deixar de entregar a documentação exigida para o certame;</w:t>
      </w:r>
    </w:p>
    <w:p w14:paraId="1AFE3014" w14:textId="77777777" w:rsidR="00ED5DAD" w:rsidRPr="00A042C0" w:rsidRDefault="00ED5DAD" w:rsidP="003E7E68">
      <w:pPr>
        <w:tabs>
          <w:tab w:val="center" w:pos="4419"/>
          <w:tab w:val="right" w:pos="8838"/>
        </w:tabs>
        <w:suppressAutoHyphens/>
        <w:spacing w:after="0" w:line="240" w:lineRule="auto"/>
        <w:jc w:val="both"/>
        <w:rPr>
          <w:rFonts w:cs="Arial"/>
          <w:lang w:eastAsia="zh-CN"/>
        </w:rPr>
      </w:pPr>
    </w:p>
    <w:p w14:paraId="24871D6C" w14:textId="71BC96EE" w:rsidR="00ED5DAD" w:rsidRPr="00A042C0" w:rsidRDefault="00ED5DAD"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Não manter a proposta, salvo em decorrência de fato superveniente devidamente justificado;</w:t>
      </w:r>
    </w:p>
    <w:p w14:paraId="07922D90" w14:textId="77777777" w:rsidR="00ED5DAD" w:rsidRPr="00A042C0" w:rsidRDefault="00ED5DAD" w:rsidP="003E7E68">
      <w:pPr>
        <w:tabs>
          <w:tab w:val="center" w:pos="4419"/>
          <w:tab w:val="right" w:pos="8838"/>
        </w:tabs>
        <w:suppressAutoHyphens/>
        <w:spacing w:after="0" w:line="240" w:lineRule="auto"/>
        <w:jc w:val="both"/>
        <w:rPr>
          <w:rFonts w:cs="Arial"/>
          <w:lang w:eastAsia="zh-CN"/>
        </w:rPr>
      </w:pPr>
    </w:p>
    <w:p w14:paraId="0DEA9388" w14:textId="6DBA1DA3" w:rsidR="00ED5DAD" w:rsidRPr="00A042C0" w:rsidRDefault="00ED5DAD"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Não celebrar o contrato ou não entregar a documentação exigida para a contratação, quando convocado dentro do prazo de validade de sua proposta;</w:t>
      </w:r>
    </w:p>
    <w:p w14:paraId="72631BAF" w14:textId="77777777" w:rsidR="00ED5DAD" w:rsidRPr="00A042C0" w:rsidRDefault="00ED5DAD" w:rsidP="003E7E68">
      <w:pPr>
        <w:tabs>
          <w:tab w:val="center" w:pos="4419"/>
          <w:tab w:val="right" w:pos="8838"/>
        </w:tabs>
        <w:suppressAutoHyphens/>
        <w:spacing w:after="0" w:line="240" w:lineRule="auto"/>
        <w:jc w:val="both"/>
        <w:rPr>
          <w:rFonts w:cs="Arial"/>
          <w:lang w:eastAsia="zh-CN"/>
        </w:rPr>
      </w:pPr>
    </w:p>
    <w:p w14:paraId="3866B288" w14:textId="08F7C81A" w:rsidR="00ED5DAD" w:rsidRPr="00A042C0"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50" w:name="_Ref143764233"/>
      <w:r w:rsidRPr="00A042C0">
        <w:rPr>
          <w:sz w:val="22"/>
          <w:szCs w:val="22"/>
          <w:lang w:eastAsia="zh-CN"/>
        </w:rPr>
        <w:t>Ensejar o retardamento da execução ou da entrega do objeto da licitação sem motivo justificado;</w:t>
      </w:r>
      <w:bookmarkEnd w:id="50"/>
    </w:p>
    <w:p w14:paraId="56DBEFBC" w14:textId="77777777" w:rsidR="00ED5DAD" w:rsidRPr="00A042C0" w:rsidRDefault="00ED5DAD" w:rsidP="003E7E68">
      <w:pPr>
        <w:tabs>
          <w:tab w:val="center" w:pos="4419"/>
          <w:tab w:val="right" w:pos="8838"/>
        </w:tabs>
        <w:suppressAutoHyphens/>
        <w:spacing w:after="0" w:line="240" w:lineRule="auto"/>
        <w:jc w:val="both"/>
        <w:rPr>
          <w:rFonts w:cs="Arial"/>
          <w:lang w:eastAsia="zh-CN"/>
        </w:rPr>
      </w:pPr>
    </w:p>
    <w:p w14:paraId="4E88E174" w14:textId="7EDB0F5D" w:rsidR="00ED5DAD" w:rsidRPr="00A042C0"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51" w:name="_Ref143764262"/>
      <w:r w:rsidRPr="00A042C0">
        <w:rPr>
          <w:sz w:val="22"/>
          <w:szCs w:val="22"/>
          <w:lang w:eastAsia="zh-CN"/>
        </w:rPr>
        <w:t>Apresentar declaração ou documentação falsa exigida para o certame ou prestar declaração falsa durante a licitação ou a execução do contrato;</w:t>
      </w:r>
      <w:bookmarkEnd w:id="51"/>
    </w:p>
    <w:p w14:paraId="743DF707" w14:textId="77777777" w:rsidR="00ED5DAD" w:rsidRPr="00A042C0" w:rsidRDefault="00ED5DAD" w:rsidP="003E7E68">
      <w:pPr>
        <w:tabs>
          <w:tab w:val="center" w:pos="4419"/>
          <w:tab w:val="right" w:pos="8838"/>
        </w:tabs>
        <w:suppressAutoHyphens/>
        <w:spacing w:after="0" w:line="240" w:lineRule="auto"/>
        <w:jc w:val="both"/>
        <w:rPr>
          <w:rFonts w:cs="Arial"/>
          <w:lang w:eastAsia="zh-CN"/>
        </w:rPr>
      </w:pPr>
    </w:p>
    <w:p w14:paraId="083ACA39" w14:textId="06539B69" w:rsidR="00ED5DAD" w:rsidRPr="00A042C0" w:rsidRDefault="00ED5DAD"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Fraudar a licitação ou praticar ato fraudulento na execução do contrato;</w:t>
      </w:r>
    </w:p>
    <w:p w14:paraId="526C97CA" w14:textId="77777777" w:rsidR="00ED5DAD" w:rsidRPr="00A042C0" w:rsidRDefault="00ED5DAD" w:rsidP="003E7E68">
      <w:pPr>
        <w:tabs>
          <w:tab w:val="center" w:pos="4419"/>
          <w:tab w:val="right" w:pos="8838"/>
        </w:tabs>
        <w:suppressAutoHyphens/>
        <w:spacing w:after="0" w:line="240" w:lineRule="auto"/>
        <w:jc w:val="both"/>
        <w:rPr>
          <w:rFonts w:cs="Arial"/>
          <w:lang w:eastAsia="zh-CN"/>
        </w:rPr>
      </w:pPr>
    </w:p>
    <w:p w14:paraId="2B080B3B" w14:textId="6CB2153D" w:rsidR="00ED5DAD" w:rsidRPr="00A042C0" w:rsidRDefault="00ED5DAD"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lastRenderedPageBreak/>
        <w:t>Comportar-se de modo inidôneo ou cometer fraude de qualquer natureza;</w:t>
      </w:r>
    </w:p>
    <w:p w14:paraId="6EA3B105" w14:textId="77777777" w:rsidR="00ED5DAD" w:rsidRPr="00A042C0" w:rsidRDefault="00ED5DAD" w:rsidP="003E7E68">
      <w:pPr>
        <w:tabs>
          <w:tab w:val="center" w:pos="4419"/>
          <w:tab w:val="right" w:pos="8838"/>
        </w:tabs>
        <w:suppressAutoHyphens/>
        <w:spacing w:after="0" w:line="240" w:lineRule="auto"/>
        <w:jc w:val="both"/>
        <w:rPr>
          <w:rFonts w:cs="Arial"/>
          <w:lang w:eastAsia="zh-CN"/>
        </w:rPr>
      </w:pPr>
    </w:p>
    <w:p w14:paraId="18CAFDD0" w14:textId="43BADC98" w:rsidR="00ED5DAD" w:rsidRPr="00A042C0" w:rsidRDefault="00ED5DAD"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Praticar atos ilícitos com vistas a frustrar os objetivos da licitação;</w:t>
      </w:r>
    </w:p>
    <w:p w14:paraId="3E77C4BE" w14:textId="77777777" w:rsidR="00ED5DAD" w:rsidRPr="00A042C0" w:rsidRDefault="00ED5DAD" w:rsidP="003E7E68">
      <w:pPr>
        <w:tabs>
          <w:tab w:val="center" w:pos="4419"/>
          <w:tab w:val="right" w:pos="8838"/>
        </w:tabs>
        <w:suppressAutoHyphens/>
        <w:spacing w:after="0" w:line="240" w:lineRule="auto"/>
        <w:jc w:val="both"/>
        <w:rPr>
          <w:rFonts w:cs="Arial"/>
          <w:lang w:eastAsia="zh-CN"/>
        </w:rPr>
      </w:pPr>
    </w:p>
    <w:p w14:paraId="5F2A06AD" w14:textId="4594DB43" w:rsidR="00ED5DAD" w:rsidRPr="00A042C0"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52" w:name="_Ref143764276"/>
      <w:r w:rsidRPr="00A042C0">
        <w:rPr>
          <w:sz w:val="22"/>
          <w:szCs w:val="22"/>
          <w:lang w:eastAsia="zh-CN"/>
        </w:rPr>
        <w:t xml:space="preserve">Praticar ato lesivo previsto no </w:t>
      </w:r>
      <w:hyperlink r:id="rId56" w:anchor=":~:text=NACIONAL%20OU%20ESTRANGEIRA-,Art.%205%C2%BA,-Constituem%20atos%20lesivos" w:history="1">
        <w:r w:rsidRPr="00A042C0">
          <w:rPr>
            <w:rStyle w:val="Hyperlink"/>
            <w:sz w:val="22"/>
            <w:szCs w:val="22"/>
            <w:lang w:eastAsia="zh-CN"/>
          </w:rPr>
          <w:t>art. 5º da Lei nº 12.846, de 1º de agosto de 2013</w:t>
        </w:r>
      </w:hyperlink>
      <w:r w:rsidRPr="00A042C0">
        <w:rPr>
          <w:sz w:val="22"/>
          <w:szCs w:val="22"/>
          <w:lang w:eastAsia="zh-CN"/>
        </w:rPr>
        <w:t>.</w:t>
      </w:r>
      <w:bookmarkEnd w:id="52"/>
    </w:p>
    <w:p w14:paraId="127261C6" w14:textId="77777777" w:rsidR="00567CF5" w:rsidRPr="00A042C0" w:rsidRDefault="00567CF5" w:rsidP="003E7E68">
      <w:pPr>
        <w:tabs>
          <w:tab w:val="center" w:pos="4419"/>
          <w:tab w:val="right" w:pos="8838"/>
        </w:tabs>
        <w:suppressAutoHyphens/>
        <w:spacing w:after="0" w:line="240" w:lineRule="auto"/>
        <w:jc w:val="both"/>
        <w:rPr>
          <w:rFonts w:cs="Arial"/>
          <w:lang w:eastAsia="zh-CN"/>
        </w:rPr>
      </w:pPr>
    </w:p>
    <w:p w14:paraId="28C3D595" w14:textId="2917A86E" w:rsidR="003A5E8E" w:rsidRPr="00A042C0" w:rsidRDefault="003A5E8E" w:rsidP="003E7E68">
      <w:pPr>
        <w:pStyle w:val="PargrafodaLista"/>
        <w:numPr>
          <w:ilvl w:val="1"/>
          <w:numId w:val="15"/>
        </w:numPr>
        <w:tabs>
          <w:tab w:val="center" w:pos="4419"/>
          <w:tab w:val="right" w:pos="8838"/>
        </w:tabs>
        <w:suppressAutoHyphens/>
        <w:jc w:val="both"/>
        <w:rPr>
          <w:sz w:val="22"/>
          <w:szCs w:val="22"/>
          <w:lang w:eastAsia="zh-CN"/>
        </w:rPr>
      </w:pPr>
      <w:bookmarkStart w:id="53" w:name="_Ref143764387"/>
      <w:r w:rsidRPr="00A042C0">
        <w:rPr>
          <w:sz w:val="22"/>
          <w:szCs w:val="22"/>
          <w:lang w:eastAsia="zh-CN"/>
        </w:rPr>
        <w:t>Serão aplicadas ao responsável pelas infrações administrativas supra as seguintes sanções:</w:t>
      </w:r>
      <w:bookmarkEnd w:id="53"/>
    </w:p>
    <w:p w14:paraId="250217B8" w14:textId="77777777" w:rsidR="003A5E8E" w:rsidRPr="00A042C0" w:rsidRDefault="003A5E8E" w:rsidP="003E7E68">
      <w:pPr>
        <w:tabs>
          <w:tab w:val="center" w:pos="4419"/>
          <w:tab w:val="right" w:pos="8838"/>
        </w:tabs>
        <w:suppressAutoHyphens/>
        <w:spacing w:after="0" w:line="240" w:lineRule="auto"/>
        <w:jc w:val="both"/>
        <w:rPr>
          <w:rFonts w:cs="Arial"/>
          <w:lang w:eastAsia="zh-CN"/>
        </w:rPr>
      </w:pPr>
    </w:p>
    <w:p w14:paraId="7376985F" w14:textId="63040C95" w:rsidR="003A5E8E" w:rsidRPr="00A042C0" w:rsidRDefault="003A5E8E" w:rsidP="003E7E68">
      <w:pPr>
        <w:tabs>
          <w:tab w:val="center" w:pos="4419"/>
          <w:tab w:val="right" w:pos="8838"/>
        </w:tabs>
        <w:suppressAutoHyphens/>
        <w:spacing w:after="0" w:line="240" w:lineRule="auto"/>
        <w:jc w:val="both"/>
        <w:rPr>
          <w:rFonts w:cs="Arial"/>
          <w:lang w:eastAsia="zh-CN"/>
        </w:rPr>
      </w:pPr>
      <w:r w:rsidRPr="00A042C0">
        <w:rPr>
          <w:rFonts w:cs="Arial"/>
          <w:lang w:eastAsia="zh-CN"/>
        </w:rPr>
        <w:t>I - Advertência;</w:t>
      </w:r>
    </w:p>
    <w:p w14:paraId="1D6FC079" w14:textId="71DDBF62" w:rsidR="003A5E8E" w:rsidRPr="00A042C0" w:rsidRDefault="003A5E8E" w:rsidP="003E7E68">
      <w:pPr>
        <w:tabs>
          <w:tab w:val="center" w:pos="4419"/>
          <w:tab w:val="right" w:pos="8838"/>
        </w:tabs>
        <w:suppressAutoHyphens/>
        <w:spacing w:after="0" w:line="240" w:lineRule="auto"/>
        <w:jc w:val="both"/>
        <w:rPr>
          <w:rFonts w:cs="Arial"/>
          <w:lang w:eastAsia="zh-CN"/>
        </w:rPr>
      </w:pPr>
      <w:r w:rsidRPr="00A042C0">
        <w:rPr>
          <w:rFonts w:cs="Arial"/>
          <w:lang w:eastAsia="zh-CN"/>
        </w:rPr>
        <w:t>II - Multa;</w:t>
      </w:r>
    </w:p>
    <w:p w14:paraId="69D38DCF" w14:textId="04D2B741" w:rsidR="003A5E8E" w:rsidRPr="00A042C0" w:rsidRDefault="003A5E8E" w:rsidP="003E7E68">
      <w:pPr>
        <w:tabs>
          <w:tab w:val="center" w:pos="4419"/>
          <w:tab w:val="right" w:pos="8838"/>
        </w:tabs>
        <w:suppressAutoHyphens/>
        <w:spacing w:after="0" w:line="240" w:lineRule="auto"/>
        <w:jc w:val="both"/>
        <w:rPr>
          <w:rFonts w:cs="Arial"/>
          <w:lang w:eastAsia="zh-CN"/>
        </w:rPr>
      </w:pPr>
      <w:r w:rsidRPr="00A042C0">
        <w:rPr>
          <w:rFonts w:cs="Arial"/>
          <w:lang w:eastAsia="zh-CN"/>
        </w:rPr>
        <w:t>III - Impedimento de licitar e contratar;</w:t>
      </w:r>
    </w:p>
    <w:p w14:paraId="5C54C2E3" w14:textId="140FAE83" w:rsidR="003A5E8E" w:rsidRPr="00A042C0" w:rsidRDefault="003A5E8E" w:rsidP="003E7E68">
      <w:pPr>
        <w:tabs>
          <w:tab w:val="center" w:pos="4419"/>
          <w:tab w:val="right" w:pos="8838"/>
        </w:tabs>
        <w:suppressAutoHyphens/>
        <w:spacing w:after="0" w:line="240" w:lineRule="auto"/>
        <w:jc w:val="both"/>
        <w:rPr>
          <w:rFonts w:cs="Arial"/>
          <w:lang w:eastAsia="zh-CN"/>
        </w:rPr>
      </w:pPr>
      <w:r w:rsidRPr="00A042C0">
        <w:rPr>
          <w:rFonts w:cs="Arial"/>
          <w:lang w:eastAsia="zh-CN"/>
        </w:rPr>
        <w:t>IV - Declaração de inidoneidade para licitar ou contratar.</w:t>
      </w:r>
    </w:p>
    <w:p w14:paraId="5C5BE97C" w14:textId="77777777" w:rsidR="00A02F0E" w:rsidRPr="00A042C0" w:rsidRDefault="00A02F0E" w:rsidP="003E7E68">
      <w:pPr>
        <w:tabs>
          <w:tab w:val="center" w:pos="4419"/>
          <w:tab w:val="right" w:pos="8838"/>
        </w:tabs>
        <w:suppressAutoHyphens/>
        <w:spacing w:after="0" w:line="240" w:lineRule="auto"/>
        <w:jc w:val="both"/>
        <w:rPr>
          <w:rFonts w:cs="Arial"/>
          <w:lang w:eastAsia="zh-CN"/>
        </w:rPr>
      </w:pPr>
    </w:p>
    <w:p w14:paraId="4D191EA3" w14:textId="1D874BCD" w:rsidR="00A02F0E" w:rsidRPr="00A042C0" w:rsidRDefault="00A02F0E"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A sanção de Advertência será aplicada exclusivamente pela infração ad</w:t>
      </w:r>
      <w:r w:rsidR="00FC1460" w:rsidRPr="00A042C0">
        <w:rPr>
          <w:sz w:val="22"/>
          <w:szCs w:val="22"/>
          <w:lang w:eastAsia="zh-CN"/>
        </w:rPr>
        <w:t xml:space="preserve">ministrativa prevista no item </w:t>
      </w:r>
      <w:r w:rsidR="00D03561" w:rsidRPr="00A042C0">
        <w:rPr>
          <w:sz w:val="22"/>
          <w:szCs w:val="22"/>
          <w:lang w:eastAsia="zh-CN"/>
        </w:rPr>
        <w:fldChar w:fldCharType="begin"/>
      </w:r>
      <w:r w:rsidR="00D03561" w:rsidRPr="00A042C0">
        <w:rPr>
          <w:sz w:val="22"/>
          <w:szCs w:val="22"/>
          <w:lang w:eastAsia="zh-CN"/>
        </w:rPr>
        <w:instrText xml:space="preserve"> REF _Ref143764163 \r \h </w:instrText>
      </w:r>
      <w:r w:rsidR="00317B32" w:rsidRPr="00A042C0">
        <w:rPr>
          <w:sz w:val="22"/>
          <w:szCs w:val="22"/>
          <w:lang w:eastAsia="zh-CN"/>
        </w:rPr>
        <w:instrText xml:space="preserve"> \* MERGEFORMAT </w:instrText>
      </w:r>
      <w:r w:rsidR="00D03561" w:rsidRPr="00A042C0">
        <w:rPr>
          <w:sz w:val="22"/>
          <w:szCs w:val="22"/>
          <w:lang w:eastAsia="zh-CN"/>
        </w:rPr>
      </w:r>
      <w:r w:rsidR="00D03561" w:rsidRPr="00A042C0">
        <w:rPr>
          <w:sz w:val="22"/>
          <w:szCs w:val="22"/>
          <w:lang w:eastAsia="zh-CN"/>
        </w:rPr>
        <w:fldChar w:fldCharType="separate"/>
      </w:r>
      <w:r w:rsidR="00EB58C6">
        <w:rPr>
          <w:sz w:val="22"/>
          <w:szCs w:val="22"/>
          <w:lang w:eastAsia="zh-CN"/>
        </w:rPr>
        <w:t>17.2.1</w:t>
      </w:r>
      <w:r w:rsidR="00D03561" w:rsidRPr="00A042C0">
        <w:rPr>
          <w:sz w:val="22"/>
          <w:szCs w:val="22"/>
          <w:lang w:eastAsia="zh-CN"/>
        </w:rPr>
        <w:fldChar w:fldCharType="end"/>
      </w:r>
      <w:r w:rsidRPr="00A042C0">
        <w:rPr>
          <w:sz w:val="22"/>
          <w:szCs w:val="22"/>
          <w:lang w:eastAsia="zh-CN"/>
        </w:rPr>
        <w:t>, quando não se justificar a imposição de penalidade mais grave</w:t>
      </w:r>
      <w:r w:rsidR="00325861" w:rsidRPr="00A042C0">
        <w:rPr>
          <w:sz w:val="22"/>
          <w:szCs w:val="22"/>
          <w:lang w:eastAsia="zh-CN"/>
        </w:rPr>
        <w:t xml:space="preserve"> (Previsão: art.155, §2°, da Lei 14.133/2021).</w:t>
      </w:r>
    </w:p>
    <w:p w14:paraId="2EAB8A47" w14:textId="77777777" w:rsidR="00A02F0E" w:rsidRPr="00A042C0" w:rsidRDefault="00A02F0E" w:rsidP="003E7E68">
      <w:pPr>
        <w:tabs>
          <w:tab w:val="center" w:pos="4419"/>
          <w:tab w:val="right" w:pos="8838"/>
        </w:tabs>
        <w:suppressAutoHyphens/>
        <w:spacing w:after="0" w:line="240" w:lineRule="auto"/>
        <w:jc w:val="both"/>
        <w:rPr>
          <w:rFonts w:cs="Arial"/>
          <w:lang w:eastAsia="zh-CN"/>
        </w:rPr>
      </w:pPr>
    </w:p>
    <w:p w14:paraId="05E4839D" w14:textId="73ED6CE0" w:rsidR="00A02F0E" w:rsidRPr="00A042C0" w:rsidRDefault="00A02F0E"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A sanção de multa não poderá ser inferior a 0,5% (cinco décimos por cento) nem superior a 30% (trinta por cento) do valor total da Ata de Registro de Preços e será aplicada ao responsável por qualquer das infrações admi</w:t>
      </w:r>
      <w:r w:rsidR="00EA5AEF" w:rsidRPr="00A042C0">
        <w:rPr>
          <w:sz w:val="22"/>
          <w:szCs w:val="22"/>
          <w:lang w:eastAsia="zh-CN"/>
        </w:rPr>
        <w:t xml:space="preserve">nistrativas previstas no item </w:t>
      </w:r>
      <w:r w:rsidR="00D03561" w:rsidRPr="00A042C0">
        <w:rPr>
          <w:sz w:val="22"/>
          <w:szCs w:val="22"/>
          <w:lang w:eastAsia="zh-CN"/>
        </w:rPr>
        <w:fldChar w:fldCharType="begin"/>
      </w:r>
      <w:r w:rsidR="00D03561" w:rsidRPr="00A042C0">
        <w:rPr>
          <w:sz w:val="22"/>
          <w:szCs w:val="22"/>
          <w:lang w:eastAsia="zh-CN"/>
        </w:rPr>
        <w:instrText xml:space="preserve"> REF _Ref143764185 \r \h </w:instrText>
      </w:r>
      <w:r w:rsidR="00317B32" w:rsidRPr="00A042C0">
        <w:rPr>
          <w:sz w:val="22"/>
          <w:szCs w:val="22"/>
          <w:lang w:eastAsia="zh-CN"/>
        </w:rPr>
        <w:instrText xml:space="preserve"> \* MERGEFORMAT </w:instrText>
      </w:r>
      <w:r w:rsidR="00D03561" w:rsidRPr="00A042C0">
        <w:rPr>
          <w:sz w:val="22"/>
          <w:szCs w:val="22"/>
          <w:lang w:eastAsia="zh-CN"/>
        </w:rPr>
      </w:r>
      <w:r w:rsidR="00D03561" w:rsidRPr="00A042C0">
        <w:rPr>
          <w:sz w:val="22"/>
          <w:szCs w:val="22"/>
          <w:lang w:eastAsia="zh-CN"/>
        </w:rPr>
        <w:fldChar w:fldCharType="separate"/>
      </w:r>
      <w:r w:rsidR="00EB58C6">
        <w:rPr>
          <w:sz w:val="22"/>
          <w:szCs w:val="22"/>
          <w:lang w:eastAsia="zh-CN"/>
        </w:rPr>
        <w:t>17.2</w:t>
      </w:r>
      <w:r w:rsidR="00D03561" w:rsidRPr="00A042C0">
        <w:rPr>
          <w:sz w:val="22"/>
          <w:szCs w:val="22"/>
          <w:lang w:eastAsia="zh-CN"/>
        </w:rPr>
        <w:fldChar w:fldCharType="end"/>
      </w:r>
      <w:r w:rsidR="00D03561" w:rsidRPr="00A042C0">
        <w:rPr>
          <w:sz w:val="22"/>
          <w:szCs w:val="22"/>
          <w:lang w:eastAsia="zh-CN"/>
        </w:rPr>
        <w:t xml:space="preserve"> </w:t>
      </w:r>
      <w:r w:rsidRPr="00A042C0">
        <w:rPr>
          <w:sz w:val="22"/>
          <w:szCs w:val="22"/>
          <w:lang w:eastAsia="zh-CN"/>
        </w:rPr>
        <w:t>deste Edital</w:t>
      </w:r>
      <w:r w:rsidR="007D7241" w:rsidRPr="00A042C0">
        <w:rPr>
          <w:sz w:val="22"/>
          <w:szCs w:val="22"/>
          <w:lang w:eastAsia="zh-CN"/>
        </w:rPr>
        <w:t>, isolada ou cumulativamente com as demais sanções previstas</w:t>
      </w:r>
      <w:r w:rsidR="00325861" w:rsidRPr="00A042C0">
        <w:rPr>
          <w:sz w:val="22"/>
          <w:szCs w:val="22"/>
          <w:lang w:eastAsia="zh-CN"/>
        </w:rPr>
        <w:t xml:space="preserve"> (Previsão: art. 155, §3°, da Lei 14.133/2021).</w:t>
      </w:r>
    </w:p>
    <w:p w14:paraId="39F43116" w14:textId="77777777" w:rsidR="003552EB" w:rsidRPr="00A042C0" w:rsidRDefault="003552EB" w:rsidP="003E7E68">
      <w:pPr>
        <w:tabs>
          <w:tab w:val="center" w:pos="4419"/>
          <w:tab w:val="right" w:pos="8838"/>
        </w:tabs>
        <w:suppressAutoHyphens/>
        <w:spacing w:after="0" w:line="240" w:lineRule="auto"/>
        <w:jc w:val="both"/>
        <w:rPr>
          <w:rFonts w:cs="Arial"/>
          <w:lang w:eastAsia="zh-CN"/>
        </w:rPr>
      </w:pPr>
    </w:p>
    <w:p w14:paraId="55D748DA" w14:textId="03297563" w:rsidR="00771C3C" w:rsidRPr="00A042C0" w:rsidRDefault="003552EB" w:rsidP="000D1889">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A sanção de Impedimento de Licitar e Contratar será aplicada ao responsável pelas infrações admini</w:t>
      </w:r>
      <w:r w:rsidR="00FE55A4" w:rsidRPr="00A042C0">
        <w:rPr>
          <w:sz w:val="22"/>
          <w:szCs w:val="22"/>
          <w:lang w:eastAsia="zh-CN"/>
        </w:rPr>
        <w:t xml:space="preserve">strativas previstas nos itens </w:t>
      </w:r>
      <w:r w:rsidR="00D03561" w:rsidRPr="00A042C0">
        <w:rPr>
          <w:sz w:val="22"/>
          <w:szCs w:val="22"/>
          <w:lang w:eastAsia="zh-CN"/>
        </w:rPr>
        <w:fldChar w:fldCharType="begin"/>
      </w:r>
      <w:r w:rsidR="00D03561" w:rsidRPr="00A042C0">
        <w:rPr>
          <w:sz w:val="22"/>
          <w:szCs w:val="22"/>
          <w:lang w:eastAsia="zh-CN"/>
        </w:rPr>
        <w:instrText xml:space="preserve"> REF _Ref143764212 \r \h </w:instrText>
      </w:r>
      <w:r w:rsidR="00317B32" w:rsidRPr="00A042C0">
        <w:rPr>
          <w:sz w:val="22"/>
          <w:szCs w:val="22"/>
          <w:lang w:eastAsia="zh-CN"/>
        </w:rPr>
        <w:instrText xml:space="preserve"> \* MERGEFORMAT </w:instrText>
      </w:r>
      <w:r w:rsidR="00D03561" w:rsidRPr="00A042C0">
        <w:rPr>
          <w:sz w:val="22"/>
          <w:szCs w:val="22"/>
          <w:lang w:eastAsia="zh-CN"/>
        </w:rPr>
      </w:r>
      <w:r w:rsidR="00D03561" w:rsidRPr="00A042C0">
        <w:rPr>
          <w:sz w:val="22"/>
          <w:szCs w:val="22"/>
          <w:lang w:eastAsia="zh-CN"/>
        </w:rPr>
        <w:fldChar w:fldCharType="separate"/>
      </w:r>
      <w:r w:rsidR="00EB58C6">
        <w:rPr>
          <w:sz w:val="22"/>
          <w:szCs w:val="22"/>
          <w:lang w:eastAsia="zh-CN"/>
        </w:rPr>
        <w:t>17.2.2</w:t>
      </w:r>
      <w:r w:rsidR="00D03561" w:rsidRPr="00A042C0">
        <w:rPr>
          <w:sz w:val="22"/>
          <w:szCs w:val="22"/>
          <w:lang w:eastAsia="zh-CN"/>
        </w:rPr>
        <w:fldChar w:fldCharType="end"/>
      </w:r>
      <w:r w:rsidR="00FE55A4" w:rsidRPr="00A042C0">
        <w:rPr>
          <w:sz w:val="22"/>
          <w:szCs w:val="22"/>
          <w:lang w:eastAsia="zh-CN"/>
        </w:rPr>
        <w:t xml:space="preserve"> à </w:t>
      </w:r>
      <w:r w:rsidR="00D03561" w:rsidRPr="00A042C0">
        <w:rPr>
          <w:sz w:val="22"/>
          <w:szCs w:val="22"/>
          <w:lang w:eastAsia="zh-CN"/>
        </w:rPr>
        <w:fldChar w:fldCharType="begin"/>
      </w:r>
      <w:r w:rsidR="00D03561" w:rsidRPr="00A042C0">
        <w:rPr>
          <w:sz w:val="22"/>
          <w:szCs w:val="22"/>
          <w:lang w:eastAsia="zh-CN"/>
        </w:rPr>
        <w:instrText xml:space="preserve"> REF _Ref143764233 \r \h </w:instrText>
      </w:r>
      <w:r w:rsidR="00317B32" w:rsidRPr="00A042C0">
        <w:rPr>
          <w:sz w:val="22"/>
          <w:szCs w:val="22"/>
          <w:lang w:eastAsia="zh-CN"/>
        </w:rPr>
        <w:instrText xml:space="preserve"> \* MERGEFORMAT </w:instrText>
      </w:r>
      <w:r w:rsidR="00D03561" w:rsidRPr="00A042C0">
        <w:rPr>
          <w:sz w:val="22"/>
          <w:szCs w:val="22"/>
          <w:lang w:eastAsia="zh-CN"/>
        </w:rPr>
      </w:r>
      <w:r w:rsidR="00D03561" w:rsidRPr="00A042C0">
        <w:rPr>
          <w:sz w:val="22"/>
          <w:szCs w:val="22"/>
          <w:lang w:eastAsia="zh-CN"/>
        </w:rPr>
        <w:fldChar w:fldCharType="separate"/>
      </w:r>
      <w:r w:rsidR="00EB58C6">
        <w:rPr>
          <w:sz w:val="22"/>
          <w:szCs w:val="22"/>
          <w:lang w:eastAsia="zh-CN"/>
        </w:rPr>
        <w:t>17.2.7</w:t>
      </w:r>
      <w:r w:rsidR="00D03561" w:rsidRPr="00A042C0">
        <w:rPr>
          <w:sz w:val="22"/>
          <w:szCs w:val="22"/>
          <w:lang w:eastAsia="zh-CN"/>
        </w:rPr>
        <w:fldChar w:fldCharType="end"/>
      </w:r>
      <w:r w:rsidRPr="00A042C0">
        <w:rPr>
          <w:sz w:val="22"/>
          <w:szCs w:val="22"/>
          <w:lang w:eastAsia="zh-CN"/>
        </w:rPr>
        <w:t>, quando não se justificar a imposição de penalidade mais grave, pelo prazo máximo de 3 (três) anos</w:t>
      </w:r>
      <w:r w:rsidR="00325861" w:rsidRPr="00A042C0">
        <w:rPr>
          <w:sz w:val="22"/>
          <w:szCs w:val="22"/>
          <w:lang w:eastAsia="zh-CN"/>
        </w:rPr>
        <w:t xml:space="preserve"> (Previsão: art. 155, §4, da Lei 14.133/2021).</w:t>
      </w:r>
    </w:p>
    <w:p w14:paraId="3F12A58B" w14:textId="77777777" w:rsidR="00771C3C" w:rsidRPr="00A042C0" w:rsidRDefault="00771C3C" w:rsidP="003E7E68">
      <w:pPr>
        <w:tabs>
          <w:tab w:val="center" w:pos="4419"/>
          <w:tab w:val="right" w:pos="8838"/>
        </w:tabs>
        <w:suppressAutoHyphens/>
        <w:spacing w:after="0" w:line="240" w:lineRule="auto"/>
        <w:jc w:val="both"/>
        <w:rPr>
          <w:rFonts w:cs="Arial"/>
          <w:lang w:eastAsia="zh-CN"/>
        </w:rPr>
      </w:pPr>
    </w:p>
    <w:p w14:paraId="038EE083" w14:textId="7CD70668" w:rsidR="00A22F82" w:rsidRPr="00A042C0" w:rsidRDefault="00A22F82"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A sanção de Declaração de Inidoneidade para Licitar e Contratar será aplicada ao responsável pelas infrações admini</w:t>
      </w:r>
      <w:r w:rsidR="00FE55A4" w:rsidRPr="00A042C0">
        <w:rPr>
          <w:sz w:val="22"/>
          <w:szCs w:val="22"/>
          <w:lang w:eastAsia="zh-CN"/>
        </w:rPr>
        <w:t xml:space="preserve">strativas previstas nos itens </w:t>
      </w:r>
      <w:r w:rsidR="00D03561" w:rsidRPr="00A042C0">
        <w:rPr>
          <w:sz w:val="22"/>
          <w:szCs w:val="22"/>
          <w:lang w:eastAsia="zh-CN"/>
        </w:rPr>
        <w:fldChar w:fldCharType="begin"/>
      </w:r>
      <w:r w:rsidR="00D03561" w:rsidRPr="00A042C0">
        <w:rPr>
          <w:sz w:val="22"/>
          <w:szCs w:val="22"/>
          <w:lang w:eastAsia="zh-CN"/>
        </w:rPr>
        <w:instrText xml:space="preserve"> REF _Ref143764262 \r \h </w:instrText>
      </w:r>
      <w:r w:rsidR="00317B32" w:rsidRPr="00A042C0">
        <w:rPr>
          <w:sz w:val="22"/>
          <w:szCs w:val="22"/>
          <w:lang w:eastAsia="zh-CN"/>
        </w:rPr>
        <w:instrText xml:space="preserve"> \* MERGEFORMAT </w:instrText>
      </w:r>
      <w:r w:rsidR="00D03561" w:rsidRPr="00A042C0">
        <w:rPr>
          <w:sz w:val="22"/>
          <w:szCs w:val="22"/>
          <w:lang w:eastAsia="zh-CN"/>
        </w:rPr>
      </w:r>
      <w:r w:rsidR="00D03561" w:rsidRPr="00A042C0">
        <w:rPr>
          <w:sz w:val="22"/>
          <w:szCs w:val="22"/>
          <w:lang w:eastAsia="zh-CN"/>
        </w:rPr>
        <w:fldChar w:fldCharType="separate"/>
      </w:r>
      <w:r w:rsidR="00EB58C6">
        <w:rPr>
          <w:sz w:val="22"/>
          <w:szCs w:val="22"/>
          <w:lang w:eastAsia="zh-CN"/>
        </w:rPr>
        <w:t>17.2.8</w:t>
      </w:r>
      <w:r w:rsidR="00D03561" w:rsidRPr="00A042C0">
        <w:rPr>
          <w:sz w:val="22"/>
          <w:szCs w:val="22"/>
          <w:lang w:eastAsia="zh-CN"/>
        </w:rPr>
        <w:fldChar w:fldCharType="end"/>
      </w:r>
      <w:r w:rsidR="00D03561" w:rsidRPr="00A042C0">
        <w:rPr>
          <w:sz w:val="22"/>
          <w:szCs w:val="22"/>
          <w:lang w:eastAsia="zh-CN"/>
        </w:rPr>
        <w:t xml:space="preserve"> </w:t>
      </w:r>
      <w:r w:rsidR="00FE55A4" w:rsidRPr="00A042C0">
        <w:rPr>
          <w:sz w:val="22"/>
          <w:szCs w:val="22"/>
          <w:lang w:eastAsia="zh-CN"/>
        </w:rPr>
        <w:t xml:space="preserve">a </w:t>
      </w:r>
      <w:r w:rsidR="00D03561" w:rsidRPr="00A042C0">
        <w:rPr>
          <w:sz w:val="22"/>
          <w:szCs w:val="22"/>
          <w:lang w:eastAsia="zh-CN"/>
        </w:rPr>
        <w:fldChar w:fldCharType="begin"/>
      </w:r>
      <w:r w:rsidR="00D03561" w:rsidRPr="00A042C0">
        <w:rPr>
          <w:sz w:val="22"/>
          <w:szCs w:val="22"/>
          <w:lang w:eastAsia="zh-CN"/>
        </w:rPr>
        <w:instrText xml:space="preserve"> REF _Ref143764276 \r \h </w:instrText>
      </w:r>
      <w:r w:rsidR="00317B32" w:rsidRPr="00A042C0">
        <w:rPr>
          <w:sz w:val="22"/>
          <w:szCs w:val="22"/>
          <w:lang w:eastAsia="zh-CN"/>
        </w:rPr>
        <w:instrText xml:space="preserve"> \* MERGEFORMAT </w:instrText>
      </w:r>
      <w:r w:rsidR="00D03561" w:rsidRPr="00A042C0">
        <w:rPr>
          <w:sz w:val="22"/>
          <w:szCs w:val="22"/>
          <w:lang w:eastAsia="zh-CN"/>
        </w:rPr>
      </w:r>
      <w:r w:rsidR="00D03561" w:rsidRPr="00A042C0">
        <w:rPr>
          <w:sz w:val="22"/>
          <w:szCs w:val="22"/>
          <w:lang w:eastAsia="zh-CN"/>
        </w:rPr>
        <w:fldChar w:fldCharType="separate"/>
      </w:r>
      <w:r w:rsidR="00EB58C6">
        <w:rPr>
          <w:sz w:val="22"/>
          <w:szCs w:val="22"/>
          <w:lang w:eastAsia="zh-CN"/>
        </w:rPr>
        <w:t>17.2.12</w:t>
      </w:r>
      <w:r w:rsidR="00D03561" w:rsidRPr="00A042C0">
        <w:rPr>
          <w:sz w:val="22"/>
          <w:szCs w:val="22"/>
          <w:lang w:eastAsia="zh-CN"/>
        </w:rPr>
        <w:fldChar w:fldCharType="end"/>
      </w:r>
      <w:r w:rsidRPr="00A042C0">
        <w:rPr>
          <w:sz w:val="22"/>
          <w:szCs w:val="22"/>
          <w:lang w:eastAsia="zh-CN"/>
        </w:rPr>
        <w:t xml:space="preserve">, bem como às </w:t>
      </w:r>
      <w:r w:rsidR="008767DB" w:rsidRPr="00A042C0">
        <w:rPr>
          <w:sz w:val="22"/>
          <w:szCs w:val="22"/>
          <w:lang w:eastAsia="zh-CN"/>
        </w:rPr>
        <w:t xml:space="preserve">infrações previstas nos itens </w:t>
      </w:r>
      <w:r w:rsidR="00D03561" w:rsidRPr="00A042C0">
        <w:rPr>
          <w:sz w:val="22"/>
          <w:szCs w:val="22"/>
          <w:lang w:eastAsia="zh-CN"/>
        </w:rPr>
        <w:fldChar w:fldCharType="begin"/>
      </w:r>
      <w:r w:rsidR="00D03561" w:rsidRPr="00A042C0">
        <w:rPr>
          <w:sz w:val="22"/>
          <w:szCs w:val="22"/>
          <w:lang w:eastAsia="zh-CN"/>
        </w:rPr>
        <w:instrText xml:space="preserve"> REF _Ref143764212 \r \h </w:instrText>
      </w:r>
      <w:r w:rsidR="00317B32" w:rsidRPr="00A042C0">
        <w:rPr>
          <w:sz w:val="22"/>
          <w:szCs w:val="22"/>
          <w:lang w:eastAsia="zh-CN"/>
        </w:rPr>
        <w:instrText xml:space="preserve"> \* MERGEFORMAT </w:instrText>
      </w:r>
      <w:r w:rsidR="00D03561" w:rsidRPr="00A042C0">
        <w:rPr>
          <w:sz w:val="22"/>
          <w:szCs w:val="22"/>
          <w:lang w:eastAsia="zh-CN"/>
        </w:rPr>
      </w:r>
      <w:r w:rsidR="00D03561" w:rsidRPr="00A042C0">
        <w:rPr>
          <w:sz w:val="22"/>
          <w:szCs w:val="22"/>
          <w:lang w:eastAsia="zh-CN"/>
        </w:rPr>
        <w:fldChar w:fldCharType="separate"/>
      </w:r>
      <w:r w:rsidR="00EB58C6">
        <w:rPr>
          <w:sz w:val="22"/>
          <w:szCs w:val="22"/>
          <w:lang w:eastAsia="zh-CN"/>
        </w:rPr>
        <w:t>17.2.2</w:t>
      </w:r>
      <w:r w:rsidR="00D03561" w:rsidRPr="00A042C0">
        <w:rPr>
          <w:sz w:val="22"/>
          <w:szCs w:val="22"/>
          <w:lang w:eastAsia="zh-CN"/>
        </w:rPr>
        <w:fldChar w:fldCharType="end"/>
      </w:r>
      <w:r w:rsidR="00D03561" w:rsidRPr="00A042C0">
        <w:rPr>
          <w:sz w:val="22"/>
          <w:szCs w:val="22"/>
          <w:lang w:eastAsia="zh-CN"/>
        </w:rPr>
        <w:t xml:space="preserve"> à </w:t>
      </w:r>
      <w:r w:rsidR="00D03561" w:rsidRPr="00A042C0">
        <w:rPr>
          <w:sz w:val="22"/>
          <w:szCs w:val="22"/>
          <w:lang w:eastAsia="zh-CN"/>
        </w:rPr>
        <w:fldChar w:fldCharType="begin"/>
      </w:r>
      <w:r w:rsidR="00D03561" w:rsidRPr="00A042C0">
        <w:rPr>
          <w:sz w:val="22"/>
          <w:szCs w:val="22"/>
          <w:lang w:eastAsia="zh-CN"/>
        </w:rPr>
        <w:instrText xml:space="preserve"> REF _Ref143764233 \r \h </w:instrText>
      </w:r>
      <w:r w:rsidR="00317B32" w:rsidRPr="00A042C0">
        <w:rPr>
          <w:sz w:val="22"/>
          <w:szCs w:val="22"/>
          <w:lang w:eastAsia="zh-CN"/>
        </w:rPr>
        <w:instrText xml:space="preserve"> \* MERGEFORMAT </w:instrText>
      </w:r>
      <w:r w:rsidR="00D03561" w:rsidRPr="00A042C0">
        <w:rPr>
          <w:sz w:val="22"/>
          <w:szCs w:val="22"/>
          <w:lang w:eastAsia="zh-CN"/>
        </w:rPr>
      </w:r>
      <w:r w:rsidR="00D03561" w:rsidRPr="00A042C0">
        <w:rPr>
          <w:sz w:val="22"/>
          <w:szCs w:val="22"/>
          <w:lang w:eastAsia="zh-CN"/>
        </w:rPr>
        <w:fldChar w:fldCharType="separate"/>
      </w:r>
      <w:r w:rsidR="00EB58C6">
        <w:rPr>
          <w:sz w:val="22"/>
          <w:szCs w:val="22"/>
          <w:lang w:eastAsia="zh-CN"/>
        </w:rPr>
        <w:t>17.2.7</w:t>
      </w:r>
      <w:r w:rsidR="00D03561" w:rsidRPr="00A042C0">
        <w:rPr>
          <w:sz w:val="22"/>
          <w:szCs w:val="22"/>
          <w:lang w:eastAsia="zh-CN"/>
        </w:rPr>
        <w:fldChar w:fldCharType="end"/>
      </w:r>
      <w:r w:rsidR="00D03561" w:rsidRPr="00A042C0">
        <w:rPr>
          <w:sz w:val="22"/>
          <w:szCs w:val="22"/>
          <w:lang w:eastAsia="zh-CN"/>
        </w:rPr>
        <w:t xml:space="preserve"> </w:t>
      </w:r>
      <w:r w:rsidRPr="00A042C0">
        <w:rPr>
          <w:sz w:val="22"/>
          <w:szCs w:val="22"/>
          <w:lang w:eastAsia="zh-CN"/>
        </w:rPr>
        <w:t xml:space="preserve">que justifiquem a imposição de penalidade mais grave que a de Impedimento de Licitar e Contratar, pelo prazo </w:t>
      </w:r>
      <w:proofErr w:type="spellStart"/>
      <w:r w:rsidRPr="00A042C0">
        <w:rPr>
          <w:sz w:val="22"/>
          <w:szCs w:val="22"/>
          <w:lang w:eastAsia="zh-CN"/>
        </w:rPr>
        <w:t>minimo</w:t>
      </w:r>
      <w:proofErr w:type="spellEnd"/>
      <w:r w:rsidRPr="00A042C0">
        <w:rPr>
          <w:sz w:val="22"/>
          <w:szCs w:val="22"/>
          <w:lang w:eastAsia="zh-CN"/>
        </w:rPr>
        <w:t xml:space="preserve"> de 3 (três) anos e máximo de 6 (seis) anos</w:t>
      </w:r>
      <w:r w:rsidR="00325861" w:rsidRPr="00A042C0">
        <w:rPr>
          <w:sz w:val="22"/>
          <w:szCs w:val="22"/>
          <w:lang w:eastAsia="zh-CN"/>
        </w:rPr>
        <w:t xml:space="preserve"> (Previsão: art.155, § 5°, da Lei 14.133/2021).</w:t>
      </w:r>
    </w:p>
    <w:p w14:paraId="4219B304" w14:textId="77777777" w:rsidR="00C52EC7" w:rsidRPr="00A042C0" w:rsidRDefault="00C52EC7" w:rsidP="003E7E68">
      <w:pPr>
        <w:tabs>
          <w:tab w:val="center" w:pos="4419"/>
          <w:tab w:val="right" w:pos="8838"/>
        </w:tabs>
        <w:suppressAutoHyphens/>
        <w:spacing w:after="0" w:line="240" w:lineRule="auto"/>
        <w:jc w:val="both"/>
        <w:rPr>
          <w:rFonts w:cs="Arial"/>
          <w:lang w:eastAsia="zh-CN"/>
        </w:rPr>
      </w:pPr>
    </w:p>
    <w:p w14:paraId="6EF58514" w14:textId="7F94CA51" w:rsidR="00C52EC7" w:rsidRPr="00A042C0" w:rsidRDefault="00C52EC7" w:rsidP="003E7E68">
      <w:pPr>
        <w:pStyle w:val="PargrafodaLista"/>
        <w:numPr>
          <w:ilvl w:val="1"/>
          <w:numId w:val="15"/>
        </w:numPr>
        <w:tabs>
          <w:tab w:val="center" w:pos="4419"/>
          <w:tab w:val="right" w:pos="8838"/>
        </w:tabs>
        <w:suppressAutoHyphens/>
        <w:jc w:val="both"/>
        <w:rPr>
          <w:sz w:val="22"/>
          <w:szCs w:val="22"/>
          <w:lang w:eastAsia="zh-CN"/>
        </w:rPr>
      </w:pPr>
      <w:r w:rsidRPr="00A042C0">
        <w:rPr>
          <w:sz w:val="22"/>
          <w:szCs w:val="22"/>
          <w:lang w:eastAsia="zh-CN"/>
        </w:rPr>
        <w:t xml:space="preserve">Nos termos </w:t>
      </w:r>
      <w:r w:rsidR="008C10D6" w:rsidRPr="00A042C0">
        <w:rPr>
          <w:sz w:val="22"/>
          <w:szCs w:val="22"/>
          <w:lang w:eastAsia="zh-CN"/>
        </w:rPr>
        <w:t xml:space="preserve">do </w:t>
      </w:r>
      <w:hyperlink r:id="rId57" w:anchor="art155i:~:text=de%20contratos%20distintos.-,Art.%20162.,-O%20atraso%20injustificado" w:history="1">
        <w:r w:rsidR="008C10D6" w:rsidRPr="00A042C0">
          <w:rPr>
            <w:rStyle w:val="Hyperlink"/>
            <w:sz w:val="22"/>
            <w:szCs w:val="22"/>
            <w:lang w:eastAsia="zh-CN"/>
          </w:rPr>
          <w:t>art. 162 da Lei 14.133/21</w:t>
        </w:r>
      </w:hyperlink>
      <w:r w:rsidR="008C10D6" w:rsidRPr="00A042C0">
        <w:rPr>
          <w:sz w:val="22"/>
          <w:szCs w:val="22"/>
          <w:lang w:eastAsia="zh-CN"/>
        </w:rPr>
        <w:t>, o</w:t>
      </w:r>
      <w:r w:rsidRPr="00A042C0">
        <w:rPr>
          <w:sz w:val="22"/>
          <w:szCs w:val="22"/>
          <w:lang w:eastAsia="zh-CN"/>
        </w:rPr>
        <w:t xml:space="preserve"> atraso injustificado na execução do contrato sujeitará o contratado a multa de mora, na forma pr</w:t>
      </w:r>
      <w:r w:rsidR="008C10D6" w:rsidRPr="00A042C0">
        <w:rPr>
          <w:sz w:val="22"/>
          <w:szCs w:val="22"/>
          <w:lang w:eastAsia="zh-CN"/>
        </w:rPr>
        <w:t>evista em edital ou em contrato</w:t>
      </w:r>
      <w:r w:rsidRPr="00A042C0">
        <w:rPr>
          <w:sz w:val="22"/>
          <w:szCs w:val="22"/>
          <w:lang w:eastAsia="zh-CN"/>
        </w:rPr>
        <w:t>, sujeitando-se à seguinte penalidade:</w:t>
      </w:r>
    </w:p>
    <w:p w14:paraId="09AC00DF" w14:textId="77777777" w:rsidR="00C52EC7" w:rsidRPr="00A042C0" w:rsidRDefault="00C52EC7" w:rsidP="003E7E68">
      <w:pPr>
        <w:tabs>
          <w:tab w:val="center" w:pos="4419"/>
          <w:tab w:val="right" w:pos="8838"/>
        </w:tabs>
        <w:suppressAutoHyphens/>
        <w:spacing w:after="0" w:line="240" w:lineRule="auto"/>
        <w:jc w:val="both"/>
        <w:rPr>
          <w:rFonts w:cs="Arial"/>
          <w:lang w:eastAsia="zh-CN"/>
        </w:rPr>
      </w:pPr>
    </w:p>
    <w:p w14:paraId="6923BEC7" w14:textId="2B65B79B" w:rsidR="00C52EC7" w:rsidRPr="00A042C0" w:rsidRDefault="00C52EC7"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 xml:space="preserve">Multa de </w:t>
      </w:r>
      <w:r w:rsidR="00FD0C27" w:rsidRPr="00A042C0">
        <w:rPr>
          <w:sz w:val="22"/>
          <w:szCs w:val="22"/>
          <w:lang w:eastAsia="zh-CN"/>
        </w:rPr>
        <w:t xml:space="preserve">0,5% (cinco décimos por cento) </w:t>
      </w:r>
      <w:r w:rsidRPr="00A042C0">
        <w:rPr>
          <w:sz w:val="22"/>
          <w:szCs w:val="22"/>
          <w:lang w:eastAsia="zh-CN"/>
        </w:rPr>
        <w:t>até 30% (trinta por cento) sobre o valor total da Ata de Registro de Preços.</w:t>
      </w:r>
    </w:p>
    <w:p w14:paraId="7B408A18" w14:textId="77777777" w:rsidR="00C52EC7" w:rsidRPr="00A042C0" w:rsidRDefault="00C52EC7" w:rsidP="003E7E68">
      <w:pPr>
        <w:tabs>
          <w:tab w:val="center" w:pos="4419"/>
          <w:tab w:val="right" w:pos="8838"/>
        </w:tabs>
        <w:suppressAutoHyphens/>
        <w:spacing w:after="0" w:line="240" w:lineRule="auto"/>
        <w:jc w:val="both"/>
        <w:rPr>
          <w:rFonts w:cs="Arial"/>
          <w:lang w:eastAsia="zh-CN"/>
        </w:rPr>
      </w:pPr>
    </w:p>
    <w:p w14:paraId="6A65B9FA" w14:textId="58CA3544" w:rsidR="00543BF8" w:rsidRPr="00A042C0" w:rsidRDefault="00543BF8"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rPr>
        <w:t>As multas previstas não têm caráter compensatório, porém moratório e consequentemente o pagamento delas não exime a DETENTORA da reparação dos eventuais danos, perdas ou prejuízos que seu ato punível venha a acarretar à Administração;</w:t>
      </w:r>
    </w:p>
    <w:p w14:paraId="5B9C9C70" w14:textId="77777777" w:rsidR="00543BF8" w:rsidRPr="00A042C0" w:rsidRDefault="00543BF8" w:rsidP="003E7E68">
      <w:pPr>
        <w:tabs>
          <w:tab w:val="center" w:pos="4419"/>
          <w:tab w:val="right" w:pos="8838"/>
        </w:tabs>
        <w:suppressAutoHyphens/>
        <w:spacing w:after="0" w:line="240" w:lineRule="auto"/>
        <w:jc w:val="both"/>
        <w:rPr>
          <w:rFonts w:cs="Arial"/>
          <w:b/>
          <w:lang w:eastAsia="zh-CN"/>
        </w:rPr>
      </w:pPr>
    </w:p>
    <w:p w14:paraId="73A85678" w14:textId="661A6983" w:rsidR="00C52EC7" w:rsidRPr="00A042C0" w:rsidRDefault="00C52EC7" w:rsidP="003E7E68">
      <w:pPr>
        <w:pStyle w:val="PargrafodaLista"/>
        <w:numPr>
          <w:ilvl w:val="2"/>
          <w:numId w:val="15"/>
        </w:numPr>
        <w:tabs>
          <w:tab w:val="center" w:pos="4419"/>
          <w:tab w:val="right" w:pos="8838"/>
        </w:tabs>
        <w:suppressAutoHyphens/>
        <w:jc w:val="both"/>
        <w:rPr>
          <w:sz w:val="22"/>
          <w:szCs w:val="22"/>
          <w:lang w:eastAsia="zh-CN"/>
        </w:rPr>
      </w:pPr>
      <w:r w:rsidRPr="00A042C0">
        <w:rPr>
          <w:sz w:val="22"/>
          <w:szCs w:val="22"/>
          <w:lang w:eastAsia="zh-CN"/>
        </w:rPr>
        <w:t>A aplicação de multa de mora não impedirá que a Administração a converta em compensatória e promova a extinção unilateral do contrato com a aplicação cumulada de outras</w:t>
      </w:r>
      <w:r w:rsidR="00850209" w:rsidRPr="00A042C0">
        <w:rPr>
          <w:sz w:val="22"/>
          <w:szCs w:val="22"/>
          <w:lang w:eastAsia="zh-CN"/>
        </w:rPr>
        <w:t xml:space="preserve"> sanções previstas neste Edital, conforme </w:t>
      </w:r>
      <w:hyperlink r:id="rId58" w:anchor="art155i:~:text=ou%20em%20contrato.-,Par%C3%A1grafo%20%C3%BAnico.,-A%20aplica%C3%A7%C3%A3o%20de" w:history="1">
        <w:r w:rsidR="00850209" w:rsidRPr="00A042C0">
          <w:rPr>
            <w:rStyle w:val="Hyperlink"/>
            <w:sz w:val="22"/>
            <w:szCs w:val="22"/>
            <w:lang w:eastAsia="zh-CN"/>
          </w:rPr>
          <w:t>art. 162, p. único da Lei 14.133/2021</w:t>
        </w:r>
      </w:hyperlink>
      <w:r w:rsidR="00850209" w:rsidRPr="00A042C0">
        <w:rPr>
          <w:sz w:val="22"/>
          <w:szCs w:val="22"/>
          <w:lang w:eastAsia="zh-CN"/>
        </w:rPr>
        <w:t>.</w:t>
      </w:r>
    </w:p>
    <w:p w14:paraId="72196308" w14:textId="77777777" w:rsidR="00AB2B44" w:rsidRPr="00A042C0" w:rsidRDefault="00AB2B44" w:rsidP="003E7E68">
      <w:pPr>
        <w:tabs>
          <w:tab w:val="center" w:pos="4419"/>
          <w:tab w:val="right" w:pos="8838"/>
        </w:tabs>
        <w:suppressAutoHyphens/>
        <w:spacing w:after="0" w:line="240" w:lineRule="auto"/>
        <w:jc w:val="both"/>
        <w:rPr>
          <w:rFonts w:cs="Arial"/>
          <w:lang w:eastAsia="zh-CN"/>
        </w:rPr>
      </w:pPr>
    </w:p>
    <w:p w14:paraId="5A0C98C4" w14:textId="30EAE4CC" w:rsidR="009F4694" w:rsidRPr="00A042C0" w:rsidRDefault="009F4694" w:rsidP="003E7E68">
      <w:pPr>
        <w:pStyle w:val="PargrafodaLista"/>
        <w:numPr>
          <w:ilvl w:val="1"/>
          <w:numId w:val="15"/>
        </w:numPr>
        <w:tabs>
          <w:tab w:val="center" w:pos="4419"/>
          <w:tab w:val="right" w:pos="8838"/>
        </w:tabs>
        <w:suppressAutoHyphens/>
        <w:jc w:val="both"/>
        <w:rPr>
          <w:sz w:val="22"/>
          <w:szCs w:val="22"/>
        </w:rPr>
      </w:pPr>
      <w:r w:rsidRPr="00A042C0">
        <w:rPr>
          <w:sz w:val="22"/>
          <w:szCs w:val="22"/>
        </w:rPr>
        <w:t>Na aplicação das sanções previstas neste edital será facultada a defesa do interessado, no prazo de 15 (quinze) dias úteis, contados da data de sua intimação.</w:t>
      </w:r>
    </w:p>
    <w:p w14:paraId="79207995" w14:textId="77777777" w:rsidR="00E8614C" w:rsidRPr="00A042C0" w:rsidRDefault="00E8614C" w:rsidP="003E7E68">
      <w:pPr>
        <w:tabs>
          <w:tab w:val="center" w:pos="4419"/>
          <w:tab w:val="right" w:pos="8838"/>
        </w:tabs>
        <w:suppressAutoHyphens/>
        <w:spacing w:after="0" w:line="240" w:lineRule="auto"/>
        <w:jc w:val="both"/>
        <w:rPr>
          <w:rFonts w:cs="Arial"/>
        </w:rPr>
      </w:pPr>
    </w:p>
    <w:p w14:paraId="69E5CCE0" w14:textId="6D93334B" w:rsidR="00E8614C" w:rsidRPr="00A042C0" w:rsidRDefault="00E8614C" w:rsidP="003E7E68">
      <w:pPr>
        <w:pStyle w:val="PargrafodaLista"/>
        <w:numPr>
          <w:ilvl w:val="1"/>
          <w:numId w:val="15"/>
        </w:numPr>
        <w:jc w:val="both"/>
        <w:rPr>
          <w:sz w:val="22"/>
          <w:szCs w:val="22"/>
        </w:rPr>
      </w:pPr>
      <w:r w:rsidRPr="00A042C0">
        <w:rPr>
          <w:sz w:val="22"/>
          <w:szCs w:val="22"/>
        </w:rPr>
        <w:lastRenderedPageBreak/>
        <w:t xml:space="preserve">Sem prejuízo das </w:t>
      </w:r>
      <w:r w:rsidR="00EE29AA" w:rsidRPr="00A042C0">
        <w:rPr>
          <w:sz w:val="22"/>
          <w:szCs w:val="22"/>
        </w:rPr>
        <w:t xml:space="preserve">sanções estabelecidas no item </w:t>
      </w:r>
      <w:r w:rsidR="00D03561" w:rsidRPr="00A042C0">
        <w:rPr>
          <w:sz w:val="22"/>
          <w:szCs w:val="22"/>
        </w:rPr>
        <w:fldChar w:fldCharType="begin"/>
      </w:r>
      <w:r w:rsidR="00D03561" w:rsidRPr="00A042C0">
        <w:rPr>
          <w:sz w:val="22"/>
          <w:szCs w:val="22"/>
        </w:rPr>
        <w:instrText xml:space="preserve"> REF _Ref143764387 \r \h </w:instrText>
      </w:r>
      <w:r w:rsidR="00317B32" w:rsidRPr="00A042C0">
        <w:rPr>
          <w:sz w:val="22"/>
          <w:szCs w:val="22"/>
        </w:rPr>
        <w:instrText xml:space="preserve"> \* MERGEFORMAT </w:instrText>
      </w:r>
      <w:r w:rsidR="00D03561" w:rsidRPr="00A042C0">
        <w:rPr>
          <w:sz w:val="22"/>
          <w:szCs w:val="22"/>
        </w:rPr>
      </w:r>
      <w:r w:rsidR="00D03561" w:rsidRPr="00A042C0">
        <w:rPr>
          <w:sz w:val="22"/>
          <w:szCs w:val="22"/>
        </w:rPr>
        <w:fldChar w:fldCharType="separate"/>
      </w:r>
      <w:r w:rsidR="00EB58C6">
        <w:rPr>
          <w:sz w:val="22"/>
          <w:szCs w:val="22"/>
        </w:rPr>
        <w:t>17.3</w:t>
      </w:r>
      <w:r w:rsidR="00D03561" w:rsidRPr="00A042C0">
        <w:rPr>
          <w:sz w:val="22"/>
          <w:szCs w:val="22"/>
        </w:rPr>
        <w:fldChar w:fldCharType="end"/>
      </w:r>
      <w:r w:rsidRPr="00A042C0">
        <w:rPr>
          <w:sz w:val="22"/>
          <w:szCs w:val="22"/>
        </w:rPr>
        <w:t>, as m</w:t>
      </w:r>
      <w:r w:rsidR="00EE29AA" w:rsidRPr="00A042C0">
        <w:rPr>
          <w:sz w:val="22"/>
          <w:szCs w:val="22"/>
        </w:rPr>
        <w:t>ultas aplicadas à DETENTORA poderão</w:t>
      </w:r>
      <w:r w:rsidRPr="00A042C0">
        <w:rPr>
          <w:sz w:val="22"/>
          <w:szCs w:val="22"/>
        </w:rPr>
        <w:t xml:space="preserve">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4C263D6B" w14:textId="77777777" w:rsidR="00C1671C" w:rsidRPr="00A042C0" w:rsidRDefault="00C1671C" w:rsidP="003E7E68">
      <w:pPr>
        <w:spacing w:after="0" w:line="240" w:lineRule="auto"/>
        <w:jc w:val="both"/>
        <w:rPr>
          <w:rFonts w:cs="Arial"/>
        </w:rPr>
      </w:pPr>
    </w:p>
    <w:p w14:paraId="48F8B77E" w14:textId="1E45621F" w:rsidR="00C1671C" w:rsidRPr="00A042C0" w:rsidRDefault="00C1671C" w:rsidP="003E7E68">
      <w:pPr>
        <w:pStyle w:val="PargrafodaLista"/>
        <w:numPr>
          <w:ilvl w:val="1"/>
          <w:numId w:val="15"/>
        </w:numPr>
        <w:jc w:val="both"/>
        <w:rPr>
          <w:sz w:val="22"/>
          <w:szCs w:val="22"/>
        </w:rPr>
      </w:pPr>
      <w:r w:rsidRPr="00A042C0">
        <w:rPr>
          <w:sz w:val="22"/>
          <w:szCs w:val="22"/>
        </w:rPr>
        <w:t xml:space="preserve">Não sendo pagas as multas no prazo previsto no item anterior, haverá a incidência de juros de mora, nos termos estabelecidos </w:t>
      </w:r>
      <w:r w:rsidR="00EE29AA" w:rsidRPr="00A042C0">
        <w:rPr>
          <w:sz w:val="22"/>
          <w:szCs w:val="22"/>
        </w:rPr>
        <w:t xml:space="preserve">no </w:t>
      </w:r>
      <w:hyperlink r:id="rId59" w:anchor=":~:text=Dos%20Juros%20Legais-,Art.%20406.,-Quando%20os%20juros" w:history="1">
        <w:r w:rsidR="00EE29AA" w:rsidRPr="00A042C0">
          <w:rPr>
            <w:rStyle w:val="Hyperlink"/>
            <w:sz w:val="22"/>
            <w:szCs w:val="22"/>
          </w:rPr>
          <w:t xml:space="preserve">artigo 406 do </w:t>
        </w:r>
        <w:r w:rsidRPr="00A042C0">
          <w:rPr>
            <w:rStyle w:val="Hyperlink"/>
            <w:sz w:val="22"/>
            <w:szCs w:val="22"/>
          </w:rPr>
          <w:t>Código Civil</w:t>
        </w:r>
      </w:hyperlink>
      <w:r w:rsidRPr="00A042C0">
        <w:rPr>
          <w:sz w:val="22"/>
          <w:szCs w:val="22"/>
        </w:rPr>
        <w:t>.</w:t>
      </w:r>
    </w:p>
    <w:p w14:paraId="08A43651" w14:textId="77777777" w:rsidR="00C1671C" w:rsidRPr="00A042C0" w:rsidRDefault="00C1671C" w:rsidP="003E7E68">
      <w:pPr>
        <w:spacing w:after="0" w:line="240" w:lineRule="auto"/>
        <w:jc w:val="both"/>
        <w:rPr>
          <w:rFonts w:cs="Arial"/>
        </w:rPr>
      </w:pPr>
    </w:p>
    <w:p w14:paraId="1EC4773A" w14:textId="5E0EDA7D" w:rsidR="00C1671C" w:rsidRPr="00A042C0" w:rsidRDefault="00C1671C" w:rsidP="003E7E68">
      <w:pPr>
        <w:pStyle w:val="PargrafodaLista"/>
        <w:numPr>
          <w:ilvl w:val="1"/>
          <w:numId w:val="15"/>
        </w:numPr>
        <w:jc w:val="both"/>
        <w:rPr>
          <w:bCs/>
          <w:iCs/>
          <w:sz w:val="22"/>
          <w:szCs w:val="22"/>
        </w:rPr>
      </w:pPr>
      <w:r w:rsidRPr="00A042C0">
        <w:rPr>
          <w:bCs/>
          <w:iCs/>
          <w:sz w:val="22"/>
          <w:szCs w:val="22"/>
        </w:rPr>
        <w:t>Em caso de aplicação de multa e o não pagamento da mesma por descumprimento das cláusulas previstas neste edital, o instrumento contratual poderá ser levado a protesto, independentemente da aplicação de outras penalidades.</w:t>
      </w:r>
    </w:p>
    <w:p w14:paraId="69AE397B" w14:textId="77777777" w:rsidR="00517E37" w:rsidRPr="00A042C0" w:rsidRDefault="00517E37" w:rsidP="003E7E68">
      <w:pPr>
        <w:spacing w:after="0" w:line="240" w:lineRule="auto"/>
        <w:jc w:val="both"/>
        <w:rPr>
          <w:rFonts w:cs="Arial"/>
          <w:bCs/>
          <w:iCs/>
        </w:rPr>
      </w:pPr>
    </w:p>
    <w:p w14:paraId="450CE1F5" w14:textId="69AAE320" w:rsidR="00517E37" w:rsidRPr="00A042C0" w:rsidRDefault="00517E37" w:rsidP="003E7E68">
      <w:pPr>
        <w:pStyle w:val="Ttulo1"/>
        <w:numPr>
          <w:ilvl w:val="0"/>
          <w:numId w:val="15"/>
        </w:numPr>
        <w:tabs>
          <w:tab w:val="left" w:pos="993"/>
        </w:tabs>
        <w:ind w:left="567"/>
        <w:rPr>
          <w:rFonts w:ascii="Arial" w:hAnsi="Arial" w:cs="Arial"/>
          <w:sz w:val="22"/>
          <w:szCs w:val="22"/>
        </w:rPr>
      </w:pPr>
      <w:bookmarkStart w:id="54" w:name="_Toc175570785"/>
      <w:r w:rsidRPr="00A042C0">
        <w:rPr>
          <w:rFonts w:ascii="Arial" w:hAnsi="Arial" w:cs="Arial"/>
          <w:sz w:val="22"/>
          <w:szCs w:val="22"/>
        </w:rPr>
        <w:t>DA ANTICORRUPÇÃO</w:t>
      </w:r>
      <w:bookmarkEnd w:id="54"/>
    </w:p>
    <w:p w14:paraId="1A455351" w14:textId="77777777" w:rsidR="00517E37" w:rsidRPr="00A042C0" w:rsidRDefault="00517E37" w:rsidP="003E7E68">
      <w:pPr>
        <w:pStyle w:val="Recuodecorpodetexto21"/>
        <w:ind w:firstLine="0"/>
        <w:rPr>
          <w:rFonts w:ascii="Arial" w:hAnsi="Arial" w:cs="Arial"/>
          <w:bCs/>
          <w:iCs/>
          <w:sz w:val="22"/>
          <w:szCs w:val="22"/>
        </w:rPr>
      </w:pPr>
    </w:p>
    <w:p w14:paraId="7099FFB2" w14:textId="1234A55E" w:rsidR="00517E37" w:rsidRPr="00A042C0" w:rsidRDefault="00517E37" w:rsidP="003E7E68">
      <w:pPr>
        <w:pStyle w:val="PargrafodaLista"/>
        <w:numPr>
          <w:ilvl w:val="1"/>
          <w:numId w:val="15"/>
        </w:numPr>
        <w:jc w:val="both"/>
        <w:rPr>
          <w:sz w:val="22"/>
          <w:szCs w:val="22"/>
        </w:rPr>
      </w:pPr>
      <w:r w:rsidRPr="00A042C0">
        <w:rPr>
          <w:sz w:val="22"/>
          <w:szCs w:val="22"/>
        </w:rPr>
        <w:t xml:space="preserve">Considera-se transcrito para o presente edital a </w:t>
      </w:r>
      <w:hyperlink r:id="rId60" w:history="1">
        <w:r w:rsidRPr="00A042C0">
          <w:rPr>
            <w:rStyle w:val="Hyperlink"/>
            <w:sz w:val="22"/>
            <w:szCs w:val="22"/>
          </w:rPr>
          <w:t>Lei nº 12.846/2013</w:t>
        </w:r>
      </w:hyperlink>
      <w:r w:rsidRPr="00A042C0">
        <w:rPr>
          <w:sz w:val="22"/>
          <w:szCs w:val="22"/>
        </w:rPr>
        <w:t xml:space="preserve"> (Lei Anticorrupção), em especial o teor de seu </w:t>
      </w:r>
      <w:hyperlink r:id="rId61" w:anchor=":~:text=NACIONAL%20OU%20ESTRANGEIRA-,Art.%205%C2%BA,-Constituem%20atos%20lesivos" w:history="1">
        <w:r w:rsidRPr="00A042C0">
          <w:rPr>
            <w:rStyle w:val="Hyperlink"/>
            <w:sz w:val="22"/>
            <w:szCs w:val="22"/>
          </w:rPr>
          <w:t>Art. 5º</w:t>
        </w:r>
      </w:hyperlink>
      <w:r w:rsidRPr="00A042C0">
        <w:rPr>
          <w:sz w:val="22"/>
          <w:szCs w:val="22"/>
        </w:rPr>
        <w:t>, que trata dos atos lesivos à Administração Pública.</w:t>
      </w:r>
    </w:p>
    <w:p w14:paraId="5EF3557C" w14:textId="77777777" w:rsidR="00517E37" w:rsidRPr="00A042C0" w:rsidRDefault="00517E37" w:rsidP="003E7E68">
      <w:pPr>
        <w:spacing w:after="0" w:line="240" w:lineRule="auto"/>
        <w:jc w:val="both"/>
        <w:rPr>
          <w:rFonts w:cs="Arial"/>
          <w:i/>
        </w:rPr>
      </w:pPr>
    </w:p>
    <w:p w14:paraId="38235FC6" w14:textId="40A8D17E" w:rsidR="00517E37" w:rsidRPr="00A042C0" w:rsidRDefault="00517E37" w:rsidP="003E7E68">
      <w:pPr>
        <w:pStyle w:val="Ttulo1"/>
        <w:numPr>
          <w:ilvl w:val="0"/>
          <w:numId w:val="15"/>
        </w:numPr>
        <w:tabs>
          <w:tab w:val="left" w:pos="993"/>
        </w:tabs>
        <w:ind w:left="567"/>
        <w:rPr>
          <w:rFonts w:ascii="Arial" w:hAnsi="Arial" w:cs="Arial"/>
          <w:sz w:val="22"/>
          <w:szCs w:val="22"/>
        </w:rPr>
      </w:pPr>
      <w:bookmarkStart w:id="55" w:name="_Toc175570786"/>
      <w:r w:rsidRPr="00A042C0">
        <w:rPr>
          <w:rFonts w:ascii="Arial" w:hAnsi="Arial" w:cs="Arial"/>
          <w:sz w:val="22"/>
          <w:szCs w:val="22"/>
        </w:rPr>
        <w:t>DA LEI 13.709/2018 – LGPD</w:t>
      </w:r>
      <w:bookmarkEnd w:id="55"/>
    </w:p>
    <w:p w14:paraId="401DEDB8" w14:textId="77777777" w:rsidR="00517E37" w:rsidRPr="00A042C0" w:rsidRDefault="00517E37" w:rsidP="003E7E68">
      <w:pPr>
        <w:spacing w:after="0" w:line="240" w:lineRule="auto"/>
        <w:rPr>
          <w:rFonts w:cs="Arial"/>
          <w:lang w:eastAsia="ar-SA"/>
        </w:rPr>
      </w:pPr>
    </w:p>
    <w:p w14:paraId="57358DEC" w14:textId="34FE70B8" w:rsidR="00517E37" w:rsidRPr="00A042C0" w:rsidRDefault="00517E37" w:rsidP="003E7E68">
      <w:pPr>
        <w:pStyle w:val="PargrafodaLista"/>
        <w:numPr>
          <w:ilvl w:val="1"/>
          <w:numId w:val="15"/>
        </w:numPr>
        <w:jc w:val="both"/>
        <w:rPr>
          <w:bCs/>
          <w:sz w:val="22"/>
          <w:szCs w:val="22"/>
        </w:rPr>
      </w:pPr>
      <w:r w:rsidRPr="00A042C0">
        <w:rPr>
          <w:bCs/>
          <w:sz w:val="22"/>
          <w:szCs w:val="22"/>
        </w:rPr>
        <w:t>A Administração se compromete a tratar os dados pessoais envolvidos necessários à execução do presente instrumento, exclusivamente para cumprir com a finalidade a que se destinam, bem como a toda a legislação aplicável sobre segurança da informação, privacidade e proteção de dados, inclusive a Lei Geral de Proteção de Dados (</w:t>
      </w:r>
      <w:hyperlink r:id="rId62" w:history="1">
        <w:r w:rsidRPr="00A042C0">
          <w:rPr>
            <w:rStyle w:val="Hyperlink"/>
            <w:bCs/>
            <w:sz w:val="22"/>
            <w:szCs w:val="22"/>
          </w:rPr>
          <w:t>Lei Federal n. 13.709/2018</w:t>
        </w:r>
      </w:hyperlink>
      <w:r w:rsidRPr="00A042C0">
        <w:rPr>
          <w:bCs/>
          <w:sz w:val="22"/>
          <w:szCs w:val="22"/>
        </w:rPr>
        <w:t>), sem prejuízo da Publicidade e Transparência, no que couber.</w:t>
      </w:r>
    </w:p>
    <w:p w14:paraId="3C928E05" w14:textId="77777777" w:rsidR="00517E37" w:rsidRPr="00A042C0" w:rsidRDefault="00517E37" w:rsidP="003E7E68">
      <w:pPr>
        <w:spacing w:after="0" w:line="240" w:lineRule="auto"/>
        <w:jc w:val="both"/>
        <w:rPr>
          <w:rFonts w:cs="Arial"/>
          <w:bCs/>
        </w:rPr>
      </w:pPr>
    </w:p>
    <w:p w14:paraId="5D5F363F" w14:textId="7C1245BA" w:rsidR="00517E37" w:rsidRPr="00A042C0" w:rsidRDefault="00517E37" w:rsidP="003E7E68">
      <w:pPr>
        <w:pStyle w:val="PargrafodaLista"/>
        <w:numPr>
          <w:ilvl w:val="1"/>
          <w:numId w:val="15"/>
        </w:numPr>
        <w:jc w:val="both"/>
        <w:rPr>
          <w:bCs/>
          <w:sz w:val="22"/>
          <w:szCs w:val="22"/>
        </w:rPr>
      </w:pPr>
      <w:r w:rsidRPr="00A042C0">
        <w:rPr>
          <w:bCs/>
          <w:sz w:val="22"/>
          <w:szCs w:val="22"/>
        </w:rPr>
        <w:t>A(s) Licitante(s) Vencedora(s) se obriga(m) a observar(em) as disposições da Lei Geral de Proteção de Dados (</w:t>
      </w:r>
      <w:hyperlink r:id="rId63" w:history="1">
        <w:r w:rsidRPr="00A042C0">
          <w:rPr>
            <w:rStyle w:val="Hyperlink"/>
            <w:bCs/>
            <w:sz w:val="22"/>
            <w:szCs w:val="22"/>
          </w:rPr>
          <w:t>Lei Federal nº 13.709, de 14 de agosto de 2018</w:t>
        </w:r>
      </w:hyperlink>
      <w:r w:rsidRPr="00A042C0">
        <w:rPr>
          <w:bCs/>
          <w:sz w:val="22"/>
          <w:szCs w:val="22"/>
        </w:rPr>
        <w:t>) em relação aos dados pessoais aos quais tiver(em) acesso em decorrência do presente edital, respeitando a privacidade, inviolabilidade da intimidade, da honra e da imagem, dentre outros, tratando-os exclusivamente para os fins necessários à execução do presente instrumento.</w:t>
      </w:r>
    </w:p>
    <w:p w14:paraId="28B10653" w14:textId="77777777" w:rsidR="00517E37" w:rsidRPr="00A042C0" w:rsidRDefault="00517E37" w:rsidP="003E7E68">
      <w:pPr>
        <w:spacing w:after="0" w:line="240" w:lineRule="auto"/>
        <w:jc w:val="both"/>
        <w:rPr>
          <w:rFonts w:cs="Arial"/>
          <w:b/>
        </w:rPr>
      </w:pPr>
    </w:p>
    <w:p w14:paraId="7BB6411A" w14:textId="6D7FDCFD" w:rsidR="000C1958" w:rsidRPr="00A042C0" w:rsidRDefault="00517E37" w:rsidP="000C1958">
      <w:pPr>
        <w:pStyle w:val="Ttulo1"/>
        <w:numPr>
          <w:ilvl w:val="0"/>
          <w:numId w:val="15"/>
        </w:numPr>
        <w:tabs>
          <w:tab w:val="left" w:pos="993"/>
        </w:tabs>
        <w:ind w:left="567"/>
        <w:rPr>
          <w:rFonts w:ascii="Arial" w:hAnsi="Arial" w:cs="Arial"/>
          <w:sz w:val="22"/>
          <w:szCs w:val="22"/>
        </w:rPr>
      </w:pPr>
      <w:bookmarkStart w:id="56" w:name="_Toc175570787"/>
      <w:r w:rsidRPr="00A042C0">
        <w:rPr>
          <w:rFonts w:ascii="Arial" w:hAnsi="Arial" w:cs="Arial"/>
          <w:sz w:val="22"/>
          <w:szCs w:val="22"/>
        </w:rPr>
        <w:t>DAS DISPOSIÇÕES GERAIS</w:t>
      </w:r>
      <w:bookmarkEnd w:id="56"/>
    </w:p>
    <w:p w14:paraId="5D4DB6CA" w14:textId="77777777" w:rsidR="00815E91" w:rsidRPr="00A042C0" w:rsidRDefault="00815E91" w:rsidP="00815E91">
      <w:pPr>
        <w:rPr>
          <w:rFonts w:cs="Arial"/>
          <w:lang w:eastAsia="ar-SA"/>
        </w:rPr>
      </w:pPr>
    </w:p>
    <w:p w14:paraId="1C432D35" w14:textId="6C836C61" w:rsidR="000C1958" w:rsidRPr="00A042C0" w:rsidRDefault="000C1958" w:rsidP="00270ACC">
      <w:pPr>
        <w:pStyle w:val="PargrafodaLista"/>
        <w:numPr>
          <w:ilvl w:val="1"/>
          <w:numId w:val="15"/>
        </w:numPr>
        <w:jc w:val="both"/>
        <w:rPr>
          <w:sz w:val="22"/>
          <w:szCs w:val="22"/>
        </w:rPr>
      </w:pPr>
      <w:r w:rsidRPr="00A042C0">
        <w:rPr>
          <w:sz w:val="22"/>
          <w:szCs w:val="22"/>
        </w:rPr>
        <w:t xml:space="preserve"> Em conformidade com o artigo </w:t>
      </w:r>
      <w:hyperlink r:id="rId64" w:anchor=":~:text=VIII%20%2D%20a%20veda%C3%A7%C3%A3o%20%C3%A0%20participa%C3%A7%C3%A3o%20do%20%C3%B3rg%C3%A3o%20ou%20entidade%20em%20mais%20de%20uma%20ata%20de%20registro%20de%20pre%C3%A7os%20com%20o%20mesmo%20objeto%20no%20prazo%20de%20validade%20daquela%20de%20qu" w:history="1">
        <w:r w:rsidRPr="00A042C0">
          <w:rPr>
            <w:rStyle w:val="Hyperlink"/>
            <w:sz w:val="22"/>
            <w:szCs w:val="22"/>
          </w:rPr>
          <w:t>82 inciso VIII da Lei 14.133/21</w:t>
        </w:r>
      </w:hyperlink>
      <w:r w:rsidRPr="00A042C0">
        <w:rPr>
          <w:sz w:val="22"/>
          <w:szCs w:val="22"/>
        </w:rPr>
        <w:t>, salvo na ocorrência de o processo licitatório registrar quantitativo inferior ao máximo previsto no edital, a Administração fica vedada à participação em outra ata de Registro de Preços com o mesmo objeto e prazo de validade.</w:t>
      </w:r>
    </w:p>
    <w:p w14:paraId="4FF7FBB9" w14:textId="77777777" w:rsidR="00517E37" w:rsidRPr="00A042C0" w:rsidRDefault="00517E37" w:rsidP="003E7E68">
      <w:pPr>
        <w:spacing w:after="0" w:line="240" w:lineRule="auto"/>
        <w:jc w:val="both"/>
        <w:rPr>
          <w:rFonts w:cs="Arial"/>
          <w:b/>
        </w:rPr>
      </w:pPr>
    </w:p>
    <w:p w14:paraId="7780D753" w14:textId="4CFBB293" w:rsidR="00517E37" w:rsidRPr="00A042C0" w:rsidRDefault="00517E37" w:rsidP="003E7E68">
      <w:pPr>
        <w:pStyle w:val="PargrafodaLista"/>
        <w:numPr>
          <w:ilvl w:val="1"/>
          <w:numId w:val="15"/>
        </w:numPr>
        <w:jc w:val="both"/>
        <w:rPr>
          <w:sz w:val="22"/>
          <w:szCs w:val="22"/>
        </w:rPr>
      </w:pPr>
      <w:r w:rsidRPr="00A042C0">
        <w:rPr>
          <w:sz w:val="22"/>
          <w:szCs w:val="22"/>
        </w:rPr>
        <w:t>Esta licitação poderá ser revogada por interesse do SAAE-JACAREÍ, em decorrência de fato superveniente devidamente comprovado, pertinente e suficiente para justificar o ato, ou anulada por vício ou ilegalidade, a modo próprio ou por provocação de terceiros, sem que à licitante tenha direito a qualquer indenização.</w:t>
      </w:r>
    </w:p>
    <w:p w14:paraId="24D1734E" w14:textId="77777777" w:rsidR="00517E37" w:rsidRPr="00A042C0" w:rsidRDefault="00517E37" w:rsidP="003E7E68">
      <w:pPr>
        <w:spacing w:after="0" w:line="240" w:lineRule="auto"/>
        <w:jc w:val="both"/>
        <w:rPr>
          <w:rFonts w:cs="Arial"/>
          <w:b/>
        </w:rPr>
      </w:pPr>
    </w:p>
    <w:p w14:paraId="56434406" w14:textId="5AD71261" w:rsidR="00517E37" w:rsidRPr="00A042C0" w:rsidRDefault="00517E37" w:rsidP="003E7E68">
      <w:pPr>
        <w:pStyle w:val="PargrafodaLista"/>
        <w:numPr>
          <w:ilvl w:val="1"/>
          <w:numId w:val="15"/>
        </w:numPr>
        <w:jc w:val="both"/>
        <w:rPr>
          <w:sz w:val="22"/>
          <w:szCs w:val="22"/>
        </w:rPr>
      </w:pPr>
      <w:r w:rsidRPr="00A042C0">
        <w:rPr>
          <w:sz w:val="22"/>
          <w:szCs w:val="22"/>
        </w:rPr>
        <w:t>Qualquer modificação no presente edital será divulgada pela mesma forma que se divulgou o texto original, reabrindo-se o prazo inicialmente estabelecido, exceto quando, inquestionavelmente, a alteração não afetar a formulação da proposta de preços.</w:t>
      </w:r>
    </w:p>
    <w:p w14:paraId="5AF8B435" w14:textId="77777777" w:rsidR="00D71411" w:rsidRPr="00A042C0" w:rsidRDefault="00D71411" w:rsidP="003E7E68">
      <w:pPr>
        <w:spacing w:after="0" w:line="240" w:lineRule="auto"/>
        <w:jc w:val="both"/>
        <w:rPr>
          <w:rFonts w:cs="Arial"/>
          <w:b/>
        </w:rPr>
      </w:pPr>
    </w:p>
    <w:p w14:paraId="6D9575E4" w14:textId="321AF26B" w:rsidR="00517E37" w:rsidRPr="00A042C0" w:rsidRDefault="00517E37" w:rsidP="003E7E68">
      <w:pPr>
        <w:pStyle w:val="PargrafodaLista"/>
        <w:numPr>
          <w:ilvl w:val="1"/>
          <w:numId w:val="15"/>
        </w:numPr>
        <w:jc w:val="both"/>
        <w:rPr>
          <w:sz w:val="22"/>
          <w:szCs w:val="22"/>
        </w:rPr>
      </w:pPr>
      <w:r w:rsidRPr="00A042C0">
        <w:rPr>
          <w:sz w:val="22"/>
          <w:szCs w:val="22"/>
        </w:rPr>
        <w:t>As licitantes são responsáveis pela fidelidade e legitimidade das informações e dos documentos apresentados em qualquer fase da licitação.</w:t>
      </w:r>
    </w:p>
    <w:p w14:paraId="7A2527EF" w14:textId="77777777" w:rsidR="00D71411" w:rsidRPr="00A042C0" w:rsidRDefault="00D71411" w:rsidP="003E7E68">
      <w:pPr>
        <w:spacing w:after="0" w:line="240" w:lineRule="auto"/>
        <w:jc w:val="both"/>
        <w:rPr>
          <w:rFonts w:cs="Arial"/>
        </w:rPr>
      </w:pPr>
    </w:p>
    <w:p w14:paraId="50B4CCB1" w14:textId="276AD3F4" w:rsidR="00517E37" w:rsidRPr="008E3722" w:rsidRDefault="00517E37" w:rsidP="003E7E68">
      <w:pPr>
        <w:pStyle w:val="PargrafodaLista"/>
        <w:numPr>
          <w:ilvl w:val="1"/>
          <w:numId w:val="15"/>
        </w:numPr>
        <w:tabs>
          <w:tab w:val="left" w:pos="709"/>
        </w:tabs>
        <w:ind w:right="17"/>
        <w:jc w:val="both"/>
        <w:rPr>
          <w:b/>
          <w:bCs/>
          <w:sz w:val="22"/>
          <w:szCs w:val="22"/>
          <w:u w:val="single"/>
        </w:rPr>
      </w:pPr>
      <w:r w:rsidRPr="008E3722">
        <w:rPr>
          <w:b/>
          <w:bCs/>
          <w:sz w:val="22"/>
          <w:szCs w:val="22"/>
          <w:u w:val="single"/>
        </w:rPr>
        <w:t>É vedada a subcontratação total ou parcial do objeto deste Pregão Eletrônico.</w:t>
      </w:r>
    </w:p>
    <w:p w14:paraId="7E79FB80" w14:textId="77777777" w:rsidR="00D71411" w:rsidRPr="00A042C0" w:rsidRDefault="00D71411" w:rsidP="003E7E68">
      <w:pPr>
        <w:spacing w:after="0" w:line="240" w:lineRule="auto"/>
        <w:jc w:val="both"/>
        <w:rPr>
          <w:rFonts w:cs="Arial"/>
        </w:rPr>
      </w:pPr>
    </w:p>
    <w:p w14:paraId="431D74DF" w14:textId="4FD42BC3" w:rsidR="00517E37" w:rsidRPr="00A042C0" w:rsidRDefault="00517E37" w:rsidP="003E7E68">
      <w:pPr>
        <w:pStyle w:val="PargrafodaLista"/>
        <w:numPr>
          <w:ilvl w:val="1"/>
          <w:numId w:val="15"/>
        </w:numPr>
        <w:jc w:val="both"/>
        <w:rPr>
          <w:sz w:val="22"/>
          <w:szCs w:val="22"/>
        </w:rPr>
      </w:pPr>
      <w:r w:rsidRPr="00A042C0">
        <w:rPr>
          <w:sz w:val="22"/>
          <w:szCs w:val="22"/>
        </w:rPr>
        <w:lastRenderedPageBreak/>
        <w:t>Para fins de aplicação das sanções administrativas constantes no presente edital, o lance é considerado proposta de preços.</w:t>
      </w:r>
    </w:p>
    <w:p w14:paraId="28B24B1F" w14:textId="77777777" w:rsidR="00D71411" w:rsidRPr="00A042C0" w:rsidRDefault="00D71411" w:rsidP="003E7E68">
      <w:pPr>
        <w:spacing w:after="0" w:line="240" w:lineRule="auto"/>
        <w:jc w:val="both"/>
        <w:rPr>
          <w:rFonts w:cs="Arial"/>
        </w:rPr>
      </w:pPr>
    </w:p>
    <w:p w14:paraId="707E64A2" w14:textId="1ED18F76" w:rsidR="00517E37" w:rsidRPr="00A042C0" w:rsidRDefault="00517E37" w:rsidP="003E7E68">
      <w:pPr>
        <w:pStyle w:val="PargrafodaLista"/>
        <w:numPr>
          <w:ilvl w:val="1"/>
          <w:numId w:val="15"/>
        </w:numPr>
        <w:jc w:val="both"/>
        <w:rPr>
          <w:sz w:val="22"/>
          <w:szCs w:val="22"/>
        </w:rPr>
      </w:pPr>
      <w:r w:rsidRPr="00A042C0">
        <w:rPr>
          <w:sz w:val="22"/>
          <w:szCs w:val="22"/>
        </w:rPr>
        <w:t>As normas que disciplinam este Pregão Eletrô</w:t>
      </w:r>
      <w:r w:rsidR="00A9320B" w:rsidRPr="00A042C0">
        <w:rPr>
          <w:sz w:val="22"/>
          <w:szCs w:val="22"/>
        </w:rPr>
        <w:t>nico serão sempre interpretadas</w:t>
      </w:r>
      <w:r w:rsidRPr="00A042C0">
        <w:rPr>
          <w:sz w:val="22"/>
          <w:szCs w:val="22"/>
        </w:rPr>
        <w:t xml:space="preserve"> em favor da ampliação da disputa entre os interessados, sem comprometimento do interesse da SAAE-JACAREI, a finalidade e a segurança da contratação.</w:t>
      </w:r>
    </w:p>
    <w:p w14:paraId="12264E31" w14:textId="77777777" w:rsidR="00D71411" w:rsidRPr="00A042C0" w:rsidRDefault="00D71411" w:rsidP="003E7E68">
      <w:pPr>
        <w:spacing w:after="0" w:line="240" w:lineRule="auto"/>
        <w:jc w:val="both"/>
        <w:rPr>
          <w:rFonts w:cs="Arial"/>
          <w:b/>
        </w:rPr>
      </w:pPr>
    </w:p>
    <w:p w14:paraId="629267B8" w14:textId="1D99794B" w:rsidR="00D71411" w:rsidRPr="00A042C0" w:rsidRDefault="00517E37" w:rsidP="00A042C0">
      <w:pPr>
        <w:pStyle w:val="PargrafodaLista"/>
        <w:numPr>
          <w:ilvl w:val="1"/>
          <w:numId w:val="15"/>
        </w:numPr>
        <w:jc w:val="both"/>
        <w:rPr>
          <w:sz w:val="22"/>
          <w:szCs w:val="22"/>
        </w:rPr>
      </w:pPr>
      <w:r w:rsidRPr="00A042C0">
        <w:rPr>
          <w:color w:val="000000"/>
          <w:sz w:val="22"/>
          <w:szCs w:val="22"/>
        </w:rPr>
        <w:t>A participação na presente licitação, por meio da apresentação de proposta na forma especificada no presente Edital, não propiciará à licitante vantagem, remuneração, ou indenização a qualquer título.</w:t>
      </w:r>
    </w:p>
    <w:p w14:paraId="3C8AF88F" w14:textId="23CF008C" w:rsidR="00517E37" w:rsidRPr="00A042C0" w:rsidRDefault="00517E37" w:rsidP="00155CA8">
      <w:pPr>
        <w:tabs>
          <w:tab w:val="left" w:pos="2658"/>
        </w:tabs>
        <w:spacing w:after="0" w:line="240" w:lineRule="auto"/>
        <w:jc w:val="both"/>
        <w:rPr>
          <w:rFonts w:cs="Arial"/>
          <w:b/>
          <w:color w:val="000000"/>
        </w:rPr>
      </w:pPr>
    </w:p>
    <w:p w14:paraId="3A6E5885" w14:textId="4F161FBE" w:rsidR="00517E37" w:rsidRPr="00A042C0" w:rsidRDefault="00AA22BE" w:rsidP="00AA22BE">
      <w:pPr>
        <w:pStyle w:val="PargrafodaLista"/>
        <w:numPr>
          <w:ilvl w:val="1"/>
          <w:numId w:val="15"/>
        </w:numPr>
        <w:jc w:val="both"/>
        <w:rPr>
          <w:sz w:val="22"/>
          <w:szCs w:val="22"/>
        </w:rPr>
      </w:pPr>
      <w:r w:rsidRPr="00A042C0">
        <w:rPr>
          <w:sz w:val="22"/>
          <w:szCs w:val="22"/>
        </w:rPr>
        <w:t xml:space="preserve">O edital e seus anexos, além de poderem ser lidos e retirados através da internet no site </w:t>
      </w:r>
      <w:r w:rsidRPr="00A042C0">
        <w:rPr>
          <w:rStyle w:val="Hyperlink"/>
          <w:sz w:val="22"/>
          <w:szCs w:val="22"/>
        </w:rPr>
        <w:t>pncp.gov.br</w:t>
      </w:r>
      <w:r w:rsidR="008E3722">
        <w:rPr>
          <w:rStyle w:val="Hyperlink"/>
          <w:sz w:val="22"/>
          <w:szCs w:val="22"/>
        </w:rPr>
        <w:t>,</w:t>
      </w:r>
      <w:r w:rsidRPr="00A042C0">
        <w:rPr>
          <w:sz w:val="22"/>
          <w:szCs w:val="22"/>
        </w:rPr>
        <w:t xml:space="preserve"> </w:t>
      </w:r>
      <w:r w:rsidR="008E3722">
        <w:rPr>
          <w:sz w:val="22"/>
          <w:szCs w:val="22"/>
        </w:rPr>
        <w:t xml:space="preserve"> </w:t>
      </w:r>
      <w:hyperlink r:id="rId65" w:history="1">
        <w:r w:rsidR="008E3722" w:rsidRPr="009A2482">
          <w:rPr>
            <w:rStyle w:val="Hyperlink"/>
            <w:sz w:val="22"/>
            <w:szCs w:val="22"/>
          </w:rPr>
          <w:t>www.gov.br/compras</w:t>
        </w:r>
      </w:hyperlink>
      <w:r w:rsidR="008E3722">
        <w:rPr>
          <w:sz w:val="22"/>
          <w:szCs w:val="22"/>
        </w:rPr>
        <w:t xml:space="preserve"> </w:t>
      </w:r>
      <w:r w:rsidRPr="00A042C0">
        <w:rPr>
          <w:sz w:val="22"/>
          <w:szCs w:val="22"/>
        </w:rPr>
        <w:t xml:space="preserve">ou </w:t>
      </w:r>
      <w:r w:rsidRPr="00A042C0">
        <w:rPr>
          <w:sz w:val="22"/>
          <w:szCs w:val="22"/>
          <w:lang w:eastAsia="ar-SA"/>
        </w:rPr>
        <w:t xml:space="preserve">através do site </w:t>
      </w:r>
      <w:hyperlink r:id="rId66" w:history="1">
        <w:r w:rsidRPr="00A042C0">
          <w:rPr>
            <w:rStyle w:val="Hyperlink"/>
            <w:sz w:val="22"/>
            <w:szCs w:val="22"/>
            <w:lang w:eastAsia="ar-SA"/>
          </w:rPr>
          <w:t>https://egov.jacarei.sp.gov.br/portal-transparencia/licitacoes/licitacoes</w:t>
        </w:r>
      </w:hyperlink>
      <w:r w:rsidRPr="00A042C0">
        <w:rPr>
          <w:sz w:val="22"/>
          <w:szCs w:val="22"/>
          <w:lang w:eastAsia="ar-SA"/>
        </w:rPr>
        <w:t>, fazendo seleção da opção “SAAE-SERVIÇO AUTONOMO DE AGUA E ESG.DE JACAREI” no campo “Entidade”</w:t>
      </w:r>
      <w:r w:rsidRPr="00A042C0">
        <w:rPr>
          <w:sz w:val="22"/>
          <w:szCs w:val="22"/>
        </w:rPr>
        <w:t xml:space="preserve">, poderão ainda ser obtidos na Sede do </w:t>
      </w:r>
      <w:r w:rsidRPr="00A042C0">
        <w:rPr>
          <w:b/>
          <w:i/>
          <w:sz w:val="22"/>
          <w:szCs w:val="22"/>
        </w:rPr>
        <w:t xml:space="preserve">SAAE-JACAREÍ – UNIDADE DE LICITAÇÕES E COMPRAS, </w:t>
      </w:r>
      <w:r w:rsidRPr="00A042C0">
        <w:rPr>
          <w:b/>
          <w:sz w:val="22"/>
          <w:szCs w:val="22"/>
        </w:rPr>
        <w:t>localizado na Rua Miguel Leite do Amparo, nº 121 – Centro – Jacareí- SP, CEP 12.327-703</w:t>
      </w:r>
      <w:r w:rsidRPr="00A042C0">
        <w:rPr>
          <w:sz w:val="22"/>
          <w:szCs w:val="22"/>
        </w:rPr>
        <w:t>, no horário de 08h30 às 16h30.</w:t>
      </w:r>
    </w:p>
    <w:p w14:paraId="25A1E758" w14:textId="77777777" w:rsidR="00D71411" w:rsidRPr="00A042C0" w:rsidRDefault="00D71411" w:rsidP="003E7E68">
      <w:pPr>
        <w:spacing w:after="0" w:line="240" w:lineRule="auto"/>
        <w:jc w:val="both"/>
        <w:rPr>
          <w:rFonts w:cs="Arial"/>
        </w:rPr>
      </w:pPr>
    </w:p>
    <w:p w14:paraId="347FAB99" w14:textId="4963466E" w:rsidR="00C5722D" w:rsidRPr="00A042C0" w:rsidRDefault="00C5722D" w:rsidP="00C5722D">
      <w:pPr>
        <w:pStyle w:val="PargrafodaLista"/>
        <w:numPr>
          <w:ilvl w:val="1"/>
          <w:numId w:val="15"/>
        </w:numPr>
        <w:jc w:val="both"/>
        <w:rPr>
          <w:sz w:val="22"/>
          <w:szCs w:val="22"/>
          <w:u w:val="single"/>
        </w:rPr>
      </w:pPr>
      <w:r w:rsidRPr="00A042C0">
        <w:rPr>
          <w:sz w:val="22"/>
          <w:szCs w:val="22"/>
        </w:rPr>
        <w:t xml:space="preserve">Para conhecimento do público expede-se o presente edital no site </w:t>
      </w:r>
      <w:r w:rsidRPr="00A042C0">
        <w:rPr>
          <w:rStyle w:val="Hyperlink"/>
          <w:sz w:val="22"/>
          <w:szCs w:val="22"/>
        </w:rPr>
        <w:t>pncp.gov.br</w:t>
      </w:r>
      <w:r w:rsidRPr="00A042C0">
        <w:rPr>
          <w:sz w:val="22"/>
          <w:szCs w:val="22"/>
        </w:rPr>
        <w:t xml:space="preserve"> </w:t>
      </w:r>
      <w:r w:rsidR="008E3722">
        <w:rPr>
          <w:sz w:val="22"/>
          <w:szCs w:val="22"/>
        </w:rPr>
        <w:t xml:space="preserve">e </w:t>
      </w:r>
      <w:hyperlink r:id="rId67" w:history="1">
        <w:r w:rsidR="008E3722" w:rsidRPr="009A2482">
          <w:rPr>
            <w:rStyle w:val="Hyperlink"/>
            <w:sz w:val="22"/>
            <w:szCs w:val="22"/>
          </w:rPr>
          <w:t>www.gov.br/compras</w:t>
        </w:r>
      </w:hyperlink>
      <w:r w:rsidR="008E3722">
        <w:rPr>
          <w:sz w:val="22"/>
          <w:szCs w:val="22"/>
        </w:rPr>
        <w:t xml:space="preserve">, </w:t>
      </w:r>
      <w:r w:rsidRPr="00A042C0">
        <w:rPr>
          <w:sz w:val="22"/>
          <w:szCs w:val="22"/>
        </w:rPr>
        <w:t xml:space="preserve">publicado integralmente também em </w:t>
      </w:r>
      <w:hyperlink r:id="rId68" w:history="1">
        <w:r w:rsidRPr="00A042C0">
          <w:rPr>
            <w:rStyle w:val="Hyperlink"/>
            <w:sz w:val="22"/>
            <w:szCs w:val="22"/>
            <w:lang w:eastAsia="ar-SA"/>
          </w:rPr>
          <w:t>https://egov.jacarei.sp.gov.br/portal-transparencia/licitacoes/licitacoes</w:t>
        </w:r>
      </w:hyperlink>
      <w:r w:rsidRPr="00A042C0">
        <w:rPr>
          <w:sz w:val="22"/>
          <w:szCs w:val="22"/>
          <w:lang w:eastAsia="ar-SA"/>
        </w:rPr>
        <w:t>, fazendo seleção da opção “SAAE-SERVIÇO AUTONOMO DE AGUA E ESG.DE JACAREI” no campo “Entidade”</w:t>
      </w:r>
      <w:r w:rsidRPr="00A042C0">
        <w:rPr>
          <w:sz w:val="22"/>
          <w:szCs w:val="22"/>
        </w:rPr>
        <w:t xml:space="preserve">, e será publicado ainda no </w:t>
      </w:r>
      <w:r w:rsidRPr="00A042C0">
        <w:rPr>
          <w:sz w:val="22"/>
          <w:szCs w:val="22"/>
          <w:u w:val="single"/>
        </w:rPr>
        <w:t xml:space="preserve">Boletim Oficial do Município de Jacareí, no Diário Oficial do Estado de São Paulo – Prodesp e em Jornal de grande circulação </w:t>
      </w:r>
      <w:r w:rsidR="008E3722">
        <w:rPr>
          <w:sz w:val="22"/>
          <w:szCs w:val="22"/>
          <w:u w:val="single"/>
        </w:rPr>
        <w:t>Folha</w:t>
      </w:r>
      <w:r w:rsidRPr="00A042C0">
        <w:rPr>
          <w:sz w:val="22"/>
          <w:szCs w:val="22"/>
          <w:u w:val="single"/>
        </w:rPr>
        <w:t xml:space="preserve"> de São Paulo, bem como no mural do prédio administrativo do SAAE.</w:t>
      </w:r>
    </w:p>
    <w:p w14:paraId="4F34EB37" w14:textId="77777777" w:rsidR="00D71411" w:rsidRPr="00A042C0" w:rsidRDefault="00D71411" w:rsidP="003E7E68">
      <w:pPr>
        <w:spacing w:after="0" w:line="240" w:lineRule="auto"/>
        <w:jc w:val="both"/>
        <w:rPr>
          <w:rFonts w:cs="Arial"/>
          <w:u w:val="single"/>
        </w:rPr>
      </w:pPr>
    </w:p>
    <w:p w14:paraId="7A6FA116" w14:textId="27BDA8CF" w:rsidR="00517E37" w:rsidRPr="00A042C0" w:rsidRDefault="00517E37" w:rsidP="003E7E68">
      <w:pPr>
        <w:pStyle w:val="PargrafodaLista"/>
        <w:numPr>
          <w:ilvl w:val="1"/>
          <w:numId w:val="15"/>
        </w:numPr>
        <w:jc w:val="both"/>
        <w:rPr>
          <w:sz w:val="22"/>
          <w:szCs w:val="22"/>
        </w:rPr>
      </w:pPr>
      <w:r w:rsidRPr="00A042C0">
        <w:rPr>
          <w:sz w:val="22"/>
          <w:szCs w:val="22"/>
        </w:rPr>
        <w:t>O Foro para dirimir os possíveis litígios que decorrerem do presente procedimento licitatório será o de Jacareí / SP.</w:t>
      </w:r>
    </w:p>
    <w:p w14:paraId="3C308B6D" w14:textId="77777777" w:rsidR="00D71411" w:rsidRPr="00A042C0" w:rsidRDefault="00D71411" w:rsidP="003E7E68">
      <w:pPr>
        <w:spacing w:after="0" w:line="240" w:lineRule="auto"/>
        <w:jc w:val="both"/>
        <w:rPr>
          <w:rFonts w:cs="Arial"/>
          <w:color w:val="000000"/>
        </w:rPr>
      </w:pPr>
    </w:p>
    <w:p w14:paraId="2783B3FE" w14:textId="22BF8909" w:rsidR="00517E37" w:rsidRPr="00A042C0" w:rsidRDefault="00517E37" w:rsidP="003E7E68">
      <w:pPr>
        <w:pStyle w:val="PargrafodaLista"/>
        <w:numPr>
          <w:ilvl w:val="1"/>
          <w:numId w:val="15"/>
        </w:numPr>
        <w:jc w:val="both"/>
        <w:rPr>
          <w:sz w:val="22"/>
          <w:szCs w:val="22"/>
        </w:rPr>
      </w:pPr>
      <w:r w:rsidRPr="00A042C0">
        <w:rPr>
          <w:sz w:val="22"/>
          <w:szCs w:val="22"/>
        </w:rPr>
        <w:t xml:space="preserve">Conforme </w:t>
      </w:r>
      <w:hyperlink r:id="rId69" w:anchor=":~:text=poss%C3%ADvel%2C%20sem%20modifica%C3%A7%C3%B5es.-,Art.%205%C2%BA,-%C3%89%20dever%20do" w:history="1">
        <w:r w:rsidRPr="00A042C0">
          <w:rPr>
            <w:rStyle w:val="Hyperlink"/>
            <w:sz w:val="22"/>
            <w:szCs w:val="22"/>
          </w:rPr>
          <w:t>Artigo 5º da lei 12.527/2011</w:t>
        </w:r>
      </w:hyperlink>
      <w:r w:rsidRPr="00A042C0">
        <w:rPr>
          <w:sz w:val="22"/>
          <w:szCs w:val="22"/>
        </w:rPr>
        <w:t>: “</w:t>
      </w:r>
      <w:r w:rsidRPr="00A042C0">
        <w:rPr>
          <w:iCs/>
          <w:sz w:val="22"/>
          <w:szCs w:val="22"/>
        </w:rPr>
        <w:t xml:space="preserve">É dever do Estado garantir o direito de acesso à informação, que será franqueada, mediante procedimentos objetivos e ágeis, de forma transparente, clara e em linguagem de fácil compreensão”, a </w:t>
      </w:r>
      <w:r w:rsidRPr="00A042C0">
        <w:rPr>
          <w:sz w:val="22"/>
          <w:szCs w:val="22"/>
        </w:rPr>
        <w:t>todo interessado em cópias deste ajuste, o qual poderá solicitar por escrito, inclusive em forma de e-mail, à Unidade de Contratos e Convênios, que providenciará envio das mesmas em forma digital, também por e-mail.</w:t>
      </w:r>
    </w:p>
    <w:p w14:paraId="029CD970" w14:textId="77777777" w:rsidR="00517E37" w:rsidRPr="00A042C0" w:rsidRDefault="00517E37" w:rsidP="003E7E68">
      <w:pPr>
        <w:spacing w:after="0" w:line="240" w:lineRule="auto"/>
        <w:jc w:val="both"/>
        <w:rPr>
          <w:rFonts w:cs="Arial"/>
          <w:b/>
        </w:rPr>
      </w:pPr>
    </w:p>
    <w:p w14:paraId="2A2AD0F0" w14:textId="1FB8392F" w:rsidR="00710B20" w:rsidRPr="00A042C0" w:rsidRDefault="00517E37" w:rsidP="00710B20">
      <w:pPr>
        <w:pStyle w:val="PargrafodaLista"/>
        <w:numPr>
          <w:ilvl w:val="1"/>
          <w:numId w:val="15"/>
        </w:numPr>
        <w:jc w:val="both"/>
        <w:rPr>
          <w:sz w:val="22"/>
          <w:szCs w:val="22"/>
        </w:rPr>
      </w:pPr>
      <w:r w:rsidRPr="00A042C0">
        <w:rPr>
          <w:sz w:val="22"/>
          <w:szCs w:val="22"/>
        </w:rPr>
        <w:t>Caso o interessado necessite de cópias na forma física, ou seja, cópia reprográfica, deverá solicitar através de protocolo no balcão de atendimento do SAAE-Jacareí, sito à Rua Miguel Leite do Amparo, nº 121 – Centro – Jacareí - SP.</w:t>
      </w:r>
    </w:p>
    <w:p w14:paraId="2D61A466" w14:textId="77777777" w:rsidR="00D71411" w:rsidRPr="00A042C0" w:rsidRDefault="00D71411" w:rsidP="00710B20">
      <w:pPr>
        <w:pStyle w:val="PargrafodaLista"/>
        <w:ind w:left="0"/>
        <w:jc w:val="both"/>
        <w:rPr>
          <w:sz w:val="22"/>
          <w:szCs w:val="22"/>
        </w:rPr>
      </w:pPr>
    </w:p>
    <w:p w14:paraId="26807212" w14:textId="0C39DE41" w:rsidR="00517E37" w:rsidRDefault="00517E37" w:rsidP="003E7E68">
      <w:pPr>
        <w:pStyle w:val="PargrafodaLista"/>
        <w:numPr>
          <w:ilvl w:val="1"/>
          <w:numId w:val="15"/>
        </w:numPr>
        <w:jc w:val="both"/>
        <w:rPr>
          <w:sz w:val="22"/>
          <w:szCs w:val="22"/>
        </w:rPr>
      </w:pPr>
      <w:r w:rsidRPr="00A042C0">
        <w:rPr>
          <w:sz w:val="22"/>
          <w:szCs w:val="22"/>
        </w:rPr>
        <w:t xml:space="preserve">O valor a ser cobrado será o constante no site </w:t>
      </w:r>
    </w:p>
    <w:p w14:paraId="55E9FCF4" w14:textId="77777777" w:rsidR="00C85DB2" w:rsidRPr="00A042C0" w:rsidRDefault="00C85DB2" w:rsidP="00C85DB2">
      <w:pPr>
        <w:pStyle w:val="PargrafodaLista"/>
        <w:ind w:left="0"/>
        <w:jc w:val="both"/>
        <w:rPr>
          <w:sz w:val="22"/>
          <w:szCs w:val="22"/>
        </w:rPr>
      </w:pPr>
    </w:p>
    <w:p w14:paraId="74CB29A9" w14:textId="6FE637C7" w:rsidR="00046223" w:rsidRPr="00A042C0" w:rsidRDefault="00EB58C6" w:rsidP="00655F61">
      <w:pPr>
        <w:spacing w:after="0" w:line="240" w:lineRule="auto"/>
        <w:jc w:val="both"/>
        <w:rPr>
          <w:rFonts w:cs="Arial"/>
        </w:rPr>
      </w:pPr>
      <w:hyperlink r:id="rId70" w:history="1">
        <w:r w:rsidR="005B18A3" w:rsidRPr="00A042C0">
          <w:rPr>
            <w:rStyle w:val="Hyperlink"/>
            <w:rFonts w:cs="Arial"/>
          </w:rPr>
          <w:t>https://www.saaejacarei.sp.gov.br/pagina/323_Tabela-de-servicos.html</w:t>
        </w:r>
      </w:hyperlink>
      <w:r w:rsidR="005B18A3" w:rsidRPr="00A042C0">
        <w:rPr>
          <w:rFonts w:cs="Arial"/>
        </w:rPr>
        <w:t>.</w:t>
      </w:r>
    </w:p>
    <w:p w14:paraId="310A2185" w14:textId="77777777" w:rsidR="00046223" w:rsidRPr="00A042C0" w:rsidRDefault="00046223" w:rsidP="003E7E68">
      <w:pPr>
        <w:spacing w:after="0" w:line="240" w:lineRule="auto"/>
        <w:rPr>
          <w:rFonts w:cs="Arial"/>
          <w:color w:val="000000"/>
        </w:rPr>
      </w:pPr>
    </w:p>
    <w:p w14:paraId="589739A7" w14:textId="77777777" w:rsidR="00620D9D" w:rsidRPr="00A042C0" w:rsidRDefault="00620D9D" w:rsidP="003E7E68">
      <w:pPr>
        <w:spacing w:after="0" w:line="240" w:lineRule="auto"/>
        <w:rPr>
          <w:rFonts w:cs="Arial"/>
          <w:color w:val="000000"/>
        </w:rPr>
      </w:pPr>
    </w:p>
    <w:p w14:paraId="3FB74185" w14:textId="21F21F22" w:rsidR="00517E37" w:rsidRPr="00A042C0" w:rsidRDefault="00517E37" w:rsidP="00655F61">
      <w:pPr>
        <w:spacing w:after="0" w:line="240" w:lineRule="auto"/>
        <w:jc w:val="center"/>
        <w:rPr>
          <w:rFonts w:cs="Arial"/>
          <w:b/>
          <w:color w:val="000000"/>
        </w:rPr>
      </w:pPr>
      <w:r w:rsidRPr="00A042C0">
        <w:rPr>
          <w:rFonts w:cs="Arial"/>
          <w:color w:val="000000"/>
        </w:rPr>
        <w:t xml:space="preserve">Jacareí, </w:t>
      </w:r>
      <w:r w:rsidR="00904F07">
        <w:rPr>
          <w:rFonts w:cs="Arial"/>
          <w:color w:val="000000"/>
        </w:rPr>
        <w:t>21 de agosto de 2024.</w:t>
      </w:r>
    </w:p>
    <w:p w14:paraId="6D166B8C" w14:textId="77777777" w:rsidR="00046223" w:rsidRPr="00A042C0" w:rsidRDefault="00046223" w:rsidP="003E7E68">
      <w:pPr>
        <w:spacing w:after="0" w:line="240" w:lineRule="auto"/>
        <w:jc w:val="both"/>
        <w:rPr>
          <w:rFonts w:cs="Arial"/>
          <w:color w:val="000000"/>
        </w:rPr>
      </w:pPr>
    </w:p>
    <w:p w14:paraId="0DF72BD6" w14:textId="77777777" w:rsidR="00620D9D" w:rsidRDefault="00620D9D" w:rsidP="003E7E68">
      <w:pPr>
        <w:spacing w:after="0" w:line="240" w:lineRule="auto"/>
        <w:jc w:val="both"/>
        <w:rPr>
          <w:rFonts w:cs="Arial"/>
          <w:color w:val="000000"/>
        </w:rPr>
      </w:pPr>
    </w:p>
    <w:p w14:paraId="28AB2FE5" w14:textId="77777777" w:rsidR="00620D9D" w:rsidRPr="00A042C0" w:rsidRDefault="00620D9D" w:rsidP="003E7E68">
      <w:pPr>
        <w:spacing w:after="0" w:line="240" w:lineRule="auto"/>
        <w:jc w:val="both"/>
        <w:rPr>
          <w:rFonts w:cs="Arial"/>
          <w:color w:val="000000"/>
        </w:rPr>
      </w:pPr>
    </w:p>
    <w:p w14:paraId="74595C76" w14:textId="77777777" w:rsidR="00517E37" w:rsidRPr="00A042C0" w:rsidRDefault="00517E37" w:rsidP="003E7E68">
      <w:pPr>
        <w:spacing w:after="0" w:line="240" w:lineRule="auto"/>
        <w:jc w:val="both"/>
        <w:rPr>
          <w:rFonts w:cs="Arial"/>
          <w:color w:val="000000"/>
        </w:rPr>
      </w:pPr>
    </w:p>
    <w:p w14:paraId="233D1035" w14:textId="7ED3CFBD" w:rsidR="00517E37" w:rsidRPr="00A042C0" w:rsidRDefault="00A73871" w:rsidP="003E7E68">
      <w:pPr>
        <w:spacing w:after="0" w:line="240" w:lineRule="auto"/>
        <w:jc w:val="center"/>
        <w:rPr>
          <w:rFonts w:cs="Arial"/>
          <w:b/>
          <w:color w:val="000000"/>
        </w:rPr>
      </w:pPr>
      <w:r w:rsidRPr="00A042C0">
        <w:rPr>
          <w:rFonts w:cs="Arial"/>
          <w:b/>
          <w:color w:val="000000"/>
        </w:rPr>
        <w:t>Eder Campos Oliveira</w:t>
      </w:r>
    </w:p>
    <w:p w14:paraId="2BCFA8D6" w14:textId="797686CE" w:rsidR="00D36C3B" w:rsidRPr="00A042C0" w:rsidRDefault="00517E37" w:rsidP="00A042C0">
      <w:pPr>
        <w:spacing w:after="0" w:line="240" w:lineRule="auto"/>
        <w:jc w:val="center"/>
        <w:rPr>
          <w:rFonts w:cs="Arial"/>
        </w:rPr>
      </w:pPr>
      <w:r w:rsidRPr="00A042C0">
        <w:rPr>
          <w:rFonts w:cs="Arial"/>
        </w:rPr>
        <w:t>Presidente do SAAE-Jacareí</w:t>
      </w:r>
      <w:r w:rsidR="00D36C3B" w:rsidRPr="00A042C0">
        <w:rPr>
          <w:rFonts w:cs="Arial"/>
        </w:rPr>
        <w:br w:type="page"/>
      </w:r>
    </w:p>
    <w:p w14:paraId="429A34CF" w14:textId="1F0345C5" w:rsidR="009D128D" w:rsidRPr="00A042C0" w:rsidRDefault="00D36C3B" w:rsidP="003E7E68">
      <w:pPr>
        <w:pStyle w:val="Ttulo1"/>
        <w:numPr>
          <w:ilvl w:val="0"/>
          <w:numId w:val="16"/>
        </w:numPr>
        <w:tabs>
          <w:tab w:val="left" w:pos="567"/>
        </w:tabs>
        <w:rPr>
          <w:rFonts w:ascii="Arial" w:hAnsi="Arial" w:cs="Arial"/>
          <w:sz w:val="22"/>
          <w:szCs w:val="22"/>
        </w:rPr>
      </w:pPr>
      <w:bookmarkStart w:id="57" w:name="_Ref143776979"/>
      <w:bookmarkStart w:id="58" w:name="_Toc175570788"/>
      <w:r w:rsidRPr="00A042C0">
        <w:rPr>
          <w:rFonts w:ascii="Arial" w:hAnsi="Arial" w:cs="Arial"/>
          <w:sz w:val="22"/>
          <w:szCs w:val="22"/>
        </w:rPr>
        <w:lastRenderedPageBreak/>
        <w:t xml:space="preserve">PREÇO DE REFERÊNCIA, </w:t>
      </w:r>
      <w:r w:rsidR="00A15F7E" w:rsidRPr="00A042C0">
        <w:rPr>
          <w:rFonts w:ascii="Arial" w:hAnsi="Arial" w:cs="Arial"/>
          <w:sz w:val="22"/>
          <w:szCs w:val="22"/>
        </w:rPr>
        <w:t>ESTUDO TÉCNICO PRELIMINAR</w:t>
      </w:r>
      <w:r w:rsidR="00A042C0">
        <w:rPr>
          <w:rFonts w:ascii="Arial" w:hAnsi="Arial" w:cs="Arial"/>
          <w:sz w:val="22"/>
          <w:szCs w:val="22"/>
        </w:rPr>
        <w:t xml:space="preserve"> E</w:t>
      </w:r>
      <w:r w:rsidR="00A15F7E" w:rsidRPr="00A042C0">
        <w:rPr>
          <w:rFonts w:ascii="Arial" w:hAnsi="Arial" w:cs="Arial"/>
          <w:sz w:val="22"/>
          <w:szCs w:val="22"/>
        </w:rPr>
        <w:t xml:space="preserve"> </w:t>
      </w:r>
      <w:r w:rsidRPr="00A042C0">
        <w:rPr>
          <w:rFonts w:ascii="Arial" w:hAnsi="Arial" w:cs="Arial"/>
          <w:sz w:val="22"/>
          <w:szCs w:val="22"/>
        </w:rPr>
        <w:t>TERMO DE REFER</w:t>
      </w:r>
      <w:r w:rsidR="009D128D" w:rsidRPr="00A042C0">
        <w:rPr>
          <w:rFonts w:ascii="Arial" w:hAnsi="Arial" w:cs="Arial"/>
          <w:sz w:val="22"/>
          <w:szCs w:val="22"/>
        </w:rPr>
        <w:t>ÊNCIA</w:t>
      </w:r>
      <w:bookmarkEnd w:id="57"/>
      <w:bookmarkEnd w:id="58"/>
    </w:p>
    <w:p w14:paraId="5771FF4E" w14:textId="77777777" w:rsidR="00B45EED" w:rsidRPr="00A042C0" w:rsidRDefault="00B45EED" w:rsidP="003E7E68">
      <w:pPr>
        <w:spacing w:after="0" w:line="240" w:lineRule="auto"/>
        <w:rPr>
          <w:rFonts w:cs="Arial"/>
        </w:rPr>
      </w:pPr>
    </w:p>
    <w:p w14:paraId="283E9A33" w14:textId="77777777" w:rsidR="0076649D" w:rsidRPr="00A042C0" w:rsidRDefault="0076649D" w:rsidP="003E7E68">
      <w:pPr>
        <w:suppressAutoHyphens/>
        <w:spacing w:after="0" w:line="240" w:lineRule="auto"/>
        <w:jc w:val="both"/>
        <w:rPr>
          <w:rFonts w:cs="Arial"/>
          <w:b/>
        </w:rPr>
      </w:pPr>
      <w:r w:rsidRPr="00A042C0">
        <w:rPr>
          <w:rFonts w:cs="Arial"/>
          <w:b/>
        </w:rPr>
        <w:t>DOS DADOS DA SOLICITANTE</w:t>
      </w:r>
    </w:p>
    <w:p w14:paraId="04AE5C84" w14:textId="77777777" w:rsidR="0076649D" w:rsidRPr="00A042C0" w:rsidRDefault="0076649D" w:rsidP="003E7E68">
      <w:pPr>
        <w:numPr>
          <w:ilvl w:val="0"/>
          <w:numId w:val="11"/>
        </w:numPr>
        <w:suppressAutoHyphens/>
        <w:spacing w:after="0" w:line="240" w:lineRule="auto"/>
        <w:jc w:val="both"/>
        <w:rPr>
          <w:rFonts w:cs="Arial"/>
          <w:bCs/>
        </w:rPr>
      </w:pPr>
    </w:p>
    <w:tbl>
      <w:tblPr>
        <w:tblW w:w="9205" w:type="dxa"/>
        <w:jc w:val="center"/>
        <w:tblLayout w:type="fixed"/>
        <w:tblLook w:val="0000" w:firstRow="0" w:lastRow="0" w:firstColumn="0" w:lastColumn="0" w:noHBand="0" w:noVBand="0"/>
      </w:tblPr>
      <w:tblGrid>
        <w:gridCol w:w="9205"/>
      </w:tblGrid>
      <w:tr w:rsidR="0076649D" w:rsidRPr="00A042C0" w14:paraId="50FE8FA7" w14:textId="77777777" w:rsidTr="00A042C0">
        <w:trPr>
          <w:trHeight w:val="20"/>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301FDA18" w14:textId="77777777" w:rsidR="0076649D" w:rsidRPr="00A042C0" w:rsidRDefault="0076649D" w:rsidP="003E7E68">
            <w:pPr>
              <w:snapToGrid w:val="0"/>
              <w:spacing w:after="0" w:line="240" w:lineRule="auto"/>
              <w:rPr>
                <w:rFonts w:cs="Arial"/>
                <w:caps/>
              </w:rPr>
            </w:pPr>
            <w:r w:rsidRPr="00A042C0">
              <w:rPr>
                <w:rFonts w:cs="Arial"/>
                <w:caps/>
              </w:rPr>
              <w:t>Órgão: UASG - 926641</w:t>
            </w:r>
          </w:p>
        </w:tc>
      </w:tr>
      <w:tr w:rsidR="0076649D" w:rsidRPr="00A042C0" w14:paraId="5034ECA8" w14:textId="77777777" w:rsidTr="00A042C0">
        <w:trPr>
          <w:trHeight w:val="20"/>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0D9D7B4" w14:textId="77777777" w:rsidR="0076649D" w:rsidRPr="00A042C0" w:rsidRDefault="0076649D" w:rsidP="003E7E68">
            <w:pPr>
              <w:spacing w:after="0" w:line="240" w:lineRule="auto"/>
              <w:jc w:val="both"/>
              <w:rPr>
                <w:rFonts w:cs="Arial"/>
                <w:caps/>
              </w:rPr>
            </w:pPr>
            <w:r w:rsidRPr="00A042C0">
              <w:rPr>
                <w:rFonts w:cs="Arial"/>
                <w:caps/>
                <w:sz w:val="20"/>
                <w:szCs w:val="20"/>
              </w:rPr>
              <w:t xml:space="preserve">LOCALIZAÇÃO: </w:t>
            </w:r>
            <w:r w:rsidRPr="00A042C0">
              <w:rPr>
                <w:rFonts w:cs="Arial"/>
                <w:b/>
                <w:i/>
                <w:sz w:val="20"/>
                <w:szCs w:val="20"/>
              </w:rPr>
              <w:t>Rua Miguel Leite do Amparo, nº 121 – Centro – Jacareí- SP, CEP 12.327-703</w:t>
            </w:r>
          </w:p>
        </w:tc>
      </w:tr>
    </w:tbl>
    <w:p w14:paraId="6D2BB695" w14:textId="77777777" w:rsidR="00E53C5B" w:rsidRPr="00A042C0" w:rsidRDefault="00E53C5B" w:rsidP="00E53C5B">
      <w:pPr>
        <w:suppressAutoHyphens/>
        <w:spacing w:after="0" w:line="240" w:lineRule="auto"/>
        <w:rPr>
          <w:rFonts w:cs="Arial"/>
          <w:bCs/>
        </w:rPr>
      </w:pPr>
    </w:p>
    <w:tbl>
      <w:tblPr>
        <w:tblStyle w:val="Tabelacomgrade"/>
        <w:tblW w:w="0" w:type="auto"/>
        <w:tblLayout w:type="fixed"/>
        <w:tblLook w:val="04A0" w:firstRow="1" w:lastRow="0" w:firstColumn="1" w:lastColumn="0" w:noHBand="0" w:noVBand="1"/>
      </w:tblPr>
      <w:tblGrid>
        <w:gridCol w:w="742"/>
        <w:gridCol w:w="828"/>
        <w:gridCol w:w="5938"/>
        <w:gridCol w:w="1501"/>
      </w:tblGrid>
      <w:tr w:rsidR="005C5C69" w:rsidRPr="00A042C0" w14:paraId="7922BA3B" w14:textId="77777777" w:rsidTr="00984FB6">
        <w:tc>
          <w:tcPr>
            <w:tcW w:w="742" w:type="dxa"/>
            <w:vAlign w:val="center"/>
          </w:tcPr>
          <w:p w14:paraId="0CB19B02" w14:textId="60B49F16" w:rsidR="005C5C69" w:rsidRPr="00A042C0" w:rsidRDefault="005C5C69" w:rsidP="00984FB6">
            <w:pPr>
              <w:jc w:val="center"/>
              <w:rPr>
                <w:rFonts w:cs="Arial"/>
                <w:b/>
                <w:bCs/>
              </w:rPr>
            </w:pPr>
            <w:r w:rsidRPr="00A042C0">
              <w:rPr>
                <w:rFonts w:cs="Arial"/>
                <w:b/>
                <w:bCs/>
              </w:rPr>
              <w:t>ITEM</w:t>
            </w:r>
          </w:p>
        </w:tc>
        <w:tc>
          <w:tcPr>
            <w:tcW w:w="828" w:type="dxa"/>
            <w:vAlign w:val="center"/>
          </w:tcPr>
          <w:p w14:paraId="14944A43" w14:textId="3DB19352" w:rsidR="005C5C69" w:rsidRPr="00A042C0" w:rsidRDefault="005C5C69" w:rsidP="00984FB6">
            <w:pPr>
              <w:jc w:val="center"/>
              <w:rPr>
                <w:rFonts w:cs="Arial"/>
                <w:b/>
                <w:bCs/>
              </w:rPr>
            </w:pPr>
            <w:r w:rsidRPr="00A042C0">
              <w:rPr>
                <w:rFonts w:cs="Arial"/>
                <w:b/>
                <w:bCs/>
              </w:rPr>
              <w:t>CÓD</w:t>
            </w:r>
          </w:p>
        </w:tc>
        <w:tc>
          <w:tcPr>
            <w:tcW w:w="5938" w:type="dxa"/>
            <w:vAlign w:val="center"/>
          </w:tcPr>
          <w:p w14:paraId="17F1981A" w14:textId="184DEE32" w:rsidR="005C5C69" w:rsidRPr="00A042C0" w:rsidRDefault="005C5C69" w:rsidP="00984FB6">
            <w:pPr>
              <w:jc w:val="center"/>
              <w:rPr>
                <w:rFonts w:cs="Arial"/>
                <w:b/>
                <w:bCs/>
              </w:rPr>
            </w:pPr>
            <w:r w:rsidRPr="00A042C0">
              <w:rPr>
                <w:rFonts w:cs="Arial"/>
                <w:b/>
                <w:bCs/>
              </w:rPr>
              <w:t>DESCRIÇÃO</w:t>
            </w:r>
          </w:p>
        </w:tc>
        <w:tc>
          <w:tcPr>
            <w:tcW w:w="1501" w:type="dxa"/>
            <w:vAlign w:val="center"/>
          </w:tcPr>
          <w:p w14:paraId="2A64D3EB" w14:textId="00B7BF19" w:rsidR="005C5C69" w:rsidRPr="00A042C0" w:rsidRDefault="005C5C69" w:rsidP="00984FB6">
            <w:pPr>
              <w:jc w:val="center"/>
              <w:rPr>
                <w:rFonts w:cs="Arial"/>
                <w:b/>
                <w:bCs/>
              </w:rPr>
            </w:pPr>
            <w:r w:rsidRPr="00A042C0">
              <w:rPr>
                <w:rFonts w:cs="Arial"/>
                <w:b/>
                <w:bCs/>
              </w:rPr>
              <w:t>VALOR TOTAL</w:t>
            </w:r>
          </w:p>
        </w:tc>
      </w:tr>
      <w:tr w:rsidR="005C5C69" w:rsidRPr="00A042C0" w14:paraId="129185AD" w14:textId="77777777" w:rsidTr="00984FB6">
        <w:tc>
          <w:tcPr>
            <w:tcW w:w="742" w:type="dxa"/>
            <w:vAlign w:val="center"/>
          </w:tcPr>
          <w:p w14:paraId="444F5DCC" w14:textId="33EC91AD" w:rsidR="005C5C69" w:rsidRPr="001C6134" w:rsidRDefault="005C5C69" w:rsidP="00A042C0">
            <w:pPr>
              <w:jc w:val="center"/>
              <w:rPr>
                <w:rFonts w:cs="Arial"/>
                <w:bCs/>
              </w:rPr>
            </w:pPr>
            <w:r w:rsidRPr="001C6134">
              <w:rPr>
                <w:rFonts w:cs="Arial"/>
                <w:bCs/>
              </w:rPr>
              <w:t>1</w:t>
            </w:r>
          </w:p>
        </w:tc>
        <w:tc>
          <w:tcPr>
            <w:tcW w:w="828" w:type="dxa"/>
            <w:vAlign w:val="center"/>
          </w:tcPr>
          <w:p w14:paraId="33CE3865" w14:textId="5D1B2E5D" w:rsidR="005C5C69" w:rsidRPr="001C6134" w:rsidRDefault="0078523F" w:rsidP="00A042C0">
            <w:pPr>
              <w:jc w:val="center"/>
              <w:rPr>
                <w:rFonts w:cs="Arial"/>
                <w:bCs/>
              </w:rPr>
            </w:pPr>
            <w:r w:rsidRPr="001C6134">
              <w:rPr>
                <w:rFonts w:cs="Arial"/>
                <w:bCs/>
              </w:rPr>
              <w:t>90018</w:t>
            </w:r>
          </w:p>
        </w:tc>
        <w:tc>
          <w:tcPr>
            <w:tcW w:w="5938" w:type="dxa"/>
            <w:vAlign w:val="center"/>
          </w:tcPr>
          <w:p w14:paraId="09565A01" w14:textId="2B94DCCC" w:rsidR="005C5C69" w:rsidRPr="001C6134" w:rsidRDefault="0078523F" w:rsidP="00A042C0">
            <w:pPr>
              <w:jc w:val="both"/>
              <w:rPr>
                <w:rFonts w:cs="Arial"/>
                <w:b/>
                <w:bCs/>
              </w:rPr>
            </w:pPr>
            <w:r w:rsidRPr="001C6134">
              <w:rPr>
                <w:rFonts w:cs="Arial"/>
                <w:b/>
              </w:rPr>
              <w:t>SERVIÇO DE APOIO ADM, TEC. E OPERACIONAL - CONTRATAÇÃO DE EMPRESA ESPECIALIZADA EM MANUTENÇÃO DE POÇOS | ESPECIFICAÇÃO:</w:t>
            </w:r>
            <w:r w:rsidRPr="001C6134">
              <w:rPr>
                <w:rFonts w:cs="Arial"/>
                <w:bCs/>
              </w:rPr>
              <w:t xml:space="preserve"> Desmontagem de poço com a retirada de tubo edutor, tubos de medição, cabos, bomba e inspeção de material retirado. - Desmontagem do </w:t>
            </w:r>
            <w:proofErr w:type="spellStart"/>
            <w:r w:rsidRPr="001C6134">
              <w:rPr>
                <w:rFonts w:cs="Arial"/>
                <w:bCs/>
              </w:rPr>
              <w:t>booster</w:t>
            </w:r>
            <w:proofErr w:type="spellEnd"/>
            <w:r w:rsidRPr="001C6134">
              <w:rPr>
                <w:rFonts w:cs="Arial"/>
                <w:bCs/>
              </w:rPr>
              <w:t xml:space="preserve"> com retirada de bomba - Perfilagem ótica de poço com fornecimento de relatório em pendrive e arquivo físico – Somente do poço - Limpeza de poço com aplicação de desagregante (</w:t>
            </w:r>
            <w:proofErr w:type="spellStart"/>
            <w:r w:rsidRPr="001C6134">
              <w:rPr>
                <w:rFonts w:cs="Arial"/>
                <w:bCs/>
              </w:rPr>
              <w:t>desencrustante</w:t>
            </w:r>
            <w:proofErr w:type="spellEnd"/>
            <w:r w:rsidRPr="001C6134">
              <w:rPr>
                <w:rFonts w:cs="Arial"/>
                <w:bCs/>
              </w:rPr>
              <w:t xml:space="preserve">), limpeza e desinfecção. - Lacração de poço com retirada dos materiais instalados com instalação de tampa cega para isolamento. - Instalação de bomba em poço com emenda de cabos, montagem de bomba, montagem de tubulações, teste e relatório dos serviços executados. - Instalação de bomba em </w:t>
            </w:r>
            <w:proofErr w:type="spellStart"/>
            <w:r w:rsidRPr="001C6134">
              <w:rPr>
                <w:rFonts w:cs="Arial"/>
                <w:bCs/>
              </w:rPr>
              <w:t>booster</w:t>
            </w:r>
            <w:proofErr w:type="spellEnd"/>
            <w:r w:rsidRPr="001C6134">
              <w:rPr>
                <w:rFonts w:cs="Arial"/>
                <w:bCs/>
              </w:rPr>
              <w:t xml:space="preserve"> com emenda de cabos, montagem de bomba e relatório dos serviços executados. - Substituição de sensores de nível (eletrodos pêndulos) - Substituição de tubulação de adução e acessórios (luva, flanges, </w:t>
            </w:r>
            <w:proofErr w:type="spellStart"/>
            <w:r w:rsidRPr="001C6134">
              <w:rPr>
                <w:rFonts w:cs="Arial"/>
                <w:bCs/>
              </w:rPr>
              <w:t>niples</w:t>
            </w:r>
            <w:proofErr w:type="spellEnd"/>
            <w:r w:rsidRPr="001C6134">
              <w:rPr>
                <w:rFonts w:cs="Arial"/>
                <w:bCs/>
              </w:rPr>
              <w:t xml:space="preserve">, </w:t>
            </w:r>
            <w:proofErr w:type="spellStart"/>
            <w:r w:rsidRPr="001C6134">
              <w:rPr>
                <w:rFonts w:cs="Arial"/>
                <w:bCs/>
              </w:rPr>
              <w:t>etc</w:t>
            </w:r>
            <w:proofErr w:type="spellEnd"/>
            <w:r w:rsidRPr="001C6134">
              <w:rPr>
                <w:rFonts w:cs="Arial"/>
                <w:bCs/>
              </w:rPr>
              <w:t xml:space="preserve">) de diâmetros de 3” e 4” – barras de 06 metros - Substituição de tubulação de adução e acessórios (luva, flanges, </w:t>
            </w:r>
            <w:proofErr w:type="spellStart"/>
            <w:r w:rsidRPr="001C6134">
              <w:rPr>
                <w:rFonts w:cs="Arial"/>
                <w:bCs/>
              </w:rPr>
              <w:t>niples</w:t>
            </w:r>
            <w:proofErr w:type="spellEnd"/>
            <w:r w:rsidRPr="001C6134">
              <w:rPr>
                <w:rFonts w:cs="Arial"/>
                <w:bCs/>
              </w:rPr>
              <w:t xml:space="preserve">, </w:t>
            </w:r>
            <w:proofErr w:type="spellStart"/>
            <w:r w:rsidRPr="001C6134">
              <w:rPr>
                <w:rFonts w:cs="Arial"/>
                <w:bCs/>
              </w:rPr>
              <w:t>etc</w:t>
            </w:r>
            <w:proofErr w:type="spellEnd"/>
            <w:r w:rsidRPr="001C6134">
              <w:rPr>
                <w:rFonts w:cs="Arial"/>
                <w:bCs/>
              </w:rPr>
              <w:t xml:space="preserve">) de diâmetros de 5” e 6” - Substituição de tubulação de adução e acessórios (luva, flanges, </w:t>
            </w:r>
            <w:proofErr w:type="spellStart"/>
            <w:r w:rsidRPr="001C6134">
              <w:rPr>
                <w:rFonts w:cs="Arial"/>
                <w:bCs/>
              </w:rPr>
              <w:t>niples</w:t>
            </w:r>
            <w:proofErr w:type="spellEnd"/>
            <w:r w:rsidRPr="001C6134">
              <w:rPr>
                <w:rFonts w:cs="Arial"/>
                <w:bCs/>
              </w:rPr>
              <w:t xml:space="preserve">, </w:t>
            </w:r>
            <w:proofErr w:type="spellStart"/>
            <w:r w:rsidRPr="001C6134">
              <w:rPr>
                <w:rFonts w:cs="Arial"/>
                <w:bCs/>
              </w:rPr>
              <w:t>etc</w:t>
            </w:r>
            <w:proofErr w:type="spellEnd"/>
            <w:r w:rsidRPr="001C6134">
              <w:rPr>
                <w:rFonts w:cs="Arial"/>
                <w:bCs/>
              </w:rPr>
              <w:t>) de diâmetros de 7” e 8</w:t>
            </w:r>
            <w:r w:rsidRPr="001C6134">
              <w:rPr>
                <w:rFonts w:ascii="Roboto" w:hAnsi="Roboto"/>
                <w:color w:val="57606F"/>
                <w:sz w:val="21"/>
                <w:szCs w:val="21"/>
                <w:shd w:val="clear" w:color="auto" w:fill="FFFFFF"/>
              </w:rPr>
              <w:t>”</w:t>
            </w:r>
          </w:p>
        </w:tc>
        <w:tc>
          <w:tcPr>
            <w:tcW w:w="1501" w:type="dxa"/>
            <w:vAlign w:val="center"/>
          </w:tcPr>
          <w:p w14:paraId="50C78DA3" w14:textId="0A381D02" w:rsidR="005C5C69" w:rsidRPr="0073607D" w:rsidRDefault="0078523F" w:rsidP="00A042C0">
            <w:pPr>
              <w:jc w:val="center"/>
              <w:rPr>
                <w:rFonts w:cs="Arial"/>
                <w:bCs/>
                <w:highlight w:val="lightGray"/>
              </w:rPr>
            </w:pPr>
            <w:r w:rsidRPr="001C6134">
              <w:rPr>
                <w:rFonts w:cs="Arial"/>
                <w:bCs/>
              </w:rPr>
              <w:t>2.081.810,67</w:t>
            </w:r>
          </w:p>
        </w:tc>
      </w:tr>
    </w:tbl>
    <w:p w14:paraId="37421FAA" w14:textId="77777777" w:rsidR="001C6134" w:rsidRDefault="001C6134" w:rsidP="003E7E68">
      <w:pPr>
        <w:spacing w:after="0" w:line="240" w:lineRule="auto"/>
        <w:jc w:val="both"/>
        <w:rPr>
          <w:rFonts w:cs="Arial"/>
          <w:b/>
          <w:bCs/>
          <w:sz w:val="20"/>
          <w:szCs w:val="20"/>
        </w:rPr>
      </w:pPr>
    </w:p>
    <w:p w14:paraId="32084229" w14:textId="20A3640E" w:rsidR="0076649D" w:rsidRPr="00C0654C" w:rsidRDefault="0076649D" w:rsidP="003E7E68">
      <w:pPr>
        <w:spacing w:after="0" w:line="240" w:lineRule="auto"/>
        <w:jc w:val="both"/>
        <w:rPr>
          <w:rFonts w:cs="Arial"/>
          <w:b/>
          <w:bCs/>
          <w:sz w:val="20"/>
          <w:szCs w:val="20"/>
        </w:rPr>
      </w:pPr>
      <w:r w:rsidRPr="00C0654C">
        <w:rPr>
          <w:rFonts w:cs="Arial"/>
          <w:b/>
          <w:bCs/>
          <w:sz w:val="20"/>
          <w:szCs w:val="20"/>
        </w:rPr>
        <w:t>Fonte: Pesquisa de preços nos parâmetros da Lei 14.133/21</w:t>
      </w:r>
    </w:p>
    <w:p w14:paraId="6C976100" w14:textId="79933D4B" w:rsidR="00084F89" w:rsidRDefault="00084F89" w:rsidP="003E7E68">
      <w:pPr>
        <w:spacing w:after="0" w:line="240" w:lineRule="auto"/>
        <w:jc w:val="both"/>
        <w:rPr>
          <w:rFonts w:cs="Arial"/>
          <w:b/>
          <w:bCs/>
          <w:sz w:val="20"/>
          <w:szCs w:val="20"/>
        </w:rPr>
      </w:pPr>
      <w:r w:rsidRPr="00C0654C">
        <w:rPr>
          <w:rFonts w:cs="Arial"/>
          <w:b/>
          <w:bCs/>
          <w:sz w:val="20"/>
          <w:szCs w:val="20"/>
        </w:rPr>
        <w:t xml:space="preserve">Data-base do orçamento: </w:t>
      </w:r>
      <w:r w:rsidR="001C6134">
        <w:rPr>
          <w:rFonts w:cs="Arial"/>
          <w:b/>
          <w:bCs/>
          <w:sz w:val="20"/>
          <w:szCs w:val="20"/>
        </w:rPr>
        <w:t>maio</w:t>
      </w:r>
      <w:r w:rsidRPr="001C6134">
        <w:rPr>
          <w:rFonts w:cs="Arial"/>
          <w:b/>
          <w:bCs/>
          <w:sz w:val="20"/>
          <w:szCs w:val="20"/>
        </w:rPr>
        <w:t xml:space="preserve"> de 202</w:t>
      </w:r>
      <w:r w:rsidR="00756818" w:rsidRPr="001C6134">
        <w:rPr>
          <w:rFonts w:cs="Arial"/>
          <w:b/>
          <w:bCs/>
          <w:sz w:val="20"/>
          <w:szCs w:val="20"/>
        </w:rPr>
        <w:t>4</w:t>
      </w:r>
    </w:p>
    <w:p w14:paraId="1DE22A01" w14:textId="77777777" w:rsidR="00224656" w:rsidRDefault="00224656" w:rsidP="003E7E68">
      <w:pPr>
        <w:spacing w:after="0" w:line="240" w:lineRule="auto"/>
        <w:jc w:val="both"/>
        <w:rPr>
          <w:rFonts w:cs="Arial"/>
          <w:b/>
          <w:bCs/>
          <w:sz w:val="20"/>
          <w:szCs w:val="20"/>
        </w:rPr>
      </w:pPr>
    </w:p>
    <w:p w14:paraId="1D077441" w14:textId="386C8BE6" w:rsidR="00224656" w:rsidRPr="00224656" w:rsidRDefault="00224656" w:rsidP="003E7E68">
      <w:pPr>
        <w:spacing w:after="0" w:line="240" w:lineRule="auto"/>
        <w:jc w:val="both"/>
        <w:rPr>
          <w:rFonts w:cs="Arial"/>
          <w:b/>
          <w:bCs/>
          <w:sz w:val="24"/>
          <w:szCs w:val="24"/>
          <w:u w:val="single"/>
        </w:rPr>
      </w:pPr>
      <w:r w:rsidRPr="00224656">
        <w:rPr>
          <w:rFonts w:cs="Arial"/>
          <w:b/>
          <w:bCs/>
          <w:sz w:val="24"/>
          <w:szCs w:val="24"/>
          <w:u w:val="single"/>
        </w:rPr>
        <w:t>PLANILHA DE COMPOSIÇÃO DE CUSTOS (A</w:t>
      </w:r>
      <w:r w:rsidR="00C12E0A">
        <w:rPr>
          <w:rFonts w:cs="Arial"/>
          <w:b/>
          <w:bCs/>
          <w:sz w:val="24"/>
          <w:szCs w:val="24"/>
          <w:u w:val="single"/>
        </w:rPr>
        <w:t>RQUIVO ANEXO</w:t>
      </w:r>
      <w:r w:rsidRPr="00224656">
        <w:rPr>
          <w:rFonts w:cs="Arial"/>
          <w:b/>
          <w:bCs/>
          <w:sz w:val="24"/>
          <w:szCs w:val="24"/>
          <w:u w:val="single"/>
        </w:rPr>
        <w:t>)</w:t>
      </w:r>
    </w:p>
    <w:p w14:paraId="36DDCACB" w14:textId="77777777" w:rsidR="0068003B" w:rsidRDefault="0068003B" w:rsidP="003E7E68">
      <w:pPr>
        <w:spacing w:after="0" w:line="240" w:lineRule="auto"/>
        <w:jc w:val="both"/>
        <w:rPr>
          <w:rFonts w:cs="Arial"/>
        </w:rPr>
      </w:pPr>
    </w:p>
    <w:p w14:paraId="52818CBE" w14:textId="77777777" w:rsidR="005D7CDC" w:rsidRPr="00A042C0" w:rsidRDefault="005D7CDC" w:rsidP="003E7E68">
      <w:pPr>
        <w:spacing w:after="0" w:line="240" w:lineRule="auto"/>
        <w:jc w:val="both"/>
        <w:rPr>
          <w:rFonts w:cs="Arial"/>
        </w:rPr>
      </w:pPr>
    </w:p>
    <w:p w14:paraId="01DEF404" w14:textId="77777777" w:rsidR="0076649D" w:rsidRPr="00A042C0" w:rsidRDefault="0076649D" w:rsidP="003E7E68">
      <w:pPr>
        <w:pStyle w:val="P30"/>
        <w:snapToGrid/>
        <w:rPr>
          <w:rFonts w:ascii="Arial" w:hAnsi="Arial" w:cs="Arial"/>
          <w:i/>
          <w:sz w:val="22"/>
          <w:szCs w:val="22"/>
          <w:u w:val="single"/>
        </w:rPr>
      </w:pPr>
      <w:r w:rsidRPr="00A042C0">
        <w:rPr>
          <w:rFonts w:ascii="Arial" w:hAnsi="Arial" w:cs="Arial"/>
          <w:i/>
          <w:sz w:val="22"/>
          <w:szCs w:val="22"/>
          <w:u w:val="single"/>
        </w:rPr>
        <w:t>NÃO SERÁ ADJUDICADO ITEM COM VALOR UNITÁRIO OU TOTAL ACIMA DO ESTIMADO PELO SAAE-JACAREÍ.</w:t>
      </w:r>
    </w:p>
    <w:p w14:paraId="75B998F9" w14:textId="77777777" w:rsidR="0068003B" w:rsidRDefault="0068003B" w:rsidP="003E7E68">
      <w:pPr>
        <w:pStyle w:val="P30"/>
        <w:snapToGrid/>
        <w:rPr>
          <w:rFonts w:ascii="Arial" w:hAnsi="Arial" w:cs="Arial"/>
          <w:b w:val="0"/>
          <w:bCs/>
          <w:iCs/>
          <w:sz w:val="22"/>
          <w:szCs w:val="22"/>
        </w:rPr>
      </w:pPr>
    </w:p>
    <w:p w14:paraId="7C52BBBD" w14:textId="77777777" w:rsidR="005D7CDC" w:rsidRPr="00A042C0" w:rsidRDefault="005D7CDC" w:rsidP="003E7E68">
      <w:pPr>
        <w:pStyle w:val="P30"/>
        <w:snapToGrid/>
        <w:rPr>
          <w:rFonts w:ascii="Arial" w:hAnsi="Arial" w:cs="Arial"/>
          <w:b w:val="0"/>
          <w:bCs/>
          <w:iCs/>
          <w:sz w:val="22"/>
          <w:szCs w:val="22"/>
        </w:rPr>
      </w:pPr>
    </w:p>
    <w:p w14:paraId="19DD8D6F" w14:textId="6F357849" w:rsidR="00AF4502" w:rsidRPr="00A042C0" w:rsidRDefault="00AF4502" w:rsidP="003E7E68">
      <w:pPr>
        <w:spacing w:after="0" w:line="240" w:lineRule="auto"/>
        <w:contextualSpacing/>
        <w:jc w:val="both"/>
        <w:rPr>
          <w:rFonts w:cs="Arial"/>
          <w:b/>
          <w:bCs/>
        </w:rPr>
      </w:pPr>
      <w:bookmarkStart w:id="59" w:name="_Hlk94005706"/>
      <w:r w:rsidRPr="00A042C0">
        <w:rPr>
          <w:rFonts w:cs="Arial"/>
          <w:b/>
          <w:bCs/>
        </w:rPr>
        <w:t xml:space="preserve">DO LOCAL DE </w:t>
      </w:r>
      <w:r w:rsidR="00C653AE">
        <w:rPr>
          <w:rFonts w:cs="Arial"/>
          <w:b/>
          <w:bCs/>
        </w:rPr>
        <w:t>EXECUÇÃO DOS SERVIÇOS</w:t>
      </w:r>
      <w:r w:rsidRPr="00A042C0">
        <w:rPr>
          <w:rFonts w:cs="Arial"/>
          <w:b/>
          <w:bCs/>
        </w:rPr>
        <w:t>:</w:t>
      </w:r>
    </w:p>
    <w:tbl>
      <w:tblPr>
        <w:tblStyle w:val="Tabelacomgrade"/>
        <w:tblW w:w="0" w:type="auto"/>
        <w:tblLook w:val="04A0" w:firstRow="1" w:lastRow="0" w:firstColumn="1" w:lastColumn="0" w:noHBand="0" w:noVBand="1"/>
      </w:tblPr>
      <w:tblGrid>
        <w:gridCol w:w="9060"/>
      </w:tblGrid>
      <w:tr w:rsidR="00AF4502" w:rsidRPr="00A042C0" w14:paraId="634D16D5" w14:textId="77777777" w:rsidTr="006B51B1">
        <w:trPr>
          <w:trHeight w:val="43"/>
        </w:trPr>
        <w:tc>
          <w:tcPr>
            <w:tcW w:w="9060" w:type="dxa"/>
            <w:shd w:val="clear" w:color="auto" w:fill="auto"/>
          </w:tcPr>
          <w:p w14:paraId="63879431" w14:textId="7A1F93F7" w:rsidR="00AF4502" w:rsidRPr="00A042C0" w:rsidRDefault="009867A3" w:rsidP="0083076A">
            <w:pPr>
              <w:contextualSpacing/>
              <w:jc w:val="both"/>
              <w:rPr>
                <w:rFonts w:cs="Arial"/>
                <w:b/>
                <w:bCs/>
              </w:rPr>
            </w:pPr>
            <w:r w:rsidRPr="00262B0C">
              <w:rPr>
                <w:rFonts w:cs="Arial"/>
                <w:b/>
                <w:bCs/>
              </w:rPr>
              <w:t xml:space="preserve">Diversas Unidades do SAAE de Jacareí, conforme item </w:t>
            </w:r>
            <w:r w:rsidR="00C653AE" w:rsidRPr="00262B0C">
              <w:rPr>
                <w:rFonts w:cs="Arial"/>
                <w:b/>
                <w:bCs/>
              </w:rPr>
              <w:t>01</w:t>
            </w:r>
            <w:r w:rsidRPr="00262B0C">
              <w:rPr>
                <w:rFonts w:cs="Arial"/>
                <w:b/>
                <w:bCs/>
              </w:rPr>
              <w:t xml:space="preserve"> d</w:t>
            </w:r>
            <w:r w:rsidR="00C653AE" w:rsidRPr="00262B0C">
              <w:rPr>
                <w:rFonts w:cs="Arial"/>
                <w:b/>
                <w:bCs/>
              </w:rPr>
              <w:t>o Termo de Referência</w:t>
            </w:r>
            <w:r w:rsidR="00DD0605" w:rsidRPr="00262B0C">
              <w:rPr>
                <w:rFonts w:cs="Arial"/>
                <w:b/>
                <w:bCs/>
              </w:rPr>
              <w:t>.</w:t>
            </w:r>
          </w:p>
        </w:tc>
      </w:tr>
      <w:bookmarkEnd w:id="59"/>
    </w:tbl>
    <w:p w14:paraId="2D04CFD2" w14:textId="77777777" w:rsidR="00A416EF" w:rsidRDefault="00A416EF" w:rsidP="003E7E68">
      <w:pPr>
        <w:spacing w:after="0" w:line="240" w:lineRule="auto"/>
        <w:contextualSpacing/>
        <w:jc w:val="both"/>
        <w:rPr>
          <w:rFonts w:cs="Arial"/>
          <w:b/>
          <w:bCs/>
        </w:rPr>
      </w:pPr>
    </w:p>
    <w:p w14:paraId="4E838DEF" w14:textId="77777777" w:rsidR="005D7CDC" w:rsidRDefault="005D7CDC" w:rsidP="003E7E68">
      <w:pPr>
        <w:spacing w:after="0" w:line="240" w:lineRule="auto"/>
        <w:contextualSpacing/>
        <w:jc w:val="both"/>
        <w:rPr>
          <w:rFonts w:cs="Arial"/>
          <w:b/>
          <w:bCs/>
        </w:rPr>
      </w:pPr>
    </w:p>
    <w:p w14:paraId="38C6F720" w14:textId="0F32DAE9" w:rsidR="0076649D" w:rsidRPr="00A042C0" w:rsidRDefault="0076649D" w:rsidP="003E7E68">
      <w:pPr>
        <w:spacing w:after="0" w:line="240" w:lineRule="auto"/>
        <w:contextualSpacing/>
        <w:jc w:val="both"/>
        <w:rPr>
          <w:rFonts w:cs="Arial"/>
          <w:b/>
          <w:bCs/>
        </w:rPr>
      </w:pPr>
      <w:r w:rsidRPr="00A042C0">
        <w:rPr>
          <w:rFonts w:cs="Arial"/>
          <w:b/>
          <w:bCs/>
        </w:rPr>
        <w:t>PRAZO DE ENTREGA:</w:t>
      </w:r>
    </w:p>
    <w:tbl>
      <w:tblPr>
        <w:tblStyle w:val="Tabelacomgrade"/>
        <w:tblW w:w="0" w:type="auto"/>
        <w:tblLook w:val="04A0" w:firstRow="1" w:lastRow="0" w:firstColumn="1" w:lastColumn="0" w:noHBand="0" w:noVBand="1"/>
      </w:tblPr>
      <w:tblGrid>
        <w:gridCol w:w="9060"/>
      </w:tblGrid>
      <w:tr w:rsidR="005B04BB" w:rsidRPr="00A042C0" w14:paraId="23B9895A" w14:textId="77777777" w:rsidTr="00DD1B28">
        <w:trPr>
          <w:trHeight w:val="43"/>
        </w:trPr>
        <w:tc>
          <w:tcPr>
            <w:tcW w:w="9060" w:type="dxa"/>
            <w:shd w:val="clear" w:color="auto" w:fill="auto"/>
          </w:tcPr>
          <w:p w14:paraId="39D7B7F8" w14:textId="28B3BC4C" w:rsidR="005B04BB" w:rsidRPr="00A042C0" w:rsidRDefault="007F7745" w:rsidP="00A416EF">
            <w:pPr>
              <w:contextualSpacing/>
              <w:jc w:val="both"/>
              <w:rPr>
                <w:rFonts w:cs="Arial"/>
                <w:b/>
                <w:bCs/>
              </w:rPr>
            </w:pPr>
            <w:r>
              <w:rPr>
                <w:rFonts w:cs="Arial"/>
                <w:b/>
                <w:bCs/>
              </w:rPr>
              <w:t xml:space="preserve">Até </w:t>
            </w:r>
            <w:r w:rsidR="00351AB2" w:rsidRPr="007F7745">
              <w:rPr>
                <w:rFonts w:cs="Arial"/>
                <w:b/>
                <w:bCs/>
              </w:rPr>
              <w:t>0</w:t>
            </w:r>
            <w:r w:rsidR="00925032" w:rsidRPr="007F7745">
              <w:rPr>
                <w:rFonts w:cs="Arial"/>
                <w:b/>
                <w:bCs/>
              </w:rPr>
              <w:t>3</w:t>
            </w:r>
            <w:r w:rsidR="00351AB2" w:rsidRPr="007F7745">
              <w:rPr>
                <w:rFonts w:cs="Arial"/>
                <w:b/>
                <w:bCs/>
              </w:rPr>
              <w:t xml:space="preserve"> (</w:t>
            </w:r>
            <w:r w:rsidR="00925032" w:rsidRPr="007F7745">
              <w:rPr>
                <w:rFonts w:cs="Arial"/>
                <w:b/>
                <w:bCs/>
              </w:rPr>
              <w:t>três</w:t>
            </w:r>
            <w:r w:rsidR="00351AB2" w:rsidRPr="007F7745">
              <w:rPr>
                <w:rFonts w:cs="Arial"/>
                <w:b/>
                <w:bCs/>
              </w:rPr>
              <w:t>) dias</w:t>
            </w:r>
          </w:p>
        </w:tc>
      </w:tr>
    </w:tbl>
    <w:p w14:paraId="2FD39F71" w14:textId="77777777" w:rsidR="005D7CDC" w:rsidRDefault="005D7CDC" w:rsidP="003E7E68">
      <w:pPr>
        <w:spacing w:after="0" w:line="240" w:lineRule="auto"/>
        <w:contextualSpacing/>
        <w:jc w:val="both"/>
        <w:rPr>
          <w:rFonts w:cs="Arial"/>
          <w:b/>
          <w:bCs/>
        </w:rPr>
      </w:pPr>
    </w:p>
    <w:p w14:paraId="38FB3BF4" w14:textId="2CA58774" w:rsidR="0076649D" w:rsidRPr="00A042C0" w:rsidRDefault="0076649D" w:rsidP="003E7E68">
      <w:pPr>
        <w:spacing w:after="0" w:line="240" w:lineRule="auto"/>
        <w:contextualSpacing/>
        <w:jc w:val="both"/>
        <w:rPr>
          <w:rFonts w:cs="Arial"/>
          <w:b/>
          <w:bCs/>
        </w:rPr>
      </w:pPr>
      <w:r w:rsidRPr="00A042C0">
        <w:rPr>
          <w:rFonts w:cs="Arial"/>
          <w:b/>
          <w:bCs/>
        </w:rPr>
        <w:t>CONDIÇÃO DE PAGAMENTO:</w:t>
      </w:r>
    </w:p>
    <w:tbl>
      <w:tblPr>
        <w:tblStyle w:val="Tabelacomgrade"/>
        <w:tblW w:w="0" w:type="auto"/>
        <w:tblLook w:val="04A0" w:firstRow="1" w:lastRow="0" w:firstColumn="1" w:lastColumn="0" w:noHBand="0" w:noVBand="1"/>
      </w:tblPr>
      <w:tblGrid>
        <w:gridCol w:w="9060"/>
      </w:tblGrid>
      <w:tr w:rsidR="0076649D" w:rsidRPr="00A042C0" w14:paraId="0C858D8B" w14:textId="77777777" w:rsidTr="00467F94">
        <w:trPr>
          <w:trHeight w:val="129"/>
        </w:trPr>
        <w:tc>
          <w:tcPr>
            <w:tcW w:w="9060" w:type="dxa"/>
          </w:tcPr>
          <w:p w14:paraId="1937CB79" w14:textId="3B4B7A8F" w:rsidR="0076649D" w:rsidRPr="00A042C0" w:rsidRDefault="00467F94" w:rsidP="003E7E68">
            <w:pPr>
              <w:contextualSpacing/>
              <w:jc w:val="both"/>
              <w:rPr>
                <w:rFonts w:cs="Arial"/>
                <w:b/>
                <w:bCs/>
              </w:rPr>
            </w:pPr>
            <w:r w:rsidRPr="00262B0C">
              <w:rPr>
                <w:rFonts w:cs="Arial"/>
                <w:b/>
                <w:bCs/>
              </w:rPr>
              <w:t>15</w:t>
            </w:r>
            <w:r w:rsidR="009A703E" w:rsidRPr="00262B0C">
              <w:rPr>
                <w:rFonts w:cs="Arial"/>
                <w:b/>
                <w:bCs/>
              </w:rPr>
              <w:t xml:space="preserve"> (</w:t>
            </w:r>
            <w:r w:rsidRPr="00262B0C">
              <w:rPr>
                <w:rFonts w:cs="Arial"/>
                <w:b/>
                <w:bCs/>
              </w:rPr>
              <w:t>quinze</w:t>
            </w:r>
            <w:r w:rsidR="009A703E" w:rsidRPr="00262B0C">
              <w:rPr>
                <w:rFonts w:cs="Arial"/>
                <w:b/>
                <w:bCs/>
              </w:rPr>
              <w:t xml:space="preserve">) </w:t>
            </w:r>
            <w:r w:rsidRPr="00262B0C">
              <w:rPr>
                <w:rFonts w:cs="Arial"/>
                <w:b/>
                <w:bCs/>
              </w:rPr>
              <w:t>DFS</w:t>
            </w:r>
            <w:r w:rsidR="009A703E" w:rsidRPr="00262B0C">
              <w:rPr>
                <w:rFonts w:cs="Arial"/>
                <w:b/>
                <w:bCs/>
              </w:rPr>
              <w:t xml:space="preserve"> (</w:t>
            </w:r>
            <w:r w:rsidRPr="00262B0C">
              <w:rPr>
                <w:rFonts w:cs="Arial"/>
                <w:b/>
                <w:bCs/>
              </w:rPr>
              <w:t>dias fora a semana</w:t>
            </w:r>
            <w:r w:rsidR="009A703E" w:rsidRPr="00262B0C">
              <w:rPr>
                <w:rFonts w:cs="Arial"/>
                <w:b/>
                <w:bCs/>
              </w:rPr>
              <w:t>)</w:t>
            </w:r>
          </w:p>
        </w:tc>
      </w:tr>
    </w:tbl>
    <w:p w14:paraId="31DB5388" w14:textId="77777777" w:rsidR="00A416EF" w:rsidRDefault="00A416EF" w:rsidP="003E7E68">
      <w:pPr>
        <w:spacing w:after="0" w:line="240" w:lineRule="auto"/>
        <w:contextualSpacing/>
        <w:jc w:val="both"/>
        <w:rPr>
          <w:rFonts w:cs="Arial"/>
          <w:b/>
          <w:bCs/>
        </w:rPr>
      </w:pPr>
    </w:p>
    <w:p w14:paraId="11CEFD17" w14:textId="6A394364" w:rsidR="0076649D" w:rsidRPr="00A042C0" w:rsidRDefault="0076649D" w:rsidP="003E7E68">
      <w:pPr>
        <w:spacing w:after="0" w:line="240" w:lineRule="auto"/>
        <w:contextualSpacing/>
        <w:jc w:val="both"/>
        <w:rPr>
          <w:rFonts w:cs="Arial"/>
          <w:b/>
          <w:bCs/>
        </w:rPr>
      </w:pPr>
      <w:r w:rsidRPr="00A042C0">
        <w:rPr>
          <w:rFonts w:cs="Arial"/>
          <w:b/>
          <w:bCs/>
        </w:rPr>
        <w:t>VALIDADE DA PROPOSTA:</w:t>
      </w:r>
    </w:p>
    <w:tbl>
      <w:tblPr>
        <w:tblStyle w:val="Tabelacomgrade"/>
        <w:tblW w:w="0" w:type="auto"/>
        <w:tblLook w:val="04A0" w:firstRow="1" w:lastRow="0" w:firstColumn="1" w:lastColumn="0" w:noHBand="0" w:noVBand="1"/>
      </w:tblPr>
      <w:tblGrid>
        <w:gridCol w:w="9060"/>
      </w:tblGrid>
      <w:tr w:rsidR="0076649D" w:rsidRPr="00A042C0" w14:paraId="63B0A03D" w14:textId="77777777" w:rsidTr="00AC2904">
        <w:tc>
          <w:tcPr>
            <w:tcW w:w="9060" w:type="dxa"/>
          </w:tcPr>
          <w:p w14:paraId="4CD00730" w14:textId="387A232C" w:rsidR="0076649D" w:rsidRPr="00A042C0" w:rsidRDefault="009A703E" w:rsidP="009D1F07">
            <w:pPr>
              <w:contextualSpacing/>
              <w:jc w:val="both"/>
              <w:rPr>
                <w:rFonts w:cs="Arial"/>
                <w:b/>
                <w:bCs/>
              </w:rPr>
            </w:pPr>
            <w:r w:rsidRPr="00262B0C">
              <w:rPr>
                <w:rFonts w:cs="Arial"/>
                <w:b/>
                <w:bCs/>
              </w:rPr>
              <w:t>90 (noventa) dias</w:t>
            </w:r>
          </w:p>
        </w:tc>
      </w:tr>
    </w:tbl>
    <w:p w14:paraId="622C8AA7" w14:textId="77777777" w:rsidR="00A416EF" w:rsidRDefault="00A416EF" w:rsidP="003E7E68">
      <w:pPr>
        <w:autoSpaceDE w:val="0"/>
        <w:autoSpaceDN w:val="0"/>
        <w:adjustRightInd w:val="0"/>
        <w:spacing w:after="0" w:line="240" w:lineRule="auto"/>
        <w:contextualSpacing/>
        <w:jc w:val="both"/>
        <w:rPr>
          <w:rFonts w:cs="Arial"/>
          <w:b/>
          <w:bCs/>
          <w:iCs/>
          <w:u w:val="single"/>
        </w:rPr>
      </w:pPr>
    </w:p>
    <w:p w14:paraId="4AABC1F7" w14:textId="77777777" w:rsidR="005D7CDC" w:rsidRDefault="005D7CDC" w:rsidP="003E7E68">
      <w:pPr>
        <w:autoSpaceDE w:val="0"/>
        <w:autoSpaceDN w:val="0"/>
        <w:adjustRightInd w:val="0"/>
        <w:spacing w:after="0" w:line="240" w:lineRule="auto"/>
        <w:contextualSpacing/>
        <w:jc w:val="both"/>
        <w:rPr>
          <w:rFonts w:cs="Arial"/>
          <w:b/>
          <w:bCs/>
          <w:iCs/>
          <w:u w:val="single"/>
        </w:rPr>
      </w:pPr>
    </w:p>
    <w:p w14:paraId="46FAF914" w14:textId="59A98C35" w:rsidR="0076649D" w:rsidRPr="00A042C0" w:rsidRDefault="0076649D" w:rsidP="003E7E68">
      <w:pPr>
        <w:autoSpaceDE w:val="0"/>
        <w:autoSpaceDN w:val="0"/>
        <w:adjustRightInd w:val="0"/>
        <w:spacing w:after="0" w:line="240" w:lineRule="auto"/>
        <w:contextualSpacing/>
        <w:jc w:val="both"/>
        <w:rPr>
          <w:rFonts w:cs="Arial"/>
          <w:b/>
          <w:bCs/>
          <w:iCs/>
          <w:u w:val="single"/>
        </w:rPr>
      </w:pPr>
      <w:r w:rsidRPr="00A042C0">
        <w:rPr>
          <w:rFonts w:cs="Arial"/>
          <w:b/>
          <w:bCs/>
          <w:iCs/>
          <w:u w:val="single"/>
        </w:rPr>
        <w:t>A Nota Fiscal deverá ser emitida para:</w:t>
      </w:r>
    </w:p>
    <w:p w14:paraId="6406889A" w14:textId="77777777" w:rsidR="0068003B" w:rsidRPr="00A042C0" w:rsidRDefault="0068003B" w:rsidP="003E7E68">
      <w:pPr>
        <w:autoSpaceDE w:val="0"/>
        <w:autoSpaceDN w:val="0"/>
        <w:adjustRightInd w:val="0"/>
        <w:spacing w:after="0" w:line="240" w:lineRule="auto"/>
        <w:contextualSpacing/>
        <w:jc w:val="both"/>
        <w:rPr>
          <w:rFonts w:cs="Arial"/>
        </w:rPr>
      </w:pPr>
    </w:p>
    <w:p w14:paraId="439728E0" w14:textId="1B18EE8D" w:rsidR="00C70316" w:rsidRPr="00A042C0" w:rsidRDefault="00C70316" w:rsidP="00C70316">
      <w:pPr>
        <w:pBdr>
          <w:top w:val="single" w:sz="4" w:space="1" w:color="auto"/>
          <w:left w:val="single" w:sz="4" w:space="0" w:color="auto"/>
          <w:bottom w:val="single" w:sz="4" w:space="0" w:color="auto"/>
          <w:right w:val="single" w:sz="4" w:space="4" w:color="auto"/>
        </w:pBdr>
        <w:autoSpaceDE w:val="0"/>
        <w:autoSpaceDN w:val="0"/>
        <w:adjustRightInd w:val="0"/>
        <w:spacing w:after="0" w:line="240" w:lineRule="auto"/>
        <w:contextualSpacing/>
        <w:jc w:val="both"/>
        <w:rPr>
          <w:rFonts w:cs="Arial"/>
          <w:b/>
          <w:bCs/>
          <w:iCs/>
        </w:rPr>
      </w:pPr>
      <w:r w:rsidRPr="00A042C0">
        <w:rPr>
          <w:rFonts w:cs="Arial"/>
          <w:b/>
          <w:bCs/>
          <w:iCs/>
        </w:rPr>
        <w:t>SAAE – SERV. AUTON. ÁGUA E ESGOTO DE JACAREÍ ECA&gt;</w:t>
      </w:r>
    </w:p>
    <w:p w14:paraId="0B76F572" w14:textId="024336DB" w:rsidR="00C70316" w:rsidRPr="00A042C0" w:rsidRDefault="00C70316" w:rsidP="00C70316">
      <w:pPr>
        <w:pBdr>
          <w:top w:val="single" w:sz="4" w:space="1" w:color="auto"/>
          <w:left w:val="single" w:sz="4" w:space="0" w:color="auto"/>
          <w:bottom w:val="single" w:sz="4" w:space="0" w:color="auto"/>
          <w:right w:val="single" w:sz="4" w:space="4" w:color="auto"/>
        </w:pBdr>
        <w:autoSpaceDE w:val="0"/>
        <w:autoSpaceDN w:val="0"/>
        <w:adjustRightInd w:val="0"/>
        <w:spacing w:after="0" w:line="240" w:lineRule="auto"/>
        <w:contextualSpacing/>
        <w:jc w:val="both"/>
        <w:rPr>
          <w:rFonts w:cs="Arial"/>
          <w:b/>
          <w:bCs/>
          <w:iCs/>
        </w:rPr>
      </w:pPr>
      <w:r w:rsidRPr="00A042C0">
        <w:rPr>
          <w:rFonts w:cs="Arial"/>
          <w:b/>
          <w:bCs/>
          <w:iCs/>
        </w:rPr>
        <w:t>CNPJ: 48.962.625/0003-22   -   IE: 392.165.760.117</w:t>
      </w:r>
    </w:p>
    <w:p w14:paraId="19A78FE2" w14:textId="2564ABB1" w:rsidR="00C70316" w:rsidRPr="00A042C0" w:rsidRDefault="00C70316" w:rsidP="00C70316">
      <w:pPr>
        <w:pBdr>
          <w:top w:val="single" w:sz="4" w:space="1" w:color="auto"/>
          <w:left w:val="single" w:sz="4" w:space="0" w:color="auto"/>
          <w:bottom w:val="single" w:sz="4" w:space="0" w:color="auto"/>
          <w:right w:val="single" w:sz="4" w:space="4" w:color="auto"/>
        </w:pBdr>
        <w:autoSpaceDE w:val="0"/>
        <w:autoSpaceDN w:val="0"/>
        <w:adjustRightInd w:val="0"/>
        <w:spacing w:after="0" w:line="240" w:lineRule="auto"/>
        <w:contextualSpacing/>
        <w:jc w:val="both"/>
        <w:rPr>
          <w:rFonts w:cs="Arial"/>
          <w:b/>
          <w:bCs/>
          <w:iCs/>
        </w:rPr>
      </w:pPr>
      <w:r w:rsidRPr="00A042C0">
        <w:rPr>
          <w:rFonts w:cs="Arial"/>
          <w:b/>
          <w:bCs/>
          <w:iCs/>
        </w:rPr>
        <w:t xml:space="preserve">Rua Aparício Lorena, nº 120, </w:t>
      </w:r>
      <w:proofErr w:type="spellStart"/>
      <w:r w:rsidRPr="00A042C0">
        <w:rPr>
          <w:rFonts w:cs="Arial"/>
          <w:b/>
          <w:bCs/>
          <w:iCs/>
        </w:rPr>
        <w:t>Jd</w:t>
      </w:r>
      <w:proofErr w:type="spellEnd"/>
      <w:r w:rsidRPr="00A042C0">
        <w:rPr>
          <w:rFonts w:cs="Arial"/>
          <w:b/>
          <w:bCs/>
          <w:iCs/>
        </w:rPr>
        <w:t xml:space="preserve"> Liberdade – Jacareí – SP - CEP: 12.327.460</w:t>
      </w:r>
    </w:p>
    <w:p w14:paraId="7389288A" w14:textId="77777777" w:rsidR="00A416EF" w:rsidRDefault="00A416EF" w:rsidP="003E7E68">
      <w:pPr>
        <w:spacing w:after="0" w:line="240" w:lineRule="auto"/>
        <w:contextualSpacing/>
        <w:jc w:val="both"/>
        <w:rPr>
          <w:rFonts w:cs="Arial"/>
          <w:b/>
        </w:rPr>
      </w:pPr>
    </w:p>
    <w:p w14:paraId="52766CEA" w14:textId="77777777" w:rsidR="005D7CDC" w:rsidRPr="00A042C0" w:rsidRDefault="005D7CDC" w:rsidP="003E7E68">
      <w:pPr>
        <w:spacing w:after="0" w:line="240" w:lineRule="auto"/>
        <w:contextualSpacing/>
        <w:jc w:val="both"/>
        <w:rPr>
          <w:rFonts w:cs="Arial"/>
          <w:b/>
        </w:rPr>
      </w:pPr>
    </w:p>
    <w:p w14:paraId="4F12F872" w14:textId="77777777" w:rsidR="0076649D" w:rsidRPr="00A042C0" w:rsidRDefault="0076649D" w:rsidP="003E7E68">
      <w:pPr>
        <w:spacing w:after="0" w:line="240" w:lineRule="auto"/>
        <w:jc w:val="both"/>
        <w:rPr>
          <w:rFonts w:cs="Arial"/>
          <w:b/>
          <w:u w:val="single"/>
        </w:rPr>
      </w:pPr>
      <w:r w:rsidRPr="00A042C0">
        <w:rPr>
          <w:rFonts w:cs="Arial"/>
          <w:b/>
          <w:u w:val="single"/>
        </w:rPr>
        <w:t>A Nota Fiscal eletrônica deverá ser encaminhada para o e-mail:</w:t>
      </w:r>
    </w:p>
    <w:p w14:paraId="11731482" w14:textId="77777777" w:rsidR="00977635" w:rsidRPr="00A042C0" w:rsidRDefault="00977635" w:rsidP="003E7E68">
      <w:pPr>
        <w:spacing w:after="0" w:line="240" w:lineRule="auto"/>
        <w:jc w:val="both"/>
        <w:rPr>
          <w:rFonts w:cs="Arial"/>
          <w:b/>
          <w:u w:val="single"/>
        </w:rPr>
      </w:pPr>
    </w:p>
    <w:p w14:paraId="60928C63" w14:textId="77777777" w:rsidR="00DD1727" w:rsidRDefault="00EB58C6" w:rsidP="005B04BB">
      <w:pPr>
        <w:spacing w:after="0" w:line="240" w:lineRule="auto"/>
        <w:contextualSpacing/>
        <w:jc w:val="both"/>
        <w:rPr>
          <w:rFonts w:cs="Arial"/>
          <w:b/>
          <w:bCs/>
        </w:rPr>
      </w:pPr>
      <w:hyperlink r:id="rId71" w:history="1">
        <w:r w:rsidR="0076649D" w:rsidRPr="00A042C0">
          <w:rPr>
            <w:rStyle w:val="Hyperlink"/>
            <w:rFonts w:cs="Arial"/>
            <w:b/>
            <w:bCs/>
          </w:rPr>
          <w:t>almoxarifado@saaejacarei.sp.gov.br</w:t>
        </w:r>
      </w:hyperlink>
      <w:r w:rsidR="0076649D" w:rsidRPr="00A042C0">
        <w:rPr>
          <w:rFonts w:cs="Arial"/>
          <w:b/>
          <w:bCs/>
        </w:rPr>
        <w:t>.</w:t>
      </w:r>
    </w:p>
    <w:p w14:paraId="08A02F83" w14:textId="77777777" w:rsidR="00DD1727" w:rsidRDefault="00DD1727" w:rsidP="005B04BB">
      <w:pPr>
        <w:spacing w:after="0" w:line="240" w:lineRule="auto"/>
        <w:contextualSpacing/>
        <w:jc w:val="both"/>
        <w:rPr>
          <w:rFonts w:cs="Arial"/>
          <w:b/>
          <w:bCs/>
        </w:rPr>
      </w:pPr>
    </w:p>
    <w:p w14:paraId="085C2DF7" w14:textId="2E98DA9A" w:rsidR="00A042C0" w:rsidRDefault="00DD1727" w:rsidP="005B04BB">
      <w:pPr>
        <w:spacing w:after="0" w:line="240" w:lineRule="auto"/>
        <w:contextualSpacing/>
        <w:jc w:val="both"/>
        <w:rPr>
          <w:rFonts w:cs="Arial"/>
          <w:b/>
          <w:bCs/>
        </w:rPr>
      </w:pPr>
      <w:r>
        <w:t>A contratada deverá submeter ao SAAE Jacareí, para aprovação, a disponibilidade de equipes e equipamentos para execução de manutenção preventiva em até 05 dias após a assinatura da ata.</w:t>
      </w:r>
      <w:r>
        <w:rPr>
          <w:rFonts w:cs="Arial"/>
          <w:b/>
          <w:bCs/>
        </w:rPr>
        <w:t xml:space="preserve"> </w:t>
      </w:r>
      <w:r w:rsidR="00A042C0">
        <w:rPr>
          <w:rFonts w:cs="Arial"/>
          <w:b/>
          <w:bCs/>
        </w:rPr>
        <w:br w:type="page"/>
      </w:r>
    </w:p>
    <w:p w14:paraId="2CEB47E0" w14:textId="487698E8" w:rsidR="00A042C0" w:rsidRDefault="0045274B" w:rsidP="0045274B">
      <w:pPr>
        <w:jc w:val="center"/>
        <w:rPr>
          <w:rFonts w:cs="Arial"/>
          <w:b/>
          <w:bCs/>
          <w:noProof/>
          <w:lang w:eastAsia="pt-BR"/>
        </w:rPr>
      </w:pPr>
      <w:r>
        <w:rPr>
          <w:rFonts w:cs="Arial"/>
          <w:b/>
          <w:bCs/>
          <w:noProof/>
          <w:lang w:eastAsia="pt-BR"/>
        </w:rPr>
        <w:lastRenderedPageBreak/>
        <w:t>ESTUDO TÉCNICO PRELIMINAR</w:t>
      </w:r>
    </w:p>
    <w:p w14:paraId="65C5D059" w14:textId="152BFD93" w:rsidR="0045274B" w:rsidRDefault="0045274B" w:rsidP="0045274B">
      <w:pPr>
        <w:jc w:val="center"/>
        <w:rPr>
          <w:rFonts w:cs="Arial"/>
          <w:b/>
          <w:bCs/>
          <w:noProof/>
          <w:lang w:eastAsia="pt-BR"/>
        </w:rPr>
      </w:pPr>
      <w:r w:rsidRPr="0045274B">
        <w:rPr>
          <w:rFonts w:cs="Arial"/>
          <w:b/>
          <w:bCs/>
          <w:noProof/>
          <w:lang w:eastAsia="pt-BR"/>
        </w:rPr>
        <w:drawing>
          <wp:inline distT="0" distB="0" distL="0" distR="0" wp14:anchorId="7B83E065" wp14:editId="7721E94C">
            <wp:extent cx="5759450" cy="7317105"/>
            <wp:effectExtent l="0" t="0" r="0" b="0"/>
            <wp:docPr id="2408701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9450" cy="7317105"/>
                    </a:xfrm>
                    <a:prstGeom prst="rect">
                      <a:avLst/>
                    </a:prstGeom>
                    <a:noFill/>
                    <a:ln>
                      <a:noFill/>
                    </a:ln>
                  </pic:spPr>
                </pic:pic>
              </a:graphicData>
            </a:graphic>
          </wp:inline>
        </w:drawing>
      </w:r>
    </w:p>
    <w:p w14:paraId="7CDA543C" w14:textId="77777777" w:rsidR="0045274B" w:rsidRDefault="0045274B" w:rsidP="0045274B">
      <w:pPr>
        <w:jc w:val="center"/>
        <w:rPr>
          <w:rFonts w:cs="Arial"/>
          <w:b/>
          <w:bCs/>
          <w:noProof/>
          <w:lang w:eastAsia="pt-BR"/>
        </w:rPr>
      </w:pPr>
    </w:p>
    <w:p w14:paraId="19228C44" w14:textId="77777777" w:rsidR="0045274B" w:rsidRDefault="0045274B" w:rsidP="0045274B">
      <w:pPr>
        <w:jc w:val="center"/>
        <w:rPr>
          <w:rFonts w:cs="Arial"/>
          <w:b/>
          <w:bCs/>
          <w:noProof/>
          <w:lang w:eastAsia="pt-BR"/>
        </w:rPr>
      </w:pPr>
    </w:p>
    <w:p w14:paraId="0D2AEEAF" w14:textId="77777777" w:rsidR="0045274B" w:rsidRDefault="0045274B" w:rsidP="0045274B">
      <w:pPr>
        <w:jc w:val="center"/>
        <w:rPr>
          <w:rFonts w:cs="Arial"/>
          <w:b/>
          <w:bCs/>
          <w:noProof/>
          <w:lang w:eastAsia="pt-BR"/>
        </w:rPr>
      </w:pPr>
    </w:p>
    <w:p w14:paraId="59DA1ABF" w14:textId="77777777" w:rsidR="0045274B" w:rsidRDefault="0045274B" w:rsidP="0045274B">
      <w:pPr>
        <w:jc w:val="center"/>
        <w:rPr>
          <w:rFonts w:cs="Arial"/>
          <w:b/>
          <w:bCs/>
          <w:noProof/>
          <w:lang w:eastAsia="pt-BR"/>
        </w:rPr>
      </w:pPr>
    </w:p>
    <w:p w14:paraId="1B24E3DF" w14:textId="24602E06" w:rsidR="0045274B" w:rsidRDefault="0045274B" w:rsidP="0045274B">
      <w:pPr>
        <w:jc w:val="center"/>
        <w:rPr>
          <w:rFonts w:cs="Arial"/>
          <w:b/>
          <w:bCs/>
          <w:noProof/>
          <w:lang w:eastAsia="pt-BR"/>
        </w:rPr>
      </w:pPr>
      <w:r w:rsidRPr="0045274B">
        <w:rPr>
          <w:rFonts w:cs="Arial"/>
          <w:b/>
          <w:bCs/>
          <w:noProof/>
          <w:lang w:eastAsia="pt-BR"/>
        </w:rPr>
        <w:lastRenderedPageBreak/>
        <w:drawing>
          <wp:inline distT="0" distB="0" distL="0" distR="0" wp14:anchorId="3167CAC9" wp14:editId="6B00D40E">
            <wp:extent cx="5759450" cy="7271385"/>
            <wp:effectExtent l="0" t="0" r="0" b="5715"/>
            <wp:docPr id="40342419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9450" cy="7271385"/>
                    </a:xfrm>
                    <a:prstGeom prst="rect">
                      <a:avLst/>
                    </a:prstGeom>
                    <a:noFill/>
                    <a:ln>
                      <a:noFill/>
                    </a:ln>
                  </pic:spPr>
                </pic:pic>
              </a:graphicData>
            </a:graphic>
          </wp:inline>
        </w:drawing>
      </w:r>
    </w:p>
    <w:p w14:paraId="3CE18293" w14:textId="77777777" w:rsidR="0045274B" w:rsidRDefault="0045274B" w:rsidP="0045274B">
      <w:pPr>
        <w:jc w:val="center"/>
        <w:rPr>
          <w:rFonts w:cs="Arial"/>
          <w:b/>
          <w:bCs/>
          <w:noProof/>
          <w:lang w:eastAsia="pt-BR"/>
        </w:rPr>
      </w:pPr>
    </w:p>
    <w:p w14:paraId="68E990F5" w14:textId="77777777" w:rsidR="0045274B" w:rsidRDefault="0045274B" w:rsidP="0045274B">
      <w:pPr>
        <w:jc w:val="center"/>
        <w:rPr>
          <w:rFonts w:cs="Arial"/>
          <w:b/>
          <w:bCs/>
          <w:noProof/>
          <w:lang w:eastAsia="pt-BR"/>
        </w:rPr>
      </w:pPr>
    </w:p>
    <w:p w14:paraId="184BB89B" w14:textId="77777777" w:rsidR="0045274B" w:rsidRDefault="0045274B" w:rsidP="0045274B">
      <w:pPr>
        <w:jc w:val="center"/>
        <w:rPr>
          <w:rFonts w:cs="Arial"/>
          <w:b/>
          <w:bCs/>
          <w:noProof/>
          <w:lang w:eastAsia="pt-BR"/>
        </w:rPr>
      </w:pPr>
    </w:p>
    <w:p w14:paraId="113564BA" w14:textId="77777777" w:rsidR="0045274B" w:rsidRDefault="0045274B" w:rsidP="0045274B">
      <w:pPr>
        <w:jc w:val="center"/>
        <w:rPr>
          <w:rFonts w:cs="Arial"/>
          <w:b/>
          <w:bCs/>
          <w:noProof/>
          <w:lang w:eastAsia="pt-BR"/>
        </w:rPr>
      </w:pPr>
    </w:p>
    <w:p w14:paraId="07F04DF3" w14:textId="77777777" w:rsidR="0045274B" w:rsidRDefault="0045274B" w:rsidP="0045274B">
      <w:pPr>
        <w:jc w:val="center"/>
        <w:rPr>
          <w:rFonts w:cs="Arial"/>
          <w:b/>
          <w:bCs/>
          <w:noProof/>
          <w:lang w:eastAsia="pt-BR"/>
        </w:rPr>
      </w:pPr>
    </w:p>
    <w:p w14:paraId="5E3C3721" w14:textId="4B509FC5" w:rsidR="0045274B" w:rsidRDefault="0045274B" w:rsidP="0045274B">
      <w:pPr>
        <w:jc w:val="center"/>
        <w:rPr>
          <w:rFonts w:cs="Arial"/>
          <w:b/>
          <w:bCs/>
          <w:noProof/>
          <w:lang w:eastAsia="pt-BR"/>
        </w:rPr>
      </w:pPr>
      <w:r w:rsidRPr="0045274B">
        <w:rPr>
          <w:rFonts w:cs="Arial"/>
          <w:b/>
          <w:bCs/>
          <w:noProof/>
          <w:lang w:eastAsia="pt-BR"/>
        </w:rPr>
        <w:lastRenderedPageBreak/>
        <w:drawing>
          <wp:inline distT="0" distB="0" distL="0" distR="0" wp14:anchorId="089AAED5" wp14:editId="58011640">
            <wp:extent cx="5759450" cy="6901180"/>
            <wp:effectExtent l="0" t="0" r="0" b="0"/>
            <wp:docPr id="1171011054"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9450" cy="6901180"/>
                    </a:xfrm>
                    <a:prstGeom prst="rect">
                      <a:avLst/>
                    </a:prstGeom>
                    <a:noFill/>
                    <a:ln>
                      <a:noFill/>
                    </a:ln>
                  </pic:spPr>
                </pic:pic>
              </a:graphicData>
            </a:graphic>
          </wp:inline>
        </w:drawing>
      </w:r>
    </w:p>
    <w:p w14:paraId="1059BCAC" w14:textId="77777777" w:rsidR="0045274B" w:rsidRDefault="0045274B" w:rsidP="0045274B">
      <w:pPr>
        <w:jc w:val="center"/>
        <w:rPr>
          <w:rFonts w:cs="Arial"/>
          <w:b/>
          <w:bCs/>
          <w:noProof/>
          <w:lang w:eastAsia="pt-BR"/>
        </w:rPr>
      </w:pPr>
    </w:p>
    <w:p w14:paraId="0A452A51" w14:textId="77777777" w:rsidR="0045274B" w:rsidRDefault="0045274B" w:rsidP="0045274B">
      <w:pPr>
        <w:jc w:val="center"/>
        <w:rPr>
          <w:rFonts w:cs="Arial"/>
          <w:b/>
          <w:bCs/>
          <w:noProof/>
          <w:lang w:eastAsia="pt-BR"/>
        </w:rPr>
      </w:pPr>
    </w:p>
    <w:p w14:paraId="18F2EB79" w14:textId="77777777" w:rsidR="0045274B" w:rsidRDefault="0045274B" w:rsidP="0045274B">
      <w:pPr>
        <w:jc w:val="center"/>
        <w:rPr>
          <w:rFonts w:cs="Arial"/>
          <w:b/>
          <w:bCs/>
          <w:noProof/>
          <w:lang w:eastAsia="pt-BR"/>
        </w:rPr>
      </w:pPr>
    </w:p>
    <w:p w14:paraId="4D5ECA07" w14:textId="77777777" w:rsidR="0045274B" w:rsidRDefault="0045274B" w:rsidP="0045274B">
      <w:pPr>
        <w:jc w:val="center"/>
        <w:rPr>
          <w:rFonts w:cs="Arial"/>
          <w:b/>
          <w:bCs/>
          <w:noProof/>
          <w:lang w:eastAsia="pt-BR"/>
        </w:rPr>
      </w:pPr>
    </w:p>
    <w:p w14:paraId="7213CFAA" w14:textId="77777777" w:rsidR="0045274B" w:rsidRDefault="0045274B" w:rsidP="0045274B">
      <w:pPr>
        <w:jc w:val="center"/>
        <w:rPr>
          <w:rFonts w:cs="Arial"/>
          <w:b/>
          <w:bCs/>
          <w:noProof/>
          <w:lang w:eastAsia="pt-BR"/>
        </w:rPr>
      </w:pPr>
    </w:p>
    <w:p w14:paraId="4EE43DBC" w14:textId="77777777" w:rsidR="0045274B" w:rsidRDefault="0045274B" w:rsidP="0045274B">
      <w:pPr>
        <w:jc w:val="center"/>
        <w:rPr>
          <w:rFonts w:cs="Arial"/>
          <w:b/>
          <w:bCs/>
          <w:noProof/>
          <w:lang w:eastAsia="pt-BR"/>
        </w:rPr>
      </w:pPr>
    </w:p>
    <w:p w14:paraId="08C8F8F9" w14:textId="75100AC6" w:rsidR="0045274B" w:rsidRDefault="0045274B" w:rsidP="0045274B">
      <w:pPr>
        <w:jc w:val="center"/>
        <w:rPr>
          <w:rFonts w:cs="Arial"/>
          <w:b/>
          <w:bCs/>
          <w:noProof/>
          <w:lang w:eastAsia="pt-BR"/>
        </w:rPr>
      </w:pPr>
      <w:r w:rsidRPr="0045274B">
        <w:rPr>
          <w:rFonts w:cs="Arial"/>
          <w:b/>
          <w:bCs/>
          <w:noProof/>
          <w:lang w:eastAsia="pt-BR"/>
        </w:rPr>
        <w:lastRenderedPageBreak/>
        <w:drawing>
          <wp:inline distT="0" distB="0" distL="0" distR="0" wp14:anchorId="1AFA8D3A" wp14:editId="0EF54C1C">
            <wp:extent cx="5759450" cy="6990715"/>
            <wp:effectExtent l="0" t="0" r="0" b="635"/>
            <wp:docPr id="190570677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9450" cy="6990715"/>
                    </a:xfrm>
                    <a:prstGeom prst="rect">
                      <a:avLst/>
                    </a:prstGeom>
                    <a:noFill/>
                    <a:ln>
                      <a:noFill/>
                    </a:ln>
                  </pic:spPr>
                </pic:pic>
              </a:graphicData>
            </a:graphic>
          </wp:inline>
        </w:drawing>
      </w:r>
    </w:p>
    <w:p w14:paraId="344641CB" w14:textId="77777777" w:rsidR="0045274B" w:rsidRDefault="0045274B" w:rsidP="0045274B">
      <w:pPr>
        <w:jc w:val="center"/>
        <w:rPr>
          <w:rFonts w:cs="Arial"/>
          <w:b/>
          <w:bCs/>
          <w:noProof/>
          <w:lang w:eastAsia="pt-BR"/>
        </w:rPr>
      </w:pPr>
    </w:p>
    <w:p w14:paraId="4B8205B8" w14:textId="77777777" w:rsidR="0045274B" w:rsidRDefault="0045274B" w:rsidP="0045274B">
      <w:pPr>
        <w:jc w:val="center"/>
        <w:rPr>
          <w:rFonts w:cs="Arial"/>
          <w:b/>
          <w:bCs/>
          <w:noProof/>
          <w:lang w:eastAsia="pt-BR"/>
        </w:rPr>
      </w:pPr>
    </w:p>
    <w:p w14:paraId="7BCA670D" w14:textId="77777777" w:rsidR="0045274B" w:rsidRDefault="0045274B" w:rsidP="0045274B">
      <w:pPr>
        <w:jc w:val="center"/>
        <w:rPr>
          <w:rFonts w:cs="Arial"/>
          <w:b/>
          <w:bCs/>
          <w:noProof/>
          <w:lang w:eastAsia="pt-BR"/>
        </w:rPr>
      </w:pPr>
    </w:p>
    <w:p w14:paraId="20AE1CC7" w14:textId="77777777" w:rsidR="0045274B" w:rsidRDefault="0045274B" w:rsidP="0045274B">
      <w:pPr>
        <w:jc w:val="center"/>
        <w:rPr>
          <w:rFonts w:cs="Arial"/>
          <w:b/>
          <w:bCs/>
          <w:noProof/>
          <w:lang w:eastAsia="pt-BR"/>
        </w:rPr>
      </w:pPr>
    </w:p>
    <w:p w14:paraId="6352A65D" w14:textId="77777777" w:rsidR="0045274B" w:rsidRDefault="0045274B" w:rsidP="0045274B">
      <w:pPr>
        <w:jc w:val="center"/>
        <w:rPr>
          <w:rFonts w:cs="Arial"/>
          <w:b/>
          <w:bCs/>
          <w:noProof/>
          <w:lang w:eastAsia="pt-BR"/>
        </w:rPr>
      </w:pPr>
    </w:p>
    <w:p w14:paraId="4927FB49" w14:textId="77777777" w:rsidR="0045274B" w:rsidRDefault="0045274B" w:rsidP="0045274B">
      <w:pPr>
        <w:jc w:val="center"/>
        <w:rPr>
          <w:rFonts w:cs="Arial"/>
          <w:b/>
          <w:bCs/>
          <w:noProof/>
          <w:lang w:eastAsia="pt-BR"/>
        </w:rPr>
      </w:pPr>
    </w:p>
    <w:p w14:paraId="36E673A5" w14:textId="37C615BB" w:rsidR="0045274B" w:rsidRDefault="0045274B" w:rsidP="0045274B">
      <w:pPr>
        <w:jc w:val="center"/>
        <w:rPr>
          <w:rFonts w:cs="Arial"/>
          <w:b/>
          <w:bCs/>
          <w:noProof/>
          <w:lang w:eastAsia="pt-BR"/>
        </w:rPr>
      </w:pPr>
      <w:r w:rsidRPr="0045274B">
        <w:rPr>
          <w:rFonts w:cs="Arial"/>
          <w:b/>
          <w:bCs/>
          <w:noProof/>
          <w:lang w:eastAsia="pt-BR"/>
        </w:rPr>
        <w:lastRenderedPageBreak/>
        <w:drawing>
          <wp:inline distT="0" distB="0" distL="0" distR="0" wp14:anchorId="6C9B1114" wp14:editId="6B56C99E">
            <wp:extent cx="5759450" cy="6186805"/>
            <wp:effectExtent l="0" t="0" r="0" b="4445"/>
            <wp:docPr id="49985739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9450" cy="6186805"/>
                    </a:xfrm>
                    <a:prstGeom prst="rect">
                      <a:avLst/>
                    </a:prstGeom>
                    <a:noFill/>
                    <a:ln>
                      <a:noFill/>
                    </a:ln>
                  </pic:spPr>
                </pic:pic>
              </a:graphicData>
            </a:graphic>
          </wp:inline>
        </w:drawing>
      </w:r>
    </w:p>
    <w:p w14:paraId="12C5E702" w14:textId="77777777" w:rsidR="0045274B" w:rsidRDefault="0045274B" w:rsidP="0045274B">
      <w:pPr>
        <w:jc w:val="center"/>
        <w:rPr>
          <w:rFonts w:cs="Arial"/>
          <w:b/>
          <w:bCs/>
          <w:noProof/>
          <w:lang w:eastAsia="pt-BR"/>
        </w:rPr>
      </w:pPr>
    </w:p>
    <w:p w14:paraId="113EDE99" w14:textId="77777777" w:rsidR="0045274B" w:rsidRDefault="0045274B" w:rsidP="0045274B">
      <w:pPr>
        <w:jc w:val="center"/>
        <w:rPr>
          <w:rFonts w:cs="Arial"/>
          <w:b/>
          <w:bCs/>
          <w:noProof/>
          <w:lang w:eastAsia="pt-BR"/>
        </w:rPr>
      </w:pPr>
    </w:p>
    <w:p w14:paraId="56BBA109" w14:textId="77777777" w:rsidR="0045274B" w:rsidRDefault="0045274B" w:rsidP="0045274B">
      <w:pPr>
        <w:jc w:val="center"/>
        <w:rPr>
          <w:rFonts w:cs="Arial"/>
          <w:b/>
          <w:bCs/>
          <w:noProof/>
          <w:lang w:eastAsia="pt-BR"/>
        </w:rPr>
      </w:pPr>
    </w:p>
    <w:p w14:paraId="49616F30" w14:textId="77777777" w:rsidR="0045274B" w:rsidRDefault="0045274B" w:rsidP="0045274B">
      <w:pPr>
        <w:jc w:val="center"/>
        <w:rPr>
          <w:rFonts w:cs="Arial"/>
          <w:b/>
          <w:bCs/>
          <w:noProof/>
          <w:lang w:eastAsia="pt-BR"/>
        </w:rPr>
      </w:pPr>
    </w:p>
    <w:p w14:paraId="492C9330" w14:textId="77777777" w:rsidR="0045274B" w:rsidRDefault="0045274B" w:rsidP="0045274B">
      <w:pPr>
        <w:jc w:val="center"/>
        <w:rPr>
          <w:rFonts w:cs="Arial"/>
          <w:b/>
          <w:bCs/>
          <w:noProof/>
          <w:lang w:eastAsia="pt-BR"/>
        </w:rPr>
      </w:pPr>
    </w:p>
    <w:p w14:paraId="752E97F6" w14:textId="77777777" w:rsidR="0045274B" w:rsidRDefault="0045274B" w:rsidP="0045274B">
      <w:pPr>
        <w:jc w:val="center"/>
        <w:rPr>
          <w:rFonts w:cs="Arial"/>
          <w:b/>
          <w:bCs/>
          <w:noProof/>
          <w:lang w:eastAsia="pt-BR"/>
        </w:rPr>
      </w:pPr>
    </w:p>
    <w:p w14:paraId="71B91AD2" w14:textId="77777777" w:rsidR="0045274B" w:rsidRDefault="0045274B" w:rsidP="0045274B">
      <w:pPr>
        <w:jc w:val="center"/>
        <w:rPr>
          <w:rFonts w:cs="Arial"/>
          <w:b/>
          <w:bCs/>
          <w:noProof/>
          <w:lang w:eastAsia="pt-BR"/>
        </w:rPr>
      </w:pPr>
    </w:p>
    <w:p w14:paraId="69B07759" w14:textId="77777777" w:rsidR="0045274B" w:rsidRDefault="0045274B" w:rsidP="0045274B">
      <w:pPr>
        <w:jc w:val="center"/>
        <w:rPr>
          <w:rFonts w:cs="Arial"/>
          <w:b/>
          <w:bCs/>
          <w:noProof/>
          <w:lang w:eastAsia="pt-BR"/>
        </w:rPr>
      </w:pPr>
    </w:p>
    <w:p w14:paraId="655B4EEB" w14:textId="77777777" w:rsidR="0045274B" w:rsidRDefault="0045274B" w:rsidP="0045274B">
      <w:pPr>
        <w:jc w:val="center"/>
        <w:rPr>
          <w:rFonts w:cs="Arial"/>
          <w:b/>
          <w:bCs/>
          <w:noProof/>
          <w:lang w:eastAsia="pt-BR"/>
        </w:rPr>
      </w:pPr>
    </w:p>
    <w:p w14:paraId="50DB0BCF" w14:textId="69D9C28F" w:rsidR="0045274B" w:rsidRDefault="0045274B" w:rsidP="0045274B">
      <w:pPr>
        <w:jc w:val="center"/>
        <w:rPr>
          <w:rFonts w:cs="Arial"/>
          <w:b/>
          <w:bCs/>
          <w:noProof/>
          <w:lang w:eastAsia="pt-BR"/>
        </w:rPr>
      </w:pPr>
      <w:r w:rsidRPr="0045274B">
        <w:rPr>
          <w:rFonts w:cs="Arial"/>
          <w:b/>
          <w:bCs/>
          <w:noProof/>
          <w:lang w:eastAsia="pt-BR"/>
        </w:rPr>
        <w:lastRenderedPageBreak/>
        <w:drawing>
          <wp:inline distT="0" distB="0" distL="0" distR="0" wp14:anchorId="41DFD0AC" wp14:editId="63C6A7EA">
            <wp:extent cx="5759450" cy="6895465"/>
            <wp:effectExtent l="0" t="0" r="0" b="635"/>
            <wp:docPr id="393569530"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9450" cy="6895465"/>
                    </a:xfrm>
                    <a:prstGeom prst="rect">
                      <a:avLst/>
                    </a:prstGeom>
                    <a:noFill/>
                    <a:ln>
                      <a:noFill/>
                    </a:ln>
                  </pic:spPr>
                </pic:pic>
              </a:graphicData>
            </a:graphic>
          </wp:inline>
        </w:drawing>
      </w:r>
    </w:p>
    <w:p w14:paraId="674F5EFD" w14:textId="77777777" w:rsidR="0045274B" w:rsidRDefault="0045274B" w:rsidP="0045274B">
      <w:pPr>
        <w:jc w:val="center"/>
        <w:rPr>
          <w:rFonts w:cs="Arial"/>
          <w:b/>
          <w:bCs/>
          <w:noProof/>
          <w:lang w:eastAsia="pt-BR"/>
        </w:rPr>
      </w:pPr>
    </w:p>
    <w:p w14:paraId="61D807A8" w14:textId="77777777" w:rsidR="0045274B" w:rsidRDefault="0045274B" w:rsidP="0045274B">
      <w:pPr>
        <w:jc w:val="center"/>
        <w:rPr>
          <w:rFonts w:cs="Arial"/>
          <w:b/>
          <w:bCs/>
          <w:noProof/>
          <w:lang w:eastAsia="pt-BR"/>
        </w:rPr>
      </w:pPr>
    </w:p>
    <w:p w14:paraId="269C5ED2" w14:textId="77777777" w:rsidR="0045274B" w:rsidRDefault="0045274B" w:rsidP="0045274B">
      <w:pPr>
        <w:jc w:val="center"/>
        <w:rPr>
          <w:rFonts w:cs="Arial"/>
          <w:b/>
          <w:bCs/>
          <w:noProof/>
          <w:lang w:eastAsia="pt-BR"/>
        </w:rPr>
      </w:pPr>
    </w:p>
    <w:p w14:paraId="724F9DFC" w14:textId="77777777" w:rsidR="0045274B" w:rsidRDefault="0045274B" w:rsidP="0045274B">
      <w:pPr>
        <w:jc w:val="center"/>
        <w:rPr>
          <w:rFonts w:cs="Arial"/>
          <w:b/>
          <w:bCs/>
          <w:noProof/>
          <w:lang w:eastAsia="pt-BR"/>
        </w:rPr>
      </w:pPr>
    </w:p>
    <w:p w14:paraId="2F84B8AC" w14:textId="77777777" w:rsidR="0045274B" w:rsidRDefault="0045274B" w:rsidP="0045274B">
      <w:pPr>
        <w:jc w:val="center"/>
        <w:rPr>
          <w:rFonts w:cs="Arial"/>
          <w:b/>
          <w:bCs/>
          <w:noProof/>
          <w:lang w:eastAsia="pt-BR"/>
        </w:rPr>
      </w:pPr>
    </w:p>
    <w:p w14:paraId="43DFFD00" w14:textId="77777777" w:rsidR="0045274B" w:rsidRDefault="0045274B" w:rsidP="0045274B">
      <w:pPr>
        <w:jc w:val="center"/>
        <w:rPr>
          <w:rFonts w:cs="Arial"/>
          <w:b/>
          <w:bCs/>
          <w:noProof/>
          <w:lang w:eastAsia="pt-BR"/>
        </w:rPr>
      </w:pPr>
    </w:p>
    <w:p w14:paraId="43E53612" w14:textId="67862891" w:rsidR="0045274B" w:rsidRDefault="0045274B" w:rsidP="0045274B">
      <w:pPr>
        <w:jc w:val="center"/>
        <w:rPr>
          <w:rFonts w:cs="Arial"/>
          <w:b/>
          <w:bCs/>
          <w:noProof/>
          <w:lang w:eastAsia="pt-BR"/>
        </w:rPr>
      </w:pPr>
      <w:r w:rsidRPr="0045274B">
        <w:rPr>
          <w:rFonts w:cs="Arial"/>
          <w:b/>
          <w:bCs/>
          <w:noProof/>
          <w:lang w:eastAsia="pt-BR"/>
        </w:rPr>
        <w:lastRenderedPageBreak/>
        <w:drawing>
          <wp:inline distT="0" distB="0" distL="0" distR="0" wp14:anchorId="2B0A1E3E" wp14:editId="56D04511">
            <wp:extent cx="5759450" cy="7229475"/>
            <wp:effectExtent l="0" t="0" r="0" b="9525"/>
            <wp:docPr id="1441173220"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9450" cy="7229475"/>
                    </a:xfrm>
                    <a:prstGeom prst="rect">
                      <a:avLst/>
                    </a:prstGeom>
                    <a:noFill/>
                    <a:ln>
                      <a:noFill/>
                    </a:ln>
                  </pic:spPr>
                </pic:pic>
              </a:graphicData>
            </a:graphic>
          </wp:inline>
        </w:drawing>
      </w:r>
    </w:p>
    <w:p w14:paraId="0E144E4D" w14:textId="77777777" w:rsidR="0045274B" w:rsidRDefault="0045274B" w:rsidP="0045274B">
      <w:pPr>
        <w:jc w:val="center"/>
        <w:rPr>
          <w:rFonts w:cs="Arial"/>
          <w:b/>
          <w:bCs/>
          <w:noProof/>
          <w:lang w:eastAsia="pt-BR"/>
        </w:rPr>
      </w:pPr>
    </w:p>
    <w:p w14:paraId="4795EA90" w14:textId="77777777" w:rsidR="0045274B" w:rsidRDefault="0045274B" w:rsidP="0045274B">
      <w:pPr>
        <w:jc w:val="center"/>
        <w:rPr>
          <w:rFonts w:cs="Arial"/>
          <w:b/>
          <w:bCs/>
          <w:noProof/>
          <w:lang w:eastAsia="pt-BR"/>
        </w:rPr>
      </w:pPr>
    </w:p>
    <w:p w14:paraId="0D6D622D" w14:textId="77777777" w:rsidR="0045274B" w:rsidRDefault="0045274B" w:rsidP="0045274B">
      <w:pPr>
        <w:jc w:val="center"/>
        <w:rPr>
          <w:rFonts w:cs="Arial"/>
          <w:b/>
          <w:bCs/>
          <w:noProof/>
          <w:lang w:eastAsia="pt-BR"/>
        </w:rPr>
      </w:pPr>
    </w:p>
    <w:p w14:paraId="40243978" w14:textId="77777777" w:rsidR="0045274B" w:rsidRDefault="0045274B" w:rsidP="0045274B">
      <w:pPr>
        <w:jc w:val="center"/>
        <w:rPr>
          <w:rFonts w:cs="Arial"/>
          <w:b/>
          <w:bCs/>
          <w:noProof/>
          <w:lang w:eastAsia="pt-BR"/>
        </w:rPr>
      </w:pPr>
    </w:p>
    <w:p w14:paraId="298040FE" w14:textId="77777777" w:rsidR="0045274B" w:rsidRDefault="0045274B" w:rsidP="0045274B">
      <w:pPr>
        <w:jc w:val="center"/>
        <w:rPr>
          <w:rFonts w:cs="Arial"/>
          <w:b/>
          <w:bCs/>
          <w:noProof/>
          <w:lang w:eastAsia="pt-BR"/>
        </w:rPr>
      </w:pPr>
    </w:p>
    <w:p w14:paraId="0B2E0689" w14:textId="43865334" w:rsidR="0045274B" w:rsidRDefault="0045274B" w:rsidP="0045274B">
      <w:pPr>
        <w:jc w:val="center"/>
        <w:rPr>
          <w:rFonts w:cs="Arial"/>
          <w:b/>
          <w:bCs/>
          <w:noProof/>
          <w:lang w:eastAsia="pt-BR"/>
        </w:rPr>
      </w:pPr>
      <w:r w:rsidRPr="0045274B">
        <w:rPr>
          <w:rFonts w:cs="Arial"/>
          <w:b/>
          <w:bCs/>
          <w:noProof/>
          <w:lang w:eastAsia="pt-BR"/>
        </w:rPr>
        <w:lastRenderedPageBreak/>
        <w:drawing>
          <wp:inline distT="0" distB="0" distL="0" distR="0" wp14:anchorId="4AC46422" wp14:editId="2E05BA68">
            <wp:extent cx="5759450" cy="5791200"/>
            <wp:effectExtent l="0" t="0" r="0" b="0"/>
            <wp:docPr id="1441837136"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9450" cy="5791200"/>
                    </a:xfrm>
                    <a:prstGeom prst="rect">
                      <a:avLst/>
                    </a:prstGeom>
                    <a:noFill/>
                    <a:ln>
                      <a:noFill/>
                    </a:ln>
                  </pic:spPr>
                </pic:pic>
              </a:graphicData>
            </a:graphic>
          </wp:inline>
        </w:drawing>
      </w:r>
    </w:p>
    <w:p w14:paraId="22FC6AB9" w14:textId="77777777" w:rsidR="0045274B" w:rsidRDefault="0045274B" w:rsidP="0045274B">
      <w:pPr>
        <w:jc w:val="center"/>
        <w:rPr>
          <w:rFonts w:cs="Arial"/>
          <w:b/>
          <w:bCs/>
          <w:noProof/>
          <w:lang w:eastAsia="pt-BR"/>
        </w:rPr>
      </w:pPr>
    </w:p>
    <w:p w14:paraId="61833EEB" w14:textId="77777777" w:rsidR="0045274B" w:rsidRDefault="0045274B" w:rsidP="0045274B">
      <w:pPr>
        <w:jc w:val="center"/>
        <w:rPr>
          <w:rFonts w:cs="Arial"/>
          <w:b/>
          <w:bCs/>
          <w:noProof/>
          <w:lang w:eastAsia="pt-BR"/>
        </w:rPr>
      </w:pPr>
    </w:p>
    <w:p w14:paraId="553340AB" w14:textId="77777777" w:rsidR="0045274B" w:rsidRDefault="0045274B" w:rsidP="0045274B">
      <w:pPr>
        <w:jc w:val="center"/>
        <w:rPr>
          <w:rFonts w:cs="Arial"/>
          <w:b/>
          <w:bCs/>
          <w:noProof/>
          <w:lang w:eastAsia="pt-BR"/>
        </w:rPr>
      </w:pPr>
    </w:p>
    <w:p w14:paraId="29823C56" w14:textId="77777777" w:rsidR="0045274B" w:rsidRDefault="0045274B" w:rsidP="0045274B">
      <w:pPr>
        <w:jc w:val="center"/>
        <w:rPr>
          <w:rFonts w:cs="Arial"/>
          <w:b/>
          <w:bCs/>
          <w:noProof/>
          <w:lang w:eastAsia="pt-BR"/>
        </w:rPr>
      </w:pPr>
    </w:p>
    <w:p w14:paraId="4604E7D0" w14:textId="77777777" w:rsidR="0045274B" w:rsidRDefault="0045274B" w:rsidP="0045274B">
      <w:pPr>
        <w:jc w:val="center"/>
        <w:rPr>
          <w:rFonts w:cs="Arial"/>
          <w:b/>
          <w:bCs/>
          <w:noProof/>
          <w:lang w:eastAsia="pt-BR"/>
        </w:rPr>
      </w:pPr>
    </w:p>
    <w:p w14:paraId="71A46EF6" w14:textId="77777777" w:rsidR="0045274B" w:rsidRDefault="0045274B" w:rsidP="0045274B">
      <w:pPr>
        <w:jc w:val="center"/>
        <w:rPr>
          <w:rFonts w:cs="Arial"/>
          <w:b/>
          <w:bCs/>
          <w:noProof/>
          <w:lang w:eastAsia="pt-BR"/>
        </w:rPr>
      </w:pPr>
    </w:p>
    <w:p w14:paraId="133C06ED" w14:textId="77777777" w:rsidR="0045274B" w:rsidRDefault="0045274B" w:rsidP="0045274B">
      <w:pPr>
        <w:jc w:val="center"/>
        <w:rPr>
          <w:rFonts w:cs="Arial"/>
          <w:b/>
          <w:bCs/>
          <w:noProof/>
          <w:lang w:eastAsia="pt-BR"/>
        </w:rPr>
      </w:pPr>
    </w:p>
    <w:p w14:paraId="09879CC2" w14:textId="77777777" w:rsidR="0045274B" w:rsidRDefault="0045274B" w:rsidP="0045274B">
      <w:pPr>
        <w:jc w:val="center"/>
        <w:rPr>
          <w:rFonts w:cs="Arial"/>
          <w:b/>
          <w:bCs/>
          <w:noProof/>
          <w:lang w:eastAsia="pt-BR"/>
        </w:rPr>
      </w:pPr>
    </w:p>
    <w:p w14:paraId="29D15FDC" w14:textId="77777777" w:rsidR="0045274B" w:rsidRDefault="0045274B" w:rsidP="0045274B">
      <w:pPr>
        <w:jc w:val="center"/>
        <w:rPr>
          <w:rFonts w:cs="Arial"/>
          <w:b/>
          <w:bCs/>
          <w:noProof/>
          <w:lang w:eastAsia="pt-BR"/>
        </w:rPr>
      </w:pPr>
    </w:p>
    <w:p w14:paraId="0ED35BAE" w14:textId="77777777" w:rsidR="0045274B" w:rsidRDefault="0045274B" w:rsidP="0045274B">
      <w:pPr>
        <w:jc w:val="center"/>
        <w:rPr>
          <w:rFonts w:cs="Arial"/>
          <w:b/>
          <w:bCs/>
          <w:noProof/>
          <w:lang w:eastAsia="pt-BR"/>
        </w:rPr>
      </w:pPr>
    </w:p>
    <w:p w14:paraId="3B0E3C71" w14:textId="29DF2E8D" w:rsidR="008E6421" w:rsidRDefault="008E6421">
      <w:pPr>
        <w:rPr>
          <w:rFonts w:cs="Arial"/>
          <w:b/>
          <w:bCs/>
          <w:noProof/>
          <w:lang w:eastAsia="pt-BR"/>
        </w:rPr>
      </w:pPr>
      <w:r>
        <w:rPr>
          <w:rFonts w:cs="Arial"/>
          <w:b/>
          <w:bCs/>
          <w:noProof/>
          <w:lang w:eastAsia="pt-BR"/>
        </w:rPr>
        <w:lastRenderedPageBreak/>
        <w:drawing>
          <wp:inline distT="0" distB="0" distL="0" distR="0" wp14:anchorId="49B88700" wp14:editId="07D1F7CA">
            <wp:extent cx="5759450" cy="8141970"/>
            <wp:effectExtent l="0" t="0" r="0" b="0"/>
            <wp:docPr id="498074742"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074742" name="Imagem 498074742"/>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59450" cy="8141970"/>
                    </a:xfrm>
                    <a:prstGeom prst="rect">
                      <a:avLst/>
                    </a:prstGeom>
                  </pic:spPr>
                </pic:pic>
              </a:graphicData>
            </a:graphic>
          </wp:inline>
        </w:drawing>
      </w:r>
      <w:r>
        <w:rPr>
          <w:rFonts w:cs="Arial"/>
          <w:b/>
          <w:bCs/>
          <w:noProof/>
          <w:lang w:eastAsia="pt-BR"/>
        </w:rPr>
        <w:lastRenderedPageBreak/>
        <w:drawing>
          <wp:inline distT="0" distB="0" distL="0" distR="0" wp14:anchorId="11EBCF7E" wp14:editId="33F63813">
            <wp:extent cx="5759450" cy="8171180"/>
            <wp:effectExtent l="0" t="0" r="0" b="1270"/>
            <wp:docPr id="852665794"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665794" name="Imagem 852665794"/>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59450" cy="8171180"/>
                    </a:xfrm>
                    <a:prstGeom prst="rect">
                      <a:avLst/>
                    </a:prstGeom>
                  </pic:spPr>
                </pic:pic>
              </a:graphicData>
            </a:graphic>
          </wp:inline>
        </w:drawing>
      </w:r>
      <w:r>
        <w:rPr>
          <w:rFonts w:cs="Arial"/>
          <w:b/>
          <w:bCs/>
          <w:noProof/>
          <w:lang w:eastAsia="pt-BR"/>
        </w:rPr>
        <w:lastRenderedPageBreak/>
        <w:drawing>
          <wp:inline distT="0" distB="0" distL="0" distR="0" wp14:anchorId="1E5DC024" wp14:editId="4CD574FF">
            <wp:extent cx="5759450" cy="8109585"/>
            <wp:effectExtent l="0" t="0" r="0" b="5715"/>
            <wp:docPr id="1566161432"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61432" name="Imagem 1566161432"/>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59450" cy="8109585"/>
                    </a:xfrm>
                    <a:prstGeom prst="rect">
                      <a:avLst/>
                    </a:prstGeom>
                  </pic:spPr>
                </pic:pic>
              </a:graphicData>
            </a:graphic>
          </wp:inline>
        </w:drawing>
      </w:r>
      <w:r>
        <w:rPr>
          <w:rFonts w:cs="Arial"/>
          <w:b/>
          <w:bCs/>
          <w:noProof/>
          <w:lang w:eastAsia="pt-BR"/>
        </w:rPr>
        <w:lastRenderedPageBreak/>
        <w:drawing>
          <wp:inline distT="0" distB="0" distL="0" distR="0" wp14:anchorId="4B83B26A" wp14:editId="39CEC7D8">
            <wp:extent cx="5759450" cy="8148955"/>
            <wp:effectExtent l="0" t="0" r="0" b="4445"/>
            <wp:docPr id="748598862"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98862" name="Imagem 748598862"/>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59450" cy="8148955"/>
                    </a:xfrm>
                    <a:prstGeom prst="rect">
                      <a:avLst/>
                    </a:prstGeom>
                  </pic:spPr>
                </pic:pic>
              </a:graphicData>
            </a:graphic>
          </wp:inline>
        </w:drawing>
      </w:r>
      <w:r>
        <w:rPr>
          <w:rFonts w:cs="Arial"/>
          <w:b/>
          <w:bCs/>
          <w:noProof/>
          <w:lang w:eastAsia="pt-BR"/>
        </w:rPr>
        <w:lastRenderedPageBreak/>
        <w:drawing>
          <wp:inline distT="0" distB="0" distL="0" distR="0" wp14:anchorId="77AC32BE" wp14:editId="18817769">
            <wp:extent cx="5759450" cy="8138795"/>
            <wp:effectExtent l="0" t="0" r="0" b="0"/>
            <wp:docPr id="541100783"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100783" name="Imagem 541100783"/>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59450" cy="8138795"/>
                    </a:xfrm>
                    <a:prstGeom prst="rect">
                      <a:avLst/>
                    </a:prstGeom>
                  </pic:spPr>
                </pic:pic>
              </a:graphicData>
            </a:graphic>
          </wp:inline>
        </w:drawing>
      </w:r>
      <w:r>
        <w:rPr>
          <w:rFonts w:cs="Arial"/>
          <w:b/>
          <w:bCs/>
          <w:noProof/>
          <w:lang w:eastAsia="pt-BR"/>
        </w:rPr>
        <w:lastRenderedPageBreak/>
        <w:drawing>
          <wp:inline distT="0" distB="0" distL="0" distR="0" wp14:anchorId="3C8FE35D" wp14:editId="46D29A97">
            <wp:extent cx="5759450" cy="8174990"/>
            <wp:effectExtent l="0" t="0" r="0" b="0"/>
            <wp:docPr id="574562519"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562519" name="Imagem 574562519"/>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759450" cy="8174990"/>
                    </a:xfrm>
                    <a:prstGeom prst="rect">
                      <a:avLst/>
                    </a:prstGeom>
                  </pic:spPr>
                </pic:pic>
              </a:graphicData>
            </a:graphic>
          </wp:inline>
        </w:drawing>
      </w:r>
      <w:r>
        <w:rPr>
          <w:rFonts w:cs="Arial"/>
          <w:b/>
          <w:bCs/>
          <w:noProof/>
          <w:lang w:eastAsia="pt-BR"/>
        </w:rPr>
        <w:lastRenderedPageBreak/>
        <w:drawing>
          <wp:inline distT="0" distB="0" distL="0" distR="0" wp14:anchorId="6D4AE136" wp14:editId="61B062FE">
            <wp:extent cx="5759450" cy="8109585"/>
            <wp:effectExtent l="0" t="0" r="0" b="5715"/>
            <wp:docPr id="1223959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95917" name="Imagem 122395917"/>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59450" cy="8109585"/>
                    </a:xfrm>
                    <a:prstGeom prst="rect">
                      <a:avLst/>
                    </a:prstGeom>
                  </pic:spPr>
                </pic:pic>
              </a:graphicData>
            </a:graphic>
          </wp:inline>
        </w:drawing>
      </w:r>
      <w:r>
        <w:rPr>
          <w:rFonts w:cs="Arial"/>
          <w:b/>
          <w:bCs/>
          <w:noProof/>
          <w:lang w:eastAsia="pt-BR"/>
        </w:rPr>
        <w:lastRenderedPageBreak/>
        <w:drawing>
          <wp:inline distT="0" distB="0" distL="0" distR="0" wp14:anchorId="56576C1D" wp14:editId="2631DB22">
            <wp:extent cx="5759450" cy="8134985"/>
            <wp:effectExtent l="0" t="0" r="0" b="0"/>
            <wp:docPr id="473770902"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770902" name="Imagem 473770902"/>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59450" cy="8134985"/>
                    </a:xfrm>
                    <a:prstGeom prst="rect">
                      <a:avLst/>
                    </a:prstGeom>
                  </pic:spPr>
                </pic:pic>
              </a:graphicData>
            </a:graphic>
          </wp:inline>
        </w:drawing>
      </w:r>
      <w:r>
        <w:rPr>
          <w:rFonts w:cs="Arial"/>
          <w:b/>
          <w:bCs/>
          <w:noProof/>
          <w:lang w:eastAsia="pt-BR"/>
        </w:rPr>
        <w:lastRenderedPageBreak/>
        <w:drawing>
          <wp:inline distT="0" distB="0" distL="0" distR="0" wp14:anchorId="4BAA6FE1" wp14:editId="2E484954">
            <wp:extent cx="5759450" cy="8138795"/>
            <wp:effectExtent l="0" t="0" r="0" b="0"/>
            <wp:docPr id="1864014576"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014576" name="Imagem 1864014576"/>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59450" cy="8138795"/>
                    </a:xfrm>
                    <a:prstGeom prst="rect">
                      <a:avLst/>
                    </a:prstGeom>
                  </pic:spPr>
                </pic:pic>
              </a:graphicData>
            </a:graphic>
          </wp:inline>
        </w:drawing>
      </w:r>
      <w:r>
        <w:rPr>
          <w:rFonts w:cs="Arial"/>
          <w:b/>
          <w:bCs/>
          <w:noProof/>
          <w:lang w:eastAsia="pt-BR"/>
        </w:rPr>
        <w:lastRenderedPageBreak/>
        <w:drawing>
          <wp:inline distT="0" distB="0" distL="0" distR="0" wp14:anchorId="22CED397" wp14:editId="7D57D9B7">
            <wp:extent cx="5759450" cy="8174990"/>
            <wp:effectExtent l="0" t="0" r="0" b="0"/>
            <wp:docPr id="1091169404"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169404" name="Imagem 1091169404"/>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59450" cy="8174990"/>
                    </a:xfrm>
                    <a:prstGeom prst="rect">
                      <a:avLst/>
                    </a:prstGeom>
                  </pic:spPr>
                </pic:pic>
              </a:graphicData>
            </a:graphic>
          </wp:inline>
        </w:drawing>
      </w:r>
      <w:r>
        <w:rPr>
          <w:rFonts w:cs="Arial"/>
          <w:b/>
          <w:bCs/>
          <w:noProof/>
          <w:lang w:eastAsia="pt-BR"/>
        </w:rPr>
        <w:lastRenderedPageBreak/>
        <w:drawing>
          <wp:inline distT="0" distB="0" distL="0" distR="0" wp14:anchorId="72099F13" wp14:editId="23FEB44E">
            <wp:extent cx="5759450" cy="8128000"/>
            <wp:effectExtent l="0" t="0" r="0" b="6350"/>
            <wp:docPr id="1725608657"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608657" name="Imagem 1725608657"/>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59450" cy="8128000"/>
                    </a:xfrm>
                    <a:prstGeom prst="rect">
                      <a:avLst/>
                    </a:prstGeom>
                  </pic:spPr>
                </pic:pic>
              </a:graphicData>
            </a:graphic>
          </wp:inline>
        </w:drawing>
      </w:r>
    </w:p>
    <w:p w14:paraId="56DFC9F1" w14:textId="77777777" w:rsidR="008E6421" w:rsidRDefault="008E6421">
      <w:pPr>
        <w:rPr>
          <w:rFonts w:cs="Arial"/>
          <w:b/>
          <w:bCs/>
          <w:noProof/>
          <w:lang w:eastAsia="pt-BR"/>
        </w:rPr>
      </w:pPr>
    </w:p>
    <w:p w14:paraId="3EE56F8C" w14:textId="0D73F51B" w:rsidR="008E6421" w:rsidRDefault="008E6421">
      <w:pPr>
        <w:rPr>
          <w:rFonts w:cs="Arial"/>
          <w:b/>
          <w:bCs/>
          <w:noProof/>
          <w:lang w:eastAsia="pt-BR"/>
        </w:rPr>
      </w:pPr>
      <w:r>
        <w:rPr>
          <w:rFonts w:cs="Arial"/>
          <w:b/>
          <w:bCs/>
          <w:noProof/>
          <w:lang w:eastAsia="pt-BR"/>
        </w:rPr>
        <w:br w:type="page"/>
      </w:r>
    </w:p>
    <w:p w14:paraId="7D27500B" w14:textId="5108AB95" w:rsidR="00B7775C" w:rsidRPr="00A042C0" w:rsidRDefault="00B7775C" w:rsidP="00B7775C">
      <w:pPr>
        <w:pStyle w:val="Ttulo1"/>
        <w:numPr>
          <w:ilvl w:val="0"/>
          <w:numId w:val="16"/>
        </w:numPr>
        <w:tabs>
          <w:tab w:val="left" w:pos="567"/>
        </w:tabs>
        <w:jc w:val="center"/>
        <w:rPr>
          <w:rFonts w:ascii="Arial" w:hAnsi="Arial" w:cs="Arial"/>
          <w:sz w:val="22"/>
          <w:szCs w:val="22"/>
        </w:rPr>
      </w:pPr>
      <w:bookmarkStart w:id="60" w:name="_Toc175570789"/>
      <w:r w:rsidRPr="00A042C0">
        <w:rPr>
          <w:rFonts w:ascii="Arial" w:hAnsi="Arial" w:cs="Arial"/>
          <w:sz w:val="22"/>
          <w:szCs w:val="22"/>
        </w:rPr>
        <w:lastRenderedPageBreak/>
        <w:t>- PROPOSTA COMERCIAL</w:t>
      </w:r>
      <w:bookmarkEnd w:id="60"/>
    </w:p>
    <w:p w14:paraId="63624503" w14:textId="77777777" w:rsidR="00036679" w:rsidRDefault="00036679">
      <w:pPr>
        <w:rPr>
          <w:rFonts w:cs="Arial"/>
          <w:b/>
          <w:bCs/>
        </w:rPr>
      </w:pPr>
    </w:p>
    <w:p w14:paraId="72B30B7E" w14:textId="648FC366" w:rsidR="00C0654C" w:rsidRDefault="00C0654C" w:rsidP="00C0654C">
      <w:pPr>
        <w:pStyle w:val="PargrafodaLista"/>
        <w:numPr>
          <w:ilvl w:val="0"/>
          <w:numId w:val="11"/>
        </w:numPr>
        <w:jc w:val="center"/>
        <w:rPr>
          <w:b/>
          <w:bCs/>
          <w:sz w:val="22"/>
          <w:szCs w:val="22"/>
          <w:u w:val="single"/>
        </w:rPr>
      </w:pPr>
      <w:r>
        <w:rPr>
          <w:b/>
          <w:bCs/>
          <w:sz w:val="22"/>
          <w:szCs w:val="22"/>
          <w:u w:val="single"/>
        </w:rPr>
        <w:t xml:space="preserve">PROPOSTA DE PREÇO </w:t>
      </w:r>
      <w:r w:rsidRPr="00A042C0">
        <w:rPr>
          <w:b/>
          <w:bCs/>
          <w:sz w:val="22"/>
          <w:szCs w:val="22"/>
          <w:u w:val="single"/>
        </w:rPr>
        <w:t>(</w:t>
      </w:r>
      <w:r>
        <w:rPr>
          <w:b/>
          <w:bCs/>
          <w:sz w:val="22"/>
          <w:szCs w:val="22"/>
          <w:u w:val="single"/>
        </w:rPr>
        <w:t>Modelo</w:t>
      </w:r>
      <w:r w:rsidRPr="00A042C0">
        <w:rPr>
          <w:b/>
          <w:bCs/>
          <w:sz w:val="22"/>
          <w:szCs w:val="22"/>
          <w:u w:val="single"/>
        </w:rPr>
        <w:t>)</w:t>
      </w:r>
    </w:p>
    <w:p w14:paraId="05E9E049" w14:textId="77777777" w:rsidR="00183F3A" w:rsidRPr="00A042C0" w:rsidRDefault="00183F3A" w:rsidP="00C0654C">
      <w:pPr>
        <w:pStyle w:val="PargrafodaLista"/>
        <w:numPr>
          <w:ilvl w:val="0"/>
          <w:numId w:val="11"/>
        </w:numPr>
        <w:jc w:val="center"/>
        <w:rPr>
          <w:b/>
          <w:bCs/>
          <w:sz w:val="22"/>
          <w:szCs w:val="22"/>
          <w:u w:val="single"/>
        </w:rPr>
      </w:pPr>
    </w:p>
    <w:tbl>
      <w:tblPr>
        <w:tblStyle w:val="Tabelacomgrade"/>
        <w:tblW w:w="0" w:type="auto"/>
        <w:tblLook w:val="04A0" w:firstRow="1" w:lastRow="0" w:firstColumn="1" w:lastColumn="0" w:noHBand="0" w:noVBand="1"/>
      </w:tblPr>
      <w:tblGrid>
        <w:gridCol w:w="742"/>
        <w:gridCol w:w="828"/>
        <w:gridCol w:w="5374"/>
        <w:gridCol w:w="1835"/>
      </w:tblGrid>
      <w:tr w:rsidR="001217C2" w:rsidRPr="00A042C0" w14:paraId="0E80BE3C" w14:textId="77777777" w:rsidTr="000F19AA">
        <w:tc>
          <w:tcPr>
            <w:tcW w:w="742" w:type="dxa"/>
            <w:vAlign w:val="center"/>
          </w:tcPr>
          <w:p w14:paraId="348ECC0D" w14:textId="77777777" w:rsidR="001217C2" w:rsidRPr="00A042C0" w:rsidRDefault="001217C2" w:rsidP="000F19AA">
            <w:pPr>
              <w:jc w:val="center"/>
              <w:rPr>
                <w:rFonts w:cs="Arial"/>
                <w:b/>
                <w:bCs/>
              </w:rPr>
            </w:pPr>
            <w:r w:rsidRPr="00A042C0">
              <w:rPr>
                <w:rFonts w:cs="Arial"/>
                <w:b/>
                <w:bCs/>
              </w:rPr>
              <w:t>ITEM</w:t>
            </w:r>
          </w:p>
        </w:tc>
        <w:tc>
          <w:tcPr>
            <w:tcW w:w="828" w:type="dxa"/>
            <w:vAlign w:val="center"/>
          </w:tcPr>
          <w:p w14:paraId="6536CDE3" w14:textId="77777777" w:rsidR="001217C2" w:rsidRPr="00A042C0" w:rsidRDefault="001217C2" w:rsidP="000F19AA">
            <w:pPr>
              <w:jc w:val="center"/>
              <w:rPr>
                <w:rFonts w:cs="Arial"/>
                <w:b/>
                <w:bCs/>
              </w:rPr>
            </w:pPr>
            <w:r w:rsidRPr="00A042C0">
              <w:rPr>
                <w:rFonts w:cs="Arial"/>
                <w:b/>
                <w:bCs/>
              </w:rPr>
              <w:t>CÓD</w:t>
            </w:r>
          </w:p>
        </w:tc>
        <w:tc>
          <w:tcPr>
            <w:tcW w:w="5374" w:type="dxa"/>
            <w:vAlign w:val="center"/>
          </w:tcPr>
          <w:p w14:paraId="02855C07" w14:textId="77777777" w:rsidR="001217C2" w:rsidRPr="00A042C0" w:rsidRDefault="001217C2" w:rsidP="000F19AA">
            <w:pPr>
              <w:jc w:val="both"/>
              <w:rPr>
                <w:rFonts w:cs="Arial"/>
                <w:b/>
                <w:bCs/>
              </w:rPr>
            </w:pPr>
            <w:r w:rsidRPr="00A042C0">
              <w:rPr>
                <w:rFonts w:cs="Arial"/>
                <w:b/>
                <w:bCs/>
              </w:rPr>
              <w:t>DESCRIÇÃO</w:t>
            </w:r>
          </w:p>
        </w:tc>
        <w:tc>
          <w:tcPr>
            <w:tcW w:w="1835" w:type="dxa"/>
            <w:vAlign w:val="center"/>
          </w:tcPr>
          <w:p w14:paraId="512834DC" w14:textId="77777777" w:rsidR="001217C2" w:rsidRPr="00A042C0" w:rsidRDefault="001217C2" w:rsidP="000F19AA">
            <w:pPr>
              <w:jc w:val="center"/>
              <w:rPr>
                <w:rFonts w:cs="Arial"/>
                <w:b/>
                <w:bCs/>
              </w:rPr>
            </w:pPr>
            <w:r w:rsidRPr="00A042C0">
              <w:rPr>
                <w:rFonts w:cs="Arial"/>
                <w:b/>
                <w:bCs/>
              </w:rPr>
              <w:t>VALOR TOTAL</w:t>
            </w:r>
          </w:p>
        </w:tc>
      </w:tr>
      <w:tr w:rsidR="001217C2" w:rsidRPr="00A042C0" w14:paraId="33D5A722" w14:textId="77777777" w:rsidTr="000F19AA">
        <w:tc>
          <w:tcPr>
            <w:tcW w:w="742" w:type="dxa"/>
            <w:vAlign w:val="center"/>
          </w:tcPr>
          <w:p w14:paraId="7C0EB3E6" w14:textId="77777777" w:rsidR="001217C2" w:rsidRPr="00A17DB8" w:rsidRDefault="001217C2" w:rsidP="000F19AA">
            <w:pPr>
              <w:jc w:val="center"/>
              <w:rPr>
                <w:rFonts w:cs="Arial"/>
                <w:bCs/>
              </w:rPr>
            </w:pPr>
            <w:r w:rsidRPr="00A17DB8">
              <w:rPr>
                <w:rFonts w:cs="Arial"/>
                <w:bCs/>
              </w:rPr>
              <w:t>1</w:t>
            </w:r>
          </w:p>
        </w:tc>
        <w:tc>
          <w:tcPr>
            <w:tcW w:w="828" w:type="dxa"/>
            <w:vAlign w:val="center"/>
          </w:tcPr>
          <w:p w14:paraId="5B186FEB" w14:textId="77777777" w:rsidR="001217C2" w:rsidRPr="00A17DB8" w:rsidRDefault="001217C2" w:rsidP="000F19AA">
            <w:pPr>
              <w:jc w:val="center"/>
              <w:rPr>
                <w:rFonts w:cs="Arial"/>
                <w:bCs/>
              </w:rPr>
            </w:pPr>
            <w:r w:rsidRPr="00A17DB8">
              <w:rPr>
                <w:rFonts w:cs="Arial"/>
                <w:bCs/>
              </w:rPr>
              <w:t>90018</w:t>
            </w:r>
          </w:p>
        </w:tc>
        <w:tc>
          <w:tcPr>
            <w:tcW w:w="5374" w:type="dxa"/>
            <w:vAlign w:val="center"/>
          </w:tcPr>
          <w:p w14:paraId="538A83D4" w14:textId="77777777" w:rsidR="001217C2" w:rsidRPr="00A17DB8" w:rsidRDefault="001217C2" w:rsidP="000F19AA">
            <w:pPr>
              <w:jc w:val="both"/>
              <w:rPr>
                <w:rFonts w:cs="Arial"/>
                <w:b/>
                <w:bCs/>
              </w:rPr>
            </w:pPr>
            <w:r w:rsidRPr="00A17DB8">
              <w:rPr>
                <w:rFonts w:cs="Arial"/>
                <w:bCs/>
              </w:rPr>
              <w:t xml:space="preserve">SERVIÇO DE APOIO ADM, TEC. E OPERACIONAL - CONTRATAÇÃO DE EMPRESA ESPECIALIZADA EM MANUTENÇÃO DE POÇOS | ESPECIFICAÇÃO: Desmontagem de poço com a retirada de tubo edutor, tubos de medição, cabos, bomba e inspeção de material retirado. - Desmontagem do </w:t>
            </w:r>
            <w:proofErr w:type="spellStart"/>
            <w:r w:rsidRPr="00A17DB8">
              <w:rPr>
                <w:rFonts w:cs="Arial"/>
                <w:bCs/>
              </w:rPr>
              <w:t>booster</w:t>
            </w:r>
            <w:proofErr w:type="spellEnd"/>
            <w:r w:rsidRPr="00A17DB8">
              <w:rPr>
                <w:rFonts w:cs="Arial"/>
                <w:bCs/>
              </w:rPr>
              <w:t xml:space="preserve"> com retirada de bomba - Perfilagem ótica de poço com fornecimento de relatório em pendrive e arquivo físico – Somente do poço - Limpeza de poço com aplicação de desagregante (</w:t>
            </w:r>
            <w:proofErr w:type="spellStart"/>
            <w:r w:rsidRPr="00A17DB8">
              <w:rPr>
                <w:rFonts w:cs="Arial"/>
                <w:bCs/>
              </w:rPr>
              <w:t>desencrustante</w:t>
            </w:r>
            <w:proofErr w:type="spellEnd"/>
            <w:r w:rsidRPr="00A17DB8">
              <w:rPr>
                <w:rFonts w:cs="Arial"/>
                <w:bCs/>
              </w:rPr>
              <w:t xml:space="preserve">), limpeza e desinfecção. - Lacração de poço com retirada dos materiais instalados com instalação de tampa cega para isolamento. - Instalação de bomba em poço com emenda de cabos, montagem de bomba, montagem de tubulações, teste e relatório dos serviços executados. - Instalação de bomba em </w:t>
            </w:r>
            <w:proofErr w:type="spellStart"/>
            <w:r w:rsidRPr="00A17DB8">
              <w:rPr>
                <w:rFonts w:cs="Arial"/>
                <w:bCs/>
              </w:rPr>
              <w:t>booster</w:t>
            </w:r>
            <w:proofErr w:type="spellEnd"/>
            <w:r w:rsidRPr="00A17DB8">
              <w:rPr>
                <w:rFonts w:cs="Arial"/>
                <w:bCs/>
              </w:rPr>
              <w:t xml:space="preserve"> com emenda de cabos, montagem de bomba e relatório dos serviços executados. - Substituição de sensores de nível (eletrodos pêndulos) - Substituição de tubulação de adução e acessórios (luva, flanges, </w:t>
            </w:r>
            <w:proofErr w:type="spellStart"/>
            <w:r w:rsidRPr="00A17DB8">
              <w:rPr>
                <w:rFonts w:cs="Arial"/>
                <w:bCs/>
              </w:rPr>
              <w:t>niples</w:t>
            </w:r>
            <w:proofErr w:type="spellEnd"/>
            <w:r w:rsidRPr="00A17DB8">
              <w:rPr>
                <w:rFonts w:cs="Arial"/>
                <w:bCs/>
              </w:rPr>
              <w:t xml:space="preserve">, </w:t>
            </w:r>
            <w:proofErr w:type="spellStart"/>
            <w:r w:rsidRPr="00A17DB8">
              <w:rPr>
                <w:rFonts w:cs="Arial"/>
                <w:bCs/>
              </w:rPr>
              <w:t>etc</w:t>
            </w:r>
            <w:proofErr w:type="spellEnd"/>
            <w:r w:rsidRPr="00A17DB8">
              <w:rPr>
                <w:rFonts w:cs="Arial"/>
                <w:bCs/>
              </w:rPr>
              <w:t xml:space="preserve">) de diâmetros de 3” e 4” – barras de 06 metros - Substituição de tubulação de adução e acessórios (luva, flanges, </w:t>
            </w:r>
            <w:proofErr w:type="spellStart"/>
            <w:r w:rsidRPr="00A17DB8">
              <w:rPr>
                <w:rFonts w:cs="Arial"/>
                <w:bCs/>
              </w:rPr>
              <w:t>niples</w:t>
            </w:r>
            <w:proofErr w:type="spellEnd"/>
            <w:r w:rsidRPr="00A17DB8">
              <w:rPr>
                <w:rFonts w:cs="Arial"/>
                <w:bCs/>
              </w:rPr>
              <w:t xml:space="preserve">, </w:t>
            </w:r>
            <w:proofErr w:type="spellStart"/>
            <w:r w:rsidRPr="00A17DB8">
              <w:rPr>
                <w:rFonts w:cs="Arial"/>
                <w:bCs/>
              </w:rPr>
              <w:t>etc</w:t>
            </w:r>
            <w:proofErr w:type="spellEnd"/>
            <w:r w:rsidRPr="00A17DB8">
              <w:rPr>
                <w:rFonts w:cs="Arial"/>
                <w:bCs/>
              </w:rPr>
              <w:t xml:space="preserve">) de diâmetros de 5” e 6” - Substituição de tubulação de adução e acessórios (luva, flanges, </w:t>
            </w:r>
            <w:proofErr w:type="spellStart"/>
            <w:r w:rsidRPr="00A17DB8">
              <w:rPr>
                <w:rFonts w:cs="Arial"/>
                <w:bCs/>
              </w:rPr>
              <w:t>niples</w:t>
            </w:r>
            <w:proofErr w:type="spellEnd"/>
            <w:r w:rsidRPr="00A17DB8">
              <w:rPr>
                <w:rFonts w:cs="Arial"/>
                <w:bCs/>
              </w:rPr>
              <w:t xml:space="preserve">, </w:t>
            </w:r>
            <w:proofErr w:type="spellStart"/>
            <w:r w:rsidRPr="00A17DB8">
              <w:rPr>
                <w:rFonts w:cs="Arial"/>
                <w:bCs/>
              </w:rPr>
              <w:t>etc</w:t>
            </w:r>
            <w:proofErr w:type="spellEnd"/>
            <w:r w:rsidRPr="00A17DB8">
              <w:rPr>
                <w:rFonts w:cs="Arial"/>
                <w:bCs/>
              </w:rPr>
              <w:t>) de diâmetros de 7” e 8</w:t>
            </w:r>
            <w:r w:rsidRPr="00A17DB8">
              <w:rPr>
                <w:rFonts w:ascii="Roboto" w:hAnsi="Roboto"/>
                <w:color w:val="57606F"/>
                <w:sz w:val="21"/>
                <w:szCs w:val="21"/>
                <w:shd w:val="clear" w:color="auto" w:fill="FFFFFF"/>
              </w:rPr>
              <w:t>”</w:t>
            </w:r>
          </w:p>
        </w:tc>
        <w:tc>
          <w:tcPr>
            <w:tcW w:w="1835" w:type="dxa"/>
            <w:vAlign w:val="center"/>
          </w:tcPr>
          <w:p w14:paraId="03F046B8" w14:textId="1E7BF09C" w:rsidR="001217C2" w:rsidRPr="0073607D" w:rsidRDefault="001217C2" w:rsidP="000F19AA">
            <w:pPr>
              <w:jc w:val="center"/>
              <w:rPr>
                <w:rFonts w:cs="Arial"/>
                <w:bCs/>
                <w:highlight w:val="lightGray"/>
              </w:rPr>
            </w:pPr>
            <w:r w:rsidRPr="001217C2">
              <w:rPr>
                <w:rFonts w:cs="Arial"/>
                <w:bCs/>
              </w:rPr>
              <w:t>..................</w:t>
            </w:r>
          </w:p>
        </w:tc>
      </w:tr>
    </w:tbl>
    <w:p w14:paraId="5A55ACD0" w14:textId="77777777" w:rsidR="00183F3A" w:rsidRDefault="00183F3A" w:rsidP="00100BAA">
      <w:pPr>
        <w:spacing w:after="0" w:line="240" w:lineRule="auto"/>
        <w:contextualSpacing/>
        <w:jc w:val="both"/>
        <w:rPr>
          <w:rFonts w:cs="Arial"/>
          <w:b/>
        </w:rPr>
      </w:pPr>
    </w:p>
    <w:p w14:paraId="1E0B99B5" w14:textId="28A8446C" w:rsidR="00100BAA" w:rsidRDefault="00100BAA" w:rsidP="00100BAA">
      <w:pPr>
        <w:spacing w:after="0" w:line="240" w:lineRule="auto"/>
        <w:contextualSpacing/>
        <w:jc w:val="both"/>
        <w:rPr>
          <w:rFonts w:cs="Arial"/>
          <w:b/>
        </w:rPr>
      </w:pPr>
      <w:r w:rsidRPr="00A042C0">
        <w:rPr>
          <w:rFonts w:cs="Arial"/>
          <w:b/>
        </w:rPr>
        <w:t>Para maiores informações, Site: ....................................................</w:t>
      </w:r>
    </w:p>
    <w:p w14:paraId="47213216" w14:textId="77777777" w:rsidR="00A17DB8" w:rsidRDefault="00A17DB8" w:rsidP="00100BAA">
      <w:pPr>
        <w:spacing w:after="0" w:line="240" w:lineRule="auto"/>
        <w:contextualSpacing/>
        <w:jc w:val="both"/>
        <w:rPr>
          <w:rFonts w:cs="Arial"/>
          <w:b/>
        </w:rPr>
      </w:pPr>
    </w:p>
    <w:p w14:paraId="0156CF77" w14:textId="77777777" w:rsidR="00A17DB8" w:rsidRPr="001217C2" w:rsidRDefault="00A17DB8" w:rsidP="00100BAA">
      <w:pPr>
        <w:spacing w:after="0" w:line="240" w:lineRule="auto"/>
        <w:contextualSpacing/>
        <w:jc w:val="both"/>
        <w:rPr>
          <w:rFonts w:cs="Arial"/>
          <w:sz w:val="16"/>
          <w:szCs w:val="16"/>
        </w:rPr>
      </w:pPr>
    </w:p>
    <w:p w14:paraId="6F94ECC1" w14:textId="301384B9" w:rsidR="00A17DB8" w:rsidRPr="00A17DB8" w:rsidRDefault="00A17DB8" w:rsidP="00100BAA">
      <w:pPr>
        <w:spacing w:after="0" w:line="240" w:lineRule="auto"/>
        <w:jc w:val="both"/>
        <w:rPr>
          <w:rFonts w:cs="Arial"/>
          <w:b/>
          <w:bCs/>
          <w:sz w:val="26"/>
          <w:szCs w:val="26"/>
          <w:u w:val="single"/>
        </w:rPr>
      </w:pPr>
      <w:r w:rsidRPr="00A17DB8">
        <w:rPr>
          <w:rFonts w:cs="Arial"/>
          <w:b/>
          <w:bCs/>
          <w:sz w:val="26"/>
          <w:szCs w:val="26"/>
          <w:u w:val="single"/>
        </w:rPr>
        <w:t>PLANILHA DE COMPOSIÇÃO DE CUSTO (ARQUIVO ANEXO</w:t>
      </w:r>
      <w:r w:rsidR="00D97E1B">
        <w:rPr>
          <w:rFonts w:cs="Arial"/>
          <w:b/>
          <w:bCs/>
          <w:sz w:val="26"/>
          <w:szCs w:val="26"/>
          <w:u w:val="single"/>
        </w:rPr>
        <w:t>,</w:t>
      </w:r>
      <w:r>
        <w:rPr>
          <w:rFonts w:cs="Arial"/>
          <w:b/>
          <w:bCs/>
          <w:sz w:val="26"/>
          <w:szCs w:val="26"/>
          <w:u w:val="single"/>
        </w:rPr>
        <w:t xml:space="preserve"> COM APRESENTAÇÃO</w:t>
      </w:r>
      <w:r w:rsidRPr="00A17DB8">
        <w:rPr>
          <w:rFonts w:cs="Arial"/>
          <w:b/>
          <w:bCs/>
          <w:sz w:val="26"/>
          <w:szCs w:val="26"/>
          <w:u w:val="single"/>
        </w:rPr>
        <w:t xml:space="preserve"> OBRIGATÓRI</w:t>
      </w:r>
      <w:r>
        <w:rPr>
          <w:rFonts w:cs="Arial"/>
          <w:b/>
          <w:bCs/>
          <w:sz w:val="26"/>
          <w:szCs w:val="26"/>
          <w:u w:val="single"/>
        </w:rPr>
        <w:t>A</w:t>
      </w:r>
      <w:r w:rsidRPr="00A17DB8">
        <w:rPr>
          <w:rFonts w:cs="Arial"/>
          <w:b/>
          <w:bCs/>
          <w:sz w:val="26"/>
          <w:szCs w:val="26"/>
          <w:u w:val="single"/>
        </w:rPr>
        <w:t>)</w:t>
      </w:r>
    </w:p>
    <w:p w14:paraId="11F225DD" w14:textId="77777777" w:rsidR="00A17DB8" w:rsidRPr="00A17DB8" w:rsidRDefault="00A17DB8" w:rsidP="00100BAA">
      <w:pPr>
        <w:spacing w:after="0" w:line="240" w:lineRule="auto"/>
        <w:jc w:val="both"/>
        <w:rPr>
          <w:rFonts w:cs="Arial"/>
          <w:b/>
          <w:bCs/>
          <w:sz w:val="24"/>
          <w:szCs w:val="24"/>
          <w:u w:val="single"/>
        </w:rPr>
      </w:pPr>
    </w:p>
    <w:p w14:paraId="51FE3A58" w14:textId="77777777" w:rsidR="00A17DB8" w:rsidRDefault="00A17DB8" w:rsidP="00100BAA">
      <w:pPr>
        <w:spacing w:after="0" w:line="240" w:lineRule="auto"/>
        <w:jc w:val="both"/>
        <w:rPr>
          <w:rFonts w:cs="Arial"/>
        </w:rPr>
      </w:pPr>
    </w:p>
    <w:p w14:paraId="3E14648F" w14:textId="3BACA635" w:rsidR="00100BAA" w:rsidRPr="00A042C0" w:rsidRDefault="00100BAA" w:rsidP="00100BAA">
      <w:pPr>
        <w:spacing w:after="0" w:line="240" w:lineRule="auto"/>
        <w:jc w:val="both"/>
        <w:rPr>
          <w:rFonts w:cs="Arial"/>
        </w:rPr>
      </w:pPr>
      <w:r w:rsidRPr="00A042C0">
        <w:rPr>
          <w:rFonts w:cs="Arial"/>
        </w:rPr>
        <w:t xml:space="preserve">O prazo de validade da proposta é de </w:t>
      </w:r>
      <w:r w:rsidRPr="00A042C0">
        <w:rPr>
          <w:rFonts w:cs="Arial"/>
          <w:b/>
        </w:rPr>
        <w:t>90 (</w:t>
      </w:r>
      <w:r w:rsidR="009A703E" w:rsidRPr="00A042C0">
        <w:rPr>
          <w:rFonts w:cs="Arial"/>
          <w:b/>
        </w:rPr>
        <w:t>noventa</w:t>
      </w:r>
      <w:r w:rsidRPr="00A042C0">
        <w:rPr>
          <w:rFonts w:cs="Arial"/>
          <w:b/>
        </w:rPr>
        <w:t>) dias corridos</w:t>
      </w:r>
      <w:r w:rsidRPr="00A042C0">
        <w:rPr>
          <w:rFonts w:cs="Arial"/>
        </w:rPr>
        <w:t>, contados da data da abertura da licitação.</w:t>
      </w:r>
    </w:p>
    <w:p w14:paraId="2F629772" w14:textId="77777777" w:rsidR="00100BAA" w:rsidRDefault="00100BAA" w:rsidP="00100BAA">
      <w:pPr>
        <w:spacing w:after="0" w:line="240" w:lineRule="auto"/>
        <w:jc w:val="both"/>
        <w:rPr>
          <w:rFonts w:cs="Arial"/>
          <w:sz w:val="16"/>
          <w:szCs w:val="16"/>
        </w:rPr>
      </w:pPr>
    </w:p>
    <w:p w14:paraId="449CFA6A" w14:textId="77777777" w:rsidR="00183F3A" w:rsidRPr="001217C2" w:rsidRDefault="00183F3A" w:rsidP="00100BAA">
      <w:pPr>
        <w:spacing w:after="0" w:line="240" w:lineRule="auto"/>
        <w:jc w:val="both"/>
        <w:rPr>
          <w:rFonts w:cs="Arial"/>
          <w:sz w:val="16"/>
          <w:szCs w:val="16"/>
        </w:rPr>
      </w:pPr>
    </w:p>
    <w:p w14:paraId="7458AD8D" w14:textId="4E6CEFC8" w:rsidR="00100BAA" w:rsidRPr="00A042C0" w:rsidRDefault="00100BAA" w:rsidP="00100BAA">
      <w:pPr>
        <w:spacing w:after="0" w:line="240" w:lineRule="auto"/>
        <w:jc w:val="both"/>
        <w:rPr>
          <w:rFonts w:cs="Arial"/>
        </w:rPr>
      </w:pPr>
      <w:r w:rsidRPr="00A042C0">
        <w:rPr>
          <w:rFonts w:cs="Arial"/>
        </w:rPr>
        <w:t xml:space="preserve">Declaramos que estamos de pleno acordo com todas as condições estabelecidas no Edital e seus Anexos, bem como aceitamos todas as obrigações e responsabilidades especificadas no </w:t>
      </w:r>
      <w:r w:rsidR="00E3739D" w:rsidRPr="00A042C0">
        <w:rPr>
          <w:rFonts w:cs="Arial"/>
        </w:rPr>
        <w:t xml:space="preserve">Estudo Técnico Preliminar e no </w:t>
      </w:r>
      <w:r w:rsidRPr="00A042C0">
        <w:rPr>
          <w:rFonts w:cs="Arial"/>
        </w:rPr>
        <w:t>Termo de Referência.</w:t>
      </w:r>
    </w:p>
    <w:p w14:paraId="090702D2" w14:textId="77777777" w:rsidR="00100BAA" w:rsidRDefault="00100BAA" w:rsidP="00100BAA">
      <w:pPr>
        <w:spacing w:after="0" w:line="240" w:lineRule="auto"/>
        <w:jc w:val="both"/>
        <w:rPr>
          <w:rFonts w:cs="Arial"/>
          <w:sz w:val="18"/>
          <w:szCs w:val="18"/>
        </w:rPr>
      </w:pPr>
    </w:p>
    <w:p w14:paraId="309F1E85" w14:textId="77777777" w:rsidR="00183F3A" w:rsidRPr="001217C2" w:rsidRDefault="00183F3A" w:rsidP="00100BAA">
      <w:pPr>
        <w:spacing w:after="0" w:line="240" w:lineRule="auto"/>
        <w:jc w:val="both"/>
        <w:rPr>
          <w:rFonts w:cs="Arial"/>
          <w:sz w:val="18"/>
          <w:szCs w:val="18"/>
        </w:rPr>
      </w:pPr>
    </w:p>
    <w:p w14:paraId="6D03EADC" w14:textId="77777777" w:rsidR="00100BAA" w:rsidRPr="00A042C0" w:rsidRDefault="00100BAA" w:rsidP="00100BAA">
      <w:pPr>
        <w:spacing w:after="0" w:line="240" w:lineRule="auto"/>
        <w:jc w:val="both"/>
        <w:rPr>
          <w:rFonts w:cs="Arial"/>
        </w:rPr>
      </w:pPr>
      <w:r w:rsidRPr="00A042C0">
        <w:rPr>
          <w:rFonts w:cs="Arial"/>
        </w:rPr>
        <w:t>Declaramos que nos preços cotados estão incluídas todas as despesas que, direta ou indiretamente, fazem parte do presente objeto.</w:t>
      </w:r>
    </w:p>
    <w:p w14:paraId="4A55D915" w14:textId="77777777" w:rsidR="00100BAA" w:rsidRDefault="00100BAA" w:rsidP="00100BAA">
      <w:pPr>
        <w:spacing w:after="0" w:line="240" w:lineRule="auto"/>
        <w:jc w:val="both"/>
        <w:rPr>
          <w:rFonts w:cs="Arial"/>
          <w:sz w:val="16"/>
          <w:szCs w:val="16"/>
        </w:rPr>
      </w:pPr>
    </w:p>
    <w:p w14:paraId="5702FCC7" w14:textId="77777777" w:rsidR="00183F3A" w:rsidRPr="001217C2" w:rsidRDefault="00183F3A" w:rsidP="00100BAA">
      <w:pPr>
        <w:spacing w:after="0" w:line="240" w:lineRule="auto"/>
        <w:jc w:val="both"/>
        <w:rPr>
          <w:rFonts w:cs="Arial"/>
          <w:sz w:val="16"/>
          <w:szCs w:val="16"/>
        </w:rPr>
      </w:pPr>
    </w:p>
    <w:p w14:paraId="7398E5F4" w14:textId="0FDEF1BE" w:rsidR="00100BAA" w:rsidRPr="00A042C0" w:rsidRDefault="00100BAA" w:rsidP="008F6E91">
      <w:pPr>
        <w:spacing w:after="0" w:line="240" w:lineRule="auto"/>
        <w:jc w:val="both"/>
        <w:rPr>
          <w:rFonts w:cs="Arial"/>
        </w:rPr>
      </w:pPr>
      <w:r w:rsidRPr="00A042C0">
        <w:rPr>
          <w:rFonts w:cs="Arial"/>
        </w:rPr>
        <w:t>Caso nos seja adjudicado o objeto da licitação, comprometemo-nos a assinar o Contrato no prazo determinado no documento de convocação, e para esse fim fornecemos os seguintes dados:</w:t>
      </w:r>
    </w:p>
    <w:p w14:paraId="35D8BBD6" w14:textId="77777777" w:rsidR="008F6E91" w:rsidRPr="001217C2" w:rsidRDefault="008F6E91" w:rsidP="008F6E91">
      <w:pPr>
        <w:spacing w:after="0" w:line="240" w:lineRule="auto"/>
        <w:jc w:val="both"/>
        <w:rPr>
          <w:rFonts w:cs="Arial"/>
          <w:sz w:val="18"/>
          <w:szCs w:val="18"/>
        </w:rPr>
      </w:pPr>
    </w:p>
    <w:p w14:paraId="4BBAC896" w14:textId="77777777" w:rsidR="00100BAA" w:rsidRPr="00A042C0" w:rsidRDefault="00100BAA" w:rsidP="00100BAA">
      <w:pPr>
        <w:spacing w:after="0" w:line="240" w:lineRule="auto"/>
        <w:contextualSpacing/>
        <w:jc w:val="both"/>
        <w:rPr>
          <w:rFonts w:cs="Arial"/>
        </w:rPr>
      </w:pPr>
      <w:proofErr w:type="gramStart"/>
      <w:r w:rsidRPr="00A042C0">
        <w:rPr>
          <w:rFonts w:cs="Arial"/>
        </w:rPr>
        <w:t>Jacareí,_</w:t>
      </w:r>
      <w:proofErr w:type="gramEnd"/>
      <w:r w:rsidRPr="00A042C0">
        <w:rPr>
          <w:rFonts w:cs="Arial"/>
        </w:rPr>
        <w:t>_____________________________</w:t>
      </w:r>
    </w:p>
    <w:p w14:paraId="497F517F" w14:textId="76ECB899" w:rsidR="00100BAA" w:rsidRPr="00A042C0" w:rsidRDefault="00100BAA" w:rsidP="00100BAA">
      <w:pPr>
        <w:spacing w:after="0" w:line="240" w:lineRule="auto"/>
        <w:contextualSpacing/>
        <w:jc w:val="both"/>
        <w:rPr>
          <w:rFonts w:cs="Arial"/>
        </w:rPr>
      </w:pPr>
      <w:r w:rsidRPr="00A042C0">
        <w:rPr>
          <w:rFonts w:cs="Arial"/>
        </w:rPr>
        <w:t>_________________________________</w:t>
      </w:r>
    </w:p>
    <w:p w14:paraId="346660F6" w14:textId="77777777" w:rsidR="00100BAA" w:rsidRPr="00A042C0" w:rsidRDefault="00100BAA" w:rsidP="00100BAA">
      <w:pPr>
        <w:spacing w:after="0" w:line="240" w:lineRule="auto"/>
        <w:contextualSpacing/>
        <w:jc w:val="both"/>
        <w:rPr>
          <w:rFonts w:cs="Arial"/>
        </w:rPr>
      </w:pPr>
      <w:r w:rsidRPr="00A042C0">
        <w:rPr>
          <w:rFonts w:cs="Arial"/>
        </w:rPr>
        <w:t>(nome e assinatura do representante legal)</w:t>
      </w:r>
    </w:p>
    <w:p w14:paraId="063A4586" w14:textId="77777777" w:rsidR="00183F3A" w:rsidRDefault="00183F3A" w:rsidP="00100BAA">
      <w:pPr>
        <w:spacing w:after="0" w:line="240" w:lineRule="auto"/>
        <w:contextualSpacing/>
        <w:jc w:val="both"/>
        <w:rPr>
          <w:rFonts w:cs="Arial"/>
        </w:rPr>
      </w:pPr>
    </w:p>
    <w:p w14:paraId="56A27F74" w14:textId="23D38FA4" w:rsidR="00100BAA" w:rsidRPr="00A042C0" w:rsidRDefault="00100BAA" w:rsidP="00100BAA">
      <w:pPr>
        <w:spacing w:after="0" w:line="240" w:lineRule="auto"/>
        <w:contextualSpacing/>
        <w:jc w:val="both"/>
        <w:rPr>
          <w:rFonts w:cs="Arial"/>
        </w:rPr>
      </w:pPr>
      <w:r w:rsidRPr="00A042C0">
        <w:rPr>
          <w:rFonts w:cs="Arial"/>
        </w:rPr>
        <w:t>Nome da Proponente:</w:t>
      </w:r>
    </w:p>
    <w:p w14:paraId="34EFC123" w14:textId="77777777" w:rsidR="00183F3A" w:rsidRDefault="00183F3A" w:rsidP="00100BAA">
      <w:pPr>
        <w:spacing w:after="0" w:line="240" w:lineRule="auto"/>
        <w:contextualSpacing/>
        <w:jc w:val="both"/>
        <w:rPr>
          <w:rFonts w:cs="Arial"/>
        </w:rPr>
      </w:pPr>
    </w:p>
    <w:p w14:paraId="330066EC" w14:textId="0489C8FA" w:rsidR="00100BAA" w:rsidRPr="00A042C0" w:rsidRDefault="00100BAA" w:rsidP="00100BAA">
      <w:pPr>
        <w:spacing w:after="0" w:line="240" w:lineRule="auto"/>
        <w:contextualSpacing/>
        <w:jc w:val="both"/>
        <w:rPr>
          <w:rFonts w:cs="Arial"/>
        </w:rPr>
      </w:pPr>
      <w:r w:rsidRPr="00A042C0">
        <w:rPr>
          <w:rFonts w:cs="Arial"/>
        </w:rPr>
        <w:t>CNPJ:</w:t>
      </w:r>
    </w:p>
    <w:p w14:paraId="321A0D96" w14:textId="77777777" w:rsidR="00183F3A" w:rsidRDefault="00183F3A" w:rsidP="00100BAA">
      <w:pPr>
        <w:spacing w:after="0" w:line="240" w:lineRule="auto"/>
        <w:contextualSpacing/>
        <w:jc w:val="both"/>
        <w:rPr>
          <w:rFonts w:cs="Arial"/>
        </w:rPr>
      </w:pPr>
    </w:p>
    <w:p w14:paraId="31794726" w14:textId="6CD13CE5" w:rsidR="00100BAA" w:rsidRPr="00A042C0" w:rsidRDefault="00100BAA" w:rsidP="00100BAA">
      <w:pPr>
        <w:spacing w:after="0" w:line="240" w:lineRule="auto"/>
        <w:contextualSpacing/>
        <w:jc w:val="both"/>
        <w:rPr>
          <w:rFonts w:cs="Arial"/>
        </w:rPr>
      </w:pPr>
      <w:r w:rsidRPr="00A042C0">
        <w:rPr>
          <w:rFonts w:cs="Arial"/>
        </w:rPr>
        <w:t>Endereço:</w:t>
      </w:r>
    </w:p>
    <w:p w14:paraId="775AEB3E" w14:textId="77777777" w:rsidR="00183F3A" w:rsidRDefault="00183F3A" w:rsidP="00100BAA">
      <w:pPr>
        <w:spacing w:after="0" w:line="240" w:lineRule="auto"/>
        <w:contextualSpacing/>
        <w:jc w:val="both"/>
        <w:rPr>
          <w:rFonts w:cs="Arial"/>
        </w:rPr>
      </w:pPr>
    </w:p>
    <w:p w14:paraId="14AB475C" w14:textId="2C87F8A7" w:rsidR="00100BAA" w:rsidRPr="00A042C0" w:rsidRDefault="00100BAA" w:rsidP="00100BAA">
      <w:pPr>
        <w:spacing w:after="0" w:line="240" w:lineRule="auto"/>
        <w:contextualSpacing/>
        <w:jc w:val="both"/>
        <w:rPr>
          <w:rFonts w:cs="Arial"/>
        </w:rPr>
      </w:pPr>
      <w:r w:rsidRPr="00A042C0">
        <w:rPr>
          <w:rFonts w:cs="Arial"/>
        </w:rPr>
        <w:t>Telefone/Fax:</w:t>
      </w:r>
    </w:p>
    <w:p w14:paraId="6A086E5F" w14:textId="77777777" w:rsidR="00183F3A" w:rsidRDefault="00183F3A" w:rsidP="008F6E91">
      <w:pPr>
        <w:spacing w:after="0" w:line="240" w:lineRule="auto"/>
        <w:contextualSpacing/>
        <w:jc w:val="both"/>
        <w:rPr>
          <w:rFonts w:cs="Arial"/>
        </w:rPr>
      </w:pPr>
    </w:p>
    <w:p w14:paraId="4EFD5D06" w14:textId="75FF9BC9" w:rsidR="0045191D" w:rsidRPr="00A042C0" w:rsidRDefault="00100BAA" w:rsidP="008F6E91">
      <w:pPr>
        <w:spacing w:after="0" w:line="240" w:lineRule="auto"/>
        <w:contextualSpacing/>
        <w:jc w:val="both"/>
        <w:rPr>
          <w:rFonts w:cs="Arial"/>
        </w:rPr>
      </w:pPr>
      <w:r w:rsidRPr="00A042C0">
        <w:rPr>
          <w:rFonts w:cs="Arial"/>
        </w:rPr>
        <w:t>E-mail:</w:t>
      </w:r>
      <w:r w:rsidR="00B77EFF" w:rsidRPr="00A042C0">
        <w:rPr>
          <w:rFonts w:cs="Arial"/>
        </w:rPr>
        <w:br w:type="page"/>
      </w:r>
    </w:p>
    <w:p w14:paraId="06F0BB46" w14:textId="4B842503" w:rsidR="00B45EED" w:rsidRPr="00A042C0" w:rsidRDefault="00B45EED" w:rsidP="003E7E68">
      <w:pPr>
        <w:pStyle w:val="Ttulo1"/>
        <w:numPr>
          <w:ilvl w:val="0"/>
          <w:numId w:val="16"/>
        </w:numPr>
        <w:tabs>
          <w:tab w:val="left" w:pos="567"/>
        </w:tabs>
        <w:rPr>
          <w:rFonts w:ascii="Arial" w:hAnsi="Arial" w:cs="Arial"/>
          <w:sz w:val="22"/>
          <w:szCs w:val="22"/>
        </w:rPr>
      </w:pPr>
      <w:bookmarkStart w:id="61" w:name="_Toc175570790"/>
      <w:r w:rsidRPr="00A042C0">
        <w:rPr>
          <w:rFonts w:ascii="Arial" w:hAnsi="Arial" w:cs="Arial"/>
          <w:sz w:val="22"/>
          <w:szCs w:val="22"/>
        </w:rPr>
        <w:lastRenderedPageBreak/>
        <w:t>MINUTA DE ATA DE REGISTRO DE PREÇOS E TERMO DE CIÊNCIA E NOTIFICAÇÃO</w:t>
      </w:r>
      <w:bookmarkEnd w:id="61"/>
      <w:r w:rsidRPr="00A042C0">
        <w:rPr>
          <w:rFonts w:ascii="Arial" w:hAnsi="Arial" w:cs="Arial"/>
          <w:sz w:val="22"/>
          <w:szCs w:val="22"/>
        </w:rPr>
        <w:t xml:space="preserve"> </w:t>
      </w:r>
    </w:p>
    <w:p w14:paraId="2BF0B934" w14:textId="77777777" w:rsidR="00B45EED" w:rsidRPr="00A042C0" w:rsidRDefault="00B45EED" w:rsidP="003E7E68">
      <w:pPr>
        <w:spacing w:after="0" w:line="240" w:lineRule="auto"/>
        <w:rPr>
          <w:rFonts w:cs="Arial"/>
        </w:rPr>
      </w:pPr>
    </w:p>
    <w:p w14:paraId="73390F73" w14:textId="77777777" w:rsidR="00A7472B" w:rsidRDefault="00A7472B" w:rsidP="003E7E68">
      <w:pPr>
        <w:spacing w:after="0" w:line="240" w:lineRule="auto"/>
        <w:contextualSpacing/>
        <w:jc w:val="both"/>
        <w:rPr>
          <w:rFonts w:cs="Arial"/>
          <w:b/>
        </w:rPr>
      </w:pPr>
      <w:r w:rsidRPr="00A042C0">
        <w:rPr>
          <w:rFonts w:cs="Arial"/>
          <w:b/>
        </w:rPr>
        <w:t xml:space="preserve">ATA DE RP Nº. ........................ </w:t>
      </w:r>
    </w:p>
    <w:p w14:paraId="61BD392C" w14:textId="77777777" w:rsidR="00183F3A" w:rsidRPr="00A042C0" w:rsidRDefault="00183F3A" w:rsidP="003E7E68">
      <w:pPr>
        <w:spacing w:after="0" w:line="240" w:lineRule="auto"/>
        <w:contextualSpacing/>
        <w:jc w:val="both"/>
        <w:rPr>
          <w:rFonts w:cs="Arial"/>
          <w:b/>
        </w:rPr>
      </w:pPr>
    </w:p>
    <w:p w14:paraId="3ADE0436" w14:textId="701AF123" w:rsidR="00A7472B" w:rsidRDefault="00A7472B" w:rsidP="002C4889">
      <w:pPr>
        <w:tabs>
          <w:tab w:val="left" w:pos="6663"/>
        </w:tabs>
        <w:spacing w:after="0" w:line="240" w:lineRule="auto"/>
        <w:contextualSpacing/>
        <w:jc w:val="both"/>
        <w:rPr>
          <w:rFonts w:cs="Arial"/>
          <w:b/>
        </w:rPr>
      </w:pPr>
      <w:r w:rsidRPr="00A042C0">
        <w:rPr>
          <w:rFonts w:cs="Arial"/>
          <w:b/>
        </w:rPr>
        <w:t xml:space="preserve">PREGÃO ELETRÔNICO Nº. </w:t>
      </w:r>
      <w:r w:rsidR="00904F07">
        <w:rPr>
          <w:rFonts w:cs="Arial"/>
          <w:b/>
        </w:rPr>
        <w:t>057/2024</w:t>
      </w:r>
      <w:r w:rsidRPr="00A042C0">
        <w:rPr>
          <w:rFonts w:cs="Arial"/>
          <w:b/>
        </w:rPr>
        <w:tab/>
      </w:r>
      <w:r w:rsidR="00183F3A">
        <w:rPr>
          <w:rFonts w:cs="Arial"/>
          <w:b/>
        </w:rPr>
        <w:t xml:space="preserve">            </w:t>
      </w:r>
      <w:r w:rsidRPr="00A042C0">
        <w:rPr>
          <w:rFonts w:cs="Arial"/>
          <w:b/>
        </w:rPr>
        <w:t xml:space="preserve">SR nº </w:t>
      </w:r>
      <w:r w:rsidR="006E291E" w:rsidRPr="00A81F78">
        <w:rPr>
          <w:rFonts w:cs="Arial"/>
          <w:b/>
        </w:rPr>
        <w:t>045/</w:t>
      </w:r>
      <w:r w:rsidR="004C12BE" w:rsidRPr="00A81F78">
        <w:rPr>
          <w:rFonts w:cs="Arial"/>
          <w:b/>
        </w:rPr>
        <w:t>202</w:t>
      </w:r>
      <w:r w:rsidR="000A4B9B" w:rsidRPr="00A81F78">
        <w:rPr>
          <w:rFonts w:cs="Arial"/>
          <w:b/>
        </w:rPr>
        <w:t>4</w:t>
      </w:r>
    </w:p>
    <w:p w14:paraId="4E669EC5" w14:textId="77777777" w:rsidR="00183F3A" w:rsidRPr="00A042C0" w:rsidRDefault="00183F3A" w:rsidP="002C4889">
      <w:pPr>
        <w:tabs>
          <w:tab w:val="left" w:pos="6663"/>
        </w:tabs>
        <w:spacing w:after="0" w:line="240" w:lineRule="auto"/>
        <w:contextualSpacing/>
        <w:jc w:val="both"/>
        <w:rPr>
          <w:rFonts w:cs="Arial"/>
          <w:b/>
        </w:rPr>
      </w:pPr>
    </w:p>
    <w:p w14:paraId="27A02F64" w14:textId="77777777" w:rsidR="00A7472B" w:rsidRDefault="00A7472B" w:rsidP="003E7E68">
      <w:pPr>
        <w:spacing w:after="0" w:line="240" w:lineRule="auto"/>
        <w:contextualSpacing/>
        <w:jc w:val="both"/>
        <w:rPr>
          <w:rFonts w:cs="Arial"/>
          <w:b/>
        </w:rPr>
      </w:pPr>
      <w:r w:rsidRPr="00A042C0">
        <w:rPr>
          <w:rFonts w:cs="Arial"/>
        </w:rPr>
        <w:t xml:space="preserve">CONTRATADA: </w:t>
      </w:r>
      <w:r w:rsidRPr="00A042C0">
        <w:rPr>
          <w:rFonts w:cs="Arial"/>
          <w:b/>
        </w:rPr>
        <w:t>.............................</w:t>
      </w:r>
    </w:p>
    <w:p w14:paraId="0D6C105E" w14:textId="77777777" w:rsidR="00183F3A" w:rsidRPr="00A042C0" w:rsidRDefault="00183F3A" w:rsidP="003E7E68">
      <w:pPr>
        <w:spacing w:after="0" w:line="240" w:lineRule="auto"/>
        <w:contextualSpacing/>
        <w:jc w:val="both"/>
        <w:rPr>
          <w:rFonts w:cs="Arial"/>
        </w:rPr>
      </w:pPr>
    </w:p>
    <w:p w14:paraId="314540ED" w14:textId="3CAEE8A5" w:rsidR="00A7472B" w:rsidRDefault="00A7472B" w:rsidP="003E7E68">
      <w:pPr>
        <w:spacing w:after="0" w:line="240" w:lineRule="auto"/>
        <w:contextualSpacing/>
        <w:jc w:val="both"/>
        <w:rPr>
          <w:rFonts w:cs="Arial"/>
          <w:b/>
          <w:bCs/>
        </w:rPr>
      </w:pPr>
      <w:r w:rsidRPr="00A042C0">
        <w:rPr>
          <w:rFonts w:cs="Arial"/>
        </w:rPr>
        <w:t>EXPEDIENTE Nº</w:t>
      </w:r>
      <w:r w:rsidRPr="00A042C0">
        <w:rPr>
          <w:rFonts w:cs="Arial"/>
          <w:b/>
        </w:rPr>
        <w:t>: ………………</w:t>
      </w:r>
      <w:r w:rsidR="00183F3A">
        <w:rPr>
          <w:rFonts w:cs="Arial"/>
          <w:b/>
        </w:rPr>
        <w:t xml:space="preserve">                           </w:t>
      </w:r>
      <w:r w:rsidRPr="00A042C0">
        <w:rPr>
          <w:rFonts w:cs="Arial"/>
        </w:rPr>
        <w:t xml:space="preserve">PROCESSO DE COMPRA Nº: </w:t>
      </w:r>
      <w:r w:rsidRPr="00A042C0">
        <w:rPr>
          <w:rFonts w:cs="Arial"/>
          <w:b/>
          <w:bCs/>
        </w:rPr>
        <w:t>..................</w:t>
      </w:r>
    </w:p>
    <w:p w14:paraId="68C10A87" w14:textId="77777777" w:rsidR="00183F3A" w:rsidRPr="00A042C0" w:rsidRDefault="00183F3A" w:rsidP="003E7E68">
      <w:pPr>
        <w:spacing w:after="0" w:line="240" w:lineRule="auto"/>
        <w:contextualSpacing/>
        <w:jc w:val="both"/>
        <w:rPr>
          <w:rFonts w:cs="Arial"/>
        </w:rPr>
      </w:pPr>
    </w:p>
    <w:p w14:paraId="370ACA90" w14:textId="77777777" w:rsidR="00A7472B" w:rsidRPr="00A042C0" w:rsidRDefault="00A7472B" w:rsidP="003E7E68">
      <w:pPr>
        <w:widowControl w:val="0"/>
        <w:suppressAutoHyphens/>
        <w:spacing w:after="0" w:line="240" w:lineRule="auto"/>
        <w:contextualSpacing/>
        <w:jc w:val="both"/>
        <w:rPr>
          <w:rFonts w:eastAsia="Times New Roman" w:cs="Arial"/>
          <w:lang w:eastAsia="ar-SA"/>
        </w:rPr>
      </w:pPr>
      <w:r w:rsidRPr="00A042C0">
        <w:rPr>
          <w:rFonts w:eastAsia="Times New Roman" w:cs="Arial"/>
          <w:lang w:eastAsia="ar-SA"/>
        </w:rPr>
        <w:t>PRAZO DE VALIDADE DA ATA DE REGISTRO DE PREÇOS: 01 (um) ano, prorrogável por igual período nos termos do artigo 84 da Lei nº 14.133/21.</w:t>
      </w:r>
    </w:p>
    <w:p w14:paraId="3409BD32" w14:textId="77777777" w:rsidR="00A7472B" w:rsidRPr="00A042C0" w:rsidRDefault="00A7472B" w:rsidP="003E7E68">
      <w:pPr>
        <w:widowControl w:val="0"/>
        <w:suppressAutoHyphens/>
        <w:spacing w:after="0" w:line="240" w:lineRule="auto"/>
        <w:contextualSpacing/>
        <w:jc w:val="both"/>
        <w:rPr>
          <w:rFonts w:eastAsia="Times New Roman" w:cs="Arial"/>
          <w:lang w:eastAsia="ar-SA"/>
        </w:rPr>
      </w:pPr>
    </w:p>
    <w:p w14:paraId="74ABFA8E" w14:textId="7DD74876" w:rsidR="00A7472B" w:rsidRPr="00A042C0" w:rsidRDefault="00A7472B" w:rsidP="003E7E68">
      <w:pPr>
        <w:widowControl w:val="0"/>
        <w:suppressAutoHyphens/>
        <w:spacing w:after="0" w:line="240" w:lineRule="auto"/>
        <w:contextualSpacing/>
        <w:jc w:val="both"/>
        <w:rPr>
          <w:rFonts w:eastAsia="Times New Roman" w:cs="Arial"/>
          <w:lang w:eastAsia="ar-SA"/>
        </w:rPr>
      </w:pPr>
      <w:r w:rsidRPr="00A042C0">
        <w:rPr>
          <w:rFonts w:eastAsia="Times New Roman" w:cs="Arial"/>
          <w:lang w:eastAsia="ar-SA"/>
        </w:rPr>
        <w:t xml:space="preserve">Pelo presente instrumento, na melhor forma de direito, de um lado o </w:t>
      </w:r>
      <w:r w:rsidRPr="00A042C0">
        <w:rPr>
          <w:rFonts w:eastAsia="Times New Roman" w:cs="Arial"/>
          <w:b/>
          <w:bCs/>
          <w:lang w:eastAsia="ar-SA"/>
        </w:rPr>
        <w:t>SERVIÇO AUTÔNOMO DE ÁGUA E ESGOTO DE JACAREÍ</w:t>
      </w:r>
      <w:r w:rsidRPr="00A042C0">
        <w:rPr>
          <w:rFonts w:eastAsia="Times New Roman" w:cs="Arial"/>
          <w:lang w:eastAsia="ar-SA"/>
        </w:rPr>
        <w:t>, autarquia municipal, pessoa jurídica de direito público interno, criada pela Lei Municipal n</w:t>
      </w:r>
      <w:r w:rsidRPr="00A042C0">
        <w:rPr>
          <w:rFonts w:eastAsia="Times New Roman" w:cs="Arial"/>
          <w:u w:val="single"/>
          <w:vertAlign w:val="superscript"/>
          <w:lang w:eastAsia="ar-SA"/>
        </w:rPr>
        <w:t>o</w:t>
      </w:r>
      <w:r w:rsidRPr="00A042C0">
        <w:rPr>
          <w:rFonts w:eastAsia="Times New Roman" w:cs="Arial"/>
          <w:lang w:eastAsia="ar-SA"/>
        </w:rPr>
        <w:t>1.761/76, com sede na cidade de Jacareí – SP, inscrito no CNPJ/MF sob n</w:t>
      </w:r>
      <w:r w:rsidRPr="00A042C0">
        <w:rPr>
          <w:rFonts w:eastAsia="Times New Roman" w:cs="Arial"/>
          <w:vertAlign w:val="superscript"/>
          <w:lang w:eastAsia="ar-SA"/>
        </w:rPr>
        <w:t>o</w:t>
      </w:r>
      <w:r w:rsidRPr="00A042C0">
        <w:rPr>
          <w:rFonts w:eastAsia="Times New Roman" w:cs="Arial"/>
          <w:lang w:eastAsia="ar-SA"/>
        </w:rPr>
        <w:t xml:space="preserve"> 48.962.625/0001-60, sediado na Rua Miguel Leite do Amparo, 121 - Centro, Jacareí - SP, neste ato representado por seu Presidente, </w:t>
      </w:r>
      <w:r w:rsidR="00D67644" w:rsidRPr="00A042C0">
        <w:rPr>
          <w:rFonts w:eastAsia="Times New Roman" w:cs="Arial"/>
          <w:b/>
          <w:lang w:eastAsia="ar-SA"/>
        </w:rPr>
        <w:t>EDER CAMPOS OLIVEIRA</w:t>
      </w:r>
      <w:r w:rsidRPr="00A042C0">
        <w:rPr>
          <w:rFonts w:eastAsia="Times New Roman" w:cs="Arial"/>
          <w:bCs/>
          <w:lang w:eastAsia="ar-SA"/>
        </w:rPr>
        <w:t xml:space="preserve">, brasileiro, </w:t>
      </w:r>
      <w:r w:rsidR="00D67644" w:rsidRPr="00A042C0">
        <w:rPr>
          <w:rFonts w:eastAsia="Times New Roman" w:cs="Arial"/>
          <w:bCs/>
          <w:lang w:eastAsia="ar-SA"/>
        </w:rPr>
        <w:t>casado</w:t>
      </w:r>
      <w:r w:rsidRPr="00A042C0">
        <w:rPr>
          <w:rFonts w:eastAsia="Times New Roman" w:cs="Arial"/>
          <w:bCs/>
          <w:lang w:eastAsia="ar-SA"/>
        </w:rPr>
        <w:t xml:space="preserve">, </w:t>
      </w:r>
      <w:r w:rsidR="00D67644" w:rsidRPr="00A042C0">
        <w:rPr>
          <w:rFonts w:eastAsia="Times New Roman" w:cs="Arial"/>
          <w:bCs/>
          <w:lang w:eastAsia="ar-SA"/>
        </w:rPr>
        <w:t>engenheiro civil</w:t>
      </w:r>
      <w:r w:rsidRPr="00A042C0">
        <w:rPr>
          <w:rFonts w:eastAsia="Times New Roman" w:cs="Arial"/>
          <w:bCs/>
          <w:lang w:eastAsia="ar-SA"/>
        </w:rPr>
        <w:t xml:space="preserve">, portador da  Cédula de Identidade RG nº </w:t>
      </w:r>
      <w:r w:rsidR="00C03755" w:rsidRPr="00A042C0">
        <w:rPr>
          <w:rFonts w:eastAsia="Times New Roman" w:cs="Arial"/>
          <w:bCs/>
          <w:lang w:eastAsia="ar-SA"/>
        </w:rPr>
        <w:t xml:space="preserve">41.827.694-8 </w:t>
      </w:r>
      <w:r w:rsidRPr="00A042C0">
        <w:rPr>
          <w:rFonts w:eastAsia="Times New Roman" w:cs="Arial"/>
          <w:bCs/>
          <w:lang w:eastAsia="ar-SA"/>
        </w:rPr>
        <w:t xml:space="preserve">SSP/SP e do CPF nº </w:t>
      </w:r>
      <w:r w:rsidR="00C03755" w:rsidRPr="00A042C0">
        <w:rPr>
          <w:rFonts w:eastAsia="Times New Roman" w:cs="Arial"/>
          <w:bCs/>
          <w:lang w:eastAsia="ar-SA"/>
        </w:rPr>
        <w:t>324.568.218-23</w:t>
      </w:r>
      <w:r w:rsidRPr="00A042C0">
        <w:rPr>
          <w:rFonts w:eastAsia="Times New Roman" w:cs="Arial"/>
          <w:lang w:eastAsia="ar-SA"/>
        </w:rPr>
        <w:t xml:space="preserve">, doravante denominado simplesmente </w:t>
      </w:r>
      <w:r w:rsidR="00310758" w:rsidRPr="00A042C0">
        <w:rPr>
          <w:rFonts w:cs="Arial"/>
        </w:rPr>
        <w:t>CONTRATANTE</w:t>
      </w:r>
      <w:r w:rsidRPr="00A042C0">
        <w:rPr>
          <w:rFonts w:eastAsia="Times New Roman" w:cs="Arial"/>
          <w:lang w:eastAsia="ar-SA"/>
        </w:rPr>
        <w:t>, e de outro lado a empresa (</w:t>
      </w:r>
      <w:r w:rsidRPr="00A042C0">
        <w:rPr>
          <w:rFonts w:eastAsia="Times New Roman" w:cs="Arial"/>
          <w:b/>
          <w:bCs/>
          <w:lang w:eastAsia="ar-SA"/>
        </w:rPr>
        <w:t>NOME DA EMPRESA</w:t>
      </w:r>
      <w:r w:rsidRPr="00A042C0">
        <w:rPr>
          <w:rFonts w:eastAsia="Times New Roman" w:cs="Arial"/>
          <w:lang w:eastAsia="ar-SA"/>
        </w:rPr>
        <w:t xml:space="preserve">), </w:t>
      </w:r>
      <w:r w:rsidRPr="00A042C0">
        <w:rPr>
          <w:rFonts w:eastAsia="Times New Roman" w:cs="Arial"/>
          <w:b/>
          <w:lang w:eastAsia="ar-SA"/>
        </w:rPr>
        <w:t>(QUALIFICAÇÃO E ENDEREÇO)</w:t>
      </w:r>
      <w:r w:rsidRPr="00A042C0">
        <w:rPr>
          <w:rFonts w:eastAsia="Times New Roman" w:cs="Arial"/>
          <w:lang w:eastAsia="ar-SA"/>
        </w:rPr>
        <w:t>, neste ato representada por (</w:t>
      </w:r>
      <w:r w:rsidRPr="00A042C0">
        <w:rPr>
          <w:rFonts w:eastAsia="Times New Roman" w:cs="Arial"/>
          <w:b/>
          <w:bCs/>
          <w:lang w:eastAsia="ar-SA"/>
        </w:rPr>
        <w:t>REPRESENTANTE LEGAL</w:t>
      </w:r>
      <w:r w:rsidRPr="00A042C0">
        <w:rPr>
          <w:rFonts w:eastAsia="Times New Roman" w:cs="Arial"/>
          <w:lang w:eastAsia="ar-SA"/>
        </w:rPr>
        <w:t xml:space="preserve">), </w:t>
      </w:r>
      <w:r w:rsidRPr="00A042C0">
        <w:rPr>
          <w:rFonts w:eastAsia="Times New Roman" w:cs="Arial"/>
          <w:b/>
          <w:lang w:eastAsia="ar-SA"/>
        </w:rPr>
        <w:t>(QUALIFICAÇÃO E ENDEREÇO)</w:t>
      </w:r>
      <w:r w:rsidRPr="00A042C0">
        <w:rPr>
          <w:rFonts w:eastAsia="Times New Roman" w:cs="Arial"/>
          <w:lang w:eastAsia="ar-SA"/>
        </w:rPr>
        <w:t xml:space="preserve">, doravante denominado simplesmente </w:t>
      </w:r>
      <w:r w:rsidR="00310758" w:rsidRPr="00A042C0">
        <w:rPr>
          <w:rFonts w:eastAsia="Times New Roman" w:cs="Arial"/>
          <w:lang w:eastAsia="ar-SA"/>
        </w:rPr>
        <w:t>CONTRATADA</w:t>
      </w:r>
      <w:r w:rsidRPr="00A042C0">
        <w:rPr>
          <w:rFonts w:eastAsia="Times New Roman" w:cs="Arial"/>
          <w:lang w:eastAsia="ar-SA"/>
        </w:rPr>
        <w:t>, em conformidade com o estabelecido no artigo 40, II, da Lei 14.133, de 01 de abril de 2021, com suas alterações posteriores e do Decreto Municipal n</w:t>
      </w:r>
      <w:r w:rsidRPr="00A042C0">
        <w:rPr>
          <w:rFonts w:eastAsia="Times New Roman" w:cs="Arial"/>
          <w:u w:val="single"/>
          <w:vertAlign w:val="superscript"/>
          <w:lang w:eastAsia="ar-SA"/>
        </w:rPr>
        <w:t>o</w:t>
      </w:r>
      <w:r w:rsidRPr="00A042C0">
        <w:rPr>
          <w:rFonts w:eastAsia="Times New Roman" w:cs="Arial"/>
          <w:lang w:eastAsia="ar-SA"/>
        </w:rPr>
        <w:t xml:space="preserve"> 666/22, publicado no Boletim Oficial do Município de Jacareí em 28 de dezembro de 2022, têm entre si justo e registrado o que se segue:</w:t>
      </w:r>
    </w:p>
    <w:p w14:paraId="04B82029" w14:textId="77777777" w:rsidR="00A7472B" w:rsidRPr="00A042C0" w:rsidRDefault="00A7472B" w:rsidP="003E7E68">
      <w:pPr>
        <w:widowControl w:val="0"/>
        <w:suppressAutoHyphens/>
        <w:spacing w:after="0" w:line="240" w:lineRule="auto"/>
        <w:contextualSpacing/>
        <w:jc w:val="both"/>
        <w:rPr>
          <w:rFonts w:eastAsia="Times New Roman" w:cs="Arial"/>
          <w:lang w:eastAsia="ar-SA"/>
        </w:rPr>
      </w:pPr>
    </w:p>
    <w:p w14:paraId="26B68110"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DO OBJETO</w:t>
      </w:r>
    </w:p>
    <w:p w14:paraId="4282172F" w14:textId="77777777" w:rsidR="00A7472B" w:rsidRPr="00A042C0" w:rsidRDefault="00A7472B" w:rsidP="003E7E68">
      <w:pPr>
        <w:spacing w:after="0" w:line="240" w:lineRule="auto"/>
        <w:contextualSpacing/>
        <w:jc w:val="both"/>
        <w:rPr>
          <w:rFonts w:cs="Arial"/>
          <w:bCs/>
        </w:rPr>
      </w:pPr>
    </w:p>
    <w:p w14:paraId="4EA924FA" w14:textId="7A2BCCFA" w:rsidR="00A7472B" w:rsidRPr="00106C39" w:rsidRDefault="00A7472B" w:rsidP="000D1889">
      <w:pPr>
        <w:numPr>
          <w:ilvl w:val="2"/>
          <w:numId w:val="17"/>
        </w:numPr>
        <w:spacing w:after="0" w:line="240" w:lineRule="auto"/>
        <w:contextualSpacing/>
        <w:jc w:val="both"/>
        <w:rPr>
          <w:rFonts w:eastAsia="Times New Roman" w:cs="Arial"/>
          <w:lang w:eastAsia="pt-BR"/>
        </w:rPr>
      </w:pPr>
      <w:r w:rsidRPr="00A042C0">
        <w:rPr>
          <w:rFonts w:eastAsia="Times New Roman" w:cs="Arial"/>
          <w:lang w:eastAsia="pt-BR"/>
        </w:rPr>
        <w:t xml:space="preserve">Constitui objeto da presente Ata de Registro de Preços para </w:t>
      </w:r>
      <w:r w:rsidR="006E291E" w:rsidRPr="00A81F78">
        <w:rPr>
          <w:rFonts w:eastAsia="Calibri" w:cs="Arial"/>
          <w:b/>
          <w:bCs/>
          <w:iCs/>
        </w:rPr>
        <w:t xml:space="preserve">REGISTRO DE PREÇOS CONTRATAÇÃO DE EMPRESA ESPECIALIZADA EM SERVIÇOS DE MANUTENÇÃO EM POÇOS PROFUNDOS E BOOSTERS TUBULARES, </w:t>
      </w:r>
      <w:r w:rsidR="006E291E" w:rsidRPr="00A81F78">
        <w:rPr>
          <w:rFonts w:eastAsia="Calibri" w:cs="Arial"/>
          <w:iCs/>
        </w:rPr>
        <w:t xml:space="preserve">decorrente da Solicitação de Registro </w:t>
      </w:r>
      <w:r w:rsidR="006E291E" w:rsidRPr="00A81F78">
        <w:rPr>
          <w:rFonts w:eastAsia="Calibri" w:cs="Arial"/>
          <w:b/>
          <w:bCs/>
          <w:iCs/>
        </w:rPr>
        <w:t>(SR) 045/2024</w:t>
      </w:r>
    </w:p>
    <w:p w14:paraId="2222ACBA" w14:textId="77777777" w:rsidR="00106C39" w:rsidRPr="00A042C0" w:rsidRDefault="00106C39" w:rsidP="00106C39">
      <w:pPr>
        <w:spacing w:after="0" w:line="240" w:lineRule="auto"/>
        <w:contextualSpacing/>
        <w:jc w:val="both"/>
        <w:rPr>
          <w:rFonts w:eastAsia="Times New Roman" w:cs="Arial"/>
          <w:lang w:eastAsia="pt-BR"/>
        </w:rPr>
      </w:pPr>
    </w:p>
    <w:p w14:paraId="74E403EB" w14:textId="4C65766C" w:rsidR="00106C39" w:rsidRPr="00433748" w:rsidRDefault="00106C39" w:rsidP="00106C39">
      <w:pPr>
        <w:pStyle w:val="PargrafodaLista"/>
        <w:numPr>
          <w:ilvl w:val="2"/>
          <w:numId w:val="17"/>
        </w:numPr>
        <w:jc w:val="both"/>
        <w:rPr>
          <w:bCs/>
        </w:rPr>
      </w:pPr>
      <w:r w:rsidRPr="00433748">
        <w:rPr>
          <w:bCs/>
        </w:rPr>
        <w:t xml:space="preserve">Os itens de contratação são aqueles descritos no </w:t>
      </w:r>
      <w:r w:rsidRPr="00433748">
        <w:rPr>
          <w:bCs/>
        </w:rPr>
        <w:fldChar w:fldCharType="begin"/>
      </w:r>
      <w:r w:rsidRPr="00433748">
        <w:rPr>
          <w:bCs/>
        </w:rPr>
        <w:instrText xml:space="preserve"> REF _Ref143776979 \r \h  \* MERGEFORMAT </w:instrText>
      </w:r>
      <w:r w:rsidRPr="00433748">
        <w:rPr>
          <w:bCs/>
        </w:rPr>
      </w:r>
      <w:r w:rsidRPr="00433748">
        <w:rPr>
          <w:bCs/>
        </w:rPr>
        <w:fldChar w:fldCharType="separate"/>
      </w:r>
      <w:r w:rsidR="00EB58C6">
        <w:rPr>
          <w:bCs/>
        </w:rPr>
        <w:t>ANEXO I</w:t>
      </w:r>
      <w:r w:rsidRPr="00433748">
        <w:rPr>
          <w:bCs/>
        </w:rPr>
        <w:fldChar w:fldCharType="end"/>
      </w:r>
      <w:r w:rsidRPr="00433748">
        <w:rPr>
          <w:bCs/>
        </w:rPr>
        <w:t>, de preços de referência, conforme especificações do Termo de Referência, que é parte integrante desta Ata, assim como as propostas cujos preços tenham sido registrados, independentemente de transcrição.</w:t>
      </w:r>
    </w:p>
    <w:p w14:paraId="7C5AF98D" w14:textId="77777777" w:rsidR="00C0654C" w:rsidRDefault="00C0654C" w:rsidP="00C0654C">
      <w:pPr>
        <w:spacing w:after="0" w:line="240" w:lineRule="auto"/>
        <w:contextualSpacing/>
        <w:jc w:val="both"/>
        <w:rPr>
          <w:rFonts w:eastAsia="Times New Roman" w:cs="Arial"/>
          <w:b/>
          <w:highlight w:val="magenta"/>
          <w:lang w:eastAsia="pt-BR"/>
        </w:rPr>
      </w:pPr>
    </w:p>
    <w:p w14:paraId="38340B71" w14:textId="4D096455" w:rsidR="00A7472B" w:rsidRPr="00106C39" w:rsidRDefault="00A7472B" w:rsidP="003E7E68">
      <w:pPr>
        <w:numPr>
          <w:ilvl w:val="1"/>
          <w:numId w:val="16"/>
        </w:numPr>
        <w:spacing w:after="0" w:line="240" w:lineRule="auto"/>
        <w:contextualSpacing/>
        <w:jc w:val="both"/>
        <w:rPr>
          <w:rFonts w:eastAsia="Times New Roman" w:cs="Arial"/>
          <w:b/>
          <w:lang w:eastAsia="pt-BR"/>
        </w:rPr>
      </w:pPr>
      <w:r w:rsidRPr="00106C39">
        <w:rPr>
          <w:rFonts w:eastAsia="Times New Roman" w:cs="Arial"/>
          <w:b/>
          <w:lang w:eastAsia="pt-BR"/>
        </w:rPr>
        <w:t>DOS PREÇOS, ESPECIFICAÇÕES E QUANTITATIVOS</w:t>
      </w:r>
    </w:p>
    <w:p w14:paraId="3FA7B95B" w14:textId="77777777" w:rsidR="00A7472B" w:rsidRPr="00A042C0" w:rsidRDefault="00A7472B" w:rsidP="00100BAA">
      <w:pPr>
        <w:spacing w:after="0" w:line="240" w:lineRule="auto"/>
        <w:contextualSpacing/>
        <w:jc w:val="both"/>
        <w:rPr>
          <w:rFonts w:eastAsia="Times New Roman" w:cs="Arial"/>
          <w:bCs/>
          <w:lang w:eastAsia="pt-BR"/>
        </w:rPr>
      </w:pPr>
    </w:p>
    <w:p w14:paraId="398A7B1F" w14:textId="69387384" w:rsidR="00215B20" w:rsidRPr="00A042C0" w:rsidRDefault="00A7472B" w:rsidP="00215B20">
      <w:pPr>
        <w:numPr>
          <w:ilvl w:val="2"/>
          <w:numId w:val="16"/>
        </w:numPr>
        <w:spacing w:after="0" w:line="240" w:lineRule="auto"/>
        <w:contextualSpacing/>
        <w:jc w:val="both"/>
        <w:rPr>
          <w:rFonts w:eastAsia="Times New Roman" w:cs="Arial"/>
          <w:bCs/>
          <w:lang w:eastAsia="pt-BR"/>
        </w:rPr>
      </w:pPr>
      <w:r w:rsidRPr="00A042C0">
        <w:rPr>
          <w:rFonts w:eastAsia="Times New Roman" w:cs="Arial"/>
          <w:bCs/>
          <w:lang w:eastAsia="pt-BR"/>
        </w:rPr>
        <w:t>O preço registrado, as especificações do objeto, as quantidades de cada item, fornecedor(es) e as demais condições ofertadas na(s) proposta(s) são as que seguem:</w:t>
      </w:r>
    </w:p>
    <w:p w14:paraId="6733AD39" w14:textId="77777777" w:rsidR="00230487" w:rsidRDefault="00230487" w:rsidP="00230487">
      <w:pPr>
        <w:spacing w:after="0" w:line="240" w:lineRule="auto"/>
        <w:contextualSpacing/>
        <w:jc w:val="both"/>
        <w:rPr>
          <w:rFonts w:eastAsia="Times New Roman" w:cs="Arial"/>
          <w:bCs/>
          <w:lang w:eastAsia="pt-BR"/>
        </w:rPr>
      </w:pPr>
    </w:p>
    <w:tbl>
      <w:tblPr>
        <w:tblStyle w:val="Tabelacomgrade"/>
        <w:tblW w:w="0" w:type="auto"/>
        <w:tblLook w:val="04A0" w:firstRow="1" w:lastRow="0" w:firstColumn="1" w:lastColumn="0" w:noHBand="0" w:noVBand="1"/>
      </w:tblPr>
      <w:tblGrid>
        <w:gridCol w:w="742"/>
        <w:gridCol w:w="828"/>
        <w:gridCol w:w="5374"/>
        <w:gridCol w:w="1835"/>
      </w:tblGrid>
      <w:tr w:rsidR="00FE2DAC" w:rsidRPr="00A042C0" w14:paraId="16467159" w14:textId="77777777" w:rsidTr="000F19AA">
        <w:tc>
          <w:tcPr>
            <w:tcW w:w="742" w:type="dxa"/>
            <w:vAlign w:val="center"/>
          </w:tcPr>
          <w:p w14:paraId="09EC1123" w14:textId="77777777" w:rsidR="00FE2DAC" w:rsidRPr="00A042C0" w:rsidRDefault="00FE2DAC" w:rsidP="000F19AA">
            <w:pPr>
              <w:jc w:val="center"/>
              <w:rPr>
                <w:rFonts w:cs="Arial"/>
                <w:b/>
                <w:bCs/>
              </w:rPr>
            </w:pPr>
            <w:r w:rsidRPr="00A042C0">
              <w:rPr>
                <w:rFonts w:cs="Arial"/>
                <w:b/>
                <w:bCs/>
              </w:rPr>
              <w:t>ITEM</w:t>
            </w:r>
          </w:p>
        </w:tc>
        <w:tc>
          <w:tcPr>
            <w:tcW w:w="828" w:type="dxa"/>
            <w:vAlign w:val="center"/>
          </w:tcPr>
          <w:p w14:paraId="405A1407" w14:textId="77777777" w:rsidR="00FE2DAC" w:rsidRPr="00A042C0" w:rsidRDefault="00FE2DAC" w:rsidP="000F19AA">
            <w:pPr>
              <w:jc w:val="center"/>
              <w:rPr>
                <w:rFonts w:cs="Arial"/>
                <w:b/>
                <w:bCs/>
              </w:rPr>
            </w:pPr>
            <w:r w:rsidRPr="00A042C0">
              <w:rPr>
                <w:rFonts w:cs="Arial"/>
                <w:b/>
                <w:bCs/>
              </w:rPr>
              <w:t>CÓD</w:t>
            </w:r>
          </w:p>
        </w:tc>
        <w:tc>
          <w:tcPr>
            <w:tcW w:w="5374" w:type="dxa"/>
            <w:vAlign w:val="center"/>
          </w:tcPr>
          <w:p w14:paraId="5ABF1FBE" w14:textId="77777777" w:rsidR="00FE2DAC" w:rsidRPr="00A042C0" w:rsidRDefault="00FE2DAC" w:rsidP="000F19AA">
            <w:pPr>
              <w:jc w:val="both"/>
              <w:rPr>
                <w:rFonts w:cs="Arial"/>
                <w:b/>
                <w:bCs/>
              </w:rPr>
            </w:pPr>
            <w:r w:rsidRPr="00A042C0">
              <w:rPr>
                <w:rFonts w:cs="Arial"/>
                <w:b/>
                <w:bCs/>
              </w:rPr>
              <w:t>DESCRIÇÃO</w:t>
            </w:r>
          </w:p>
        </w:tc>
        <w:tc>
          <w:tcPr>
            <w:tcW w:w="1835" w:type="dxa"/>
            <w:vAlign w:val="center"/>
          </w:tcPr>
          <w:p w14:paraId="713195A3" w14:textId="77777777" w:rsidR="00FE2DAC" w:rsidRPr="00A042C0" w:rsidRDefault="00FE2DAC" w:rsidP="000F19AA">
            <w:pPr>
              <w:jc w:val="center"/>
              <w:rPr>
                <w:rFonts w:cs="Arial"/>
                <w:b/>
                <w:bCs/>
              </w:rPr>
            </w:pPr>
            <w:r w:rsidRPr="00A042C0">
              <w:rPr>
                <w:rFonts w:cs="Arial"/>
                <w:b/>
                <w:bCs/>
              </w:rPr>
              <w:t>VALOR TOTAL</w:t>
            </w:r>
          </w:p>
        </w:tc>
      </w:tr>
      <w:tr w:rsidR="00FE2DAC" w:rsidRPr="00A042C0" w14:paraId="10A1D1BD" w14:textId="77777777" w:rsidTr="000F19AA">
        <w:tc>
          <w:tcPr>
            <w:tcW w:w="742" w:type="dxa"/>
            <w:vAlign w:val="center"/>
          </w:tcPr>
          <w:p w14:paraId="277722CC" w14:textId="77777777" w:rsidR="00FE2DAC" w:rsidRPr="00A81F78" w:rsidRDefault="00FE2DAC" w:rsidP="000F19AA">
            <w:pPr>
              <w:jc w:val="center"/>
              <w:rPr>
                <w:rFonts w:cs="Arial"/>
                <w:bCs/>
              </w:rPr>
            </w:pPr>
            <w:r w:rsidRPr="00A81F78">
              <w:rPr>
                <w:rFonts w:cs="Arial"/>
                <w:bCs/>
              </w:rPr>
              <w:t>1</w:t>
            </w:r>
          </w:p>
        </w:tc>
        <w:tc>
          <w:tcPr>
            <w:tcW w:w="828" w:type="dxa"/>
            <w:vAlign w:val="center"/>
          </w:tcPr>
          <w:p w14:paraId="207EC02E" w14:textId="77777777" w:rsidR="00FE2DAC" w:rsidRPr="00A81F78" w:rsidRDefault="00FE2DAC" w:rsidP="000F19AA">
            <w:pPr>
              <w:jc w:val="center"/>
              <w:rPr>
                <w:rFonts w:cs="Arial"/>
                <w:bCs/>
              </w:rPr>
            </w:pPr>
            <w:r w:rsidRPr="00A81F78">
              <w:rPr>
                <w:rFonts w:cs="Arial"/>
                <w:bCs/>
              </w:rPr>
              <w:t>90018</w:t>
            </w:r>
          </w:p>
        </w:tc>
        <w:tc>
          <w:tcPr>
            <w:tcW w:w="5374" w:type="dxa"/>
            <w:vAlign w:val="center"/>
          </w:tcPr>
          <w:p w14:paraId="399F76E8" w14:textId="77777777" w:rsidR="00FE2DAC" w:rsidRPr="00A81F78" w:rsidRDefault="00FE2DAC" w:rsidP="000F19AA">
            <w:pPr>
              <w:jc w:val="both"/>
              <w:rPr>
                <w:rFonts w:cs="Arial"/>
                <w:b/>
                <w:bCs/>
              </w:rPr>
            </w:pPr>
            <w:r w:rsidRPr="00A81F78">
              <w:rPr>
                <w:rFonts w:cs="Arial"/>
                <w:bCs/>
              </w:rPr>
              <w:t xml:space="preserve">SERVIÇO DE APOIO ADM, TEC. E OPERACIONAL - CONTRATAÇÃO DE EMPRESA ESPECIALIZADA EM MANUTENÇÃO DE POÇOS | ESPECIFICAÇÃO: Desmontagem de poço com a retirada de tubo edutor, tubos de medição, cabos, bomba e inspeção de material retirado. - Desmontagem do </w:t>
            </w:r>
            <w:proofErr w:type="spellStart"/>
            <w:r w:rsidRPr="00A81F78">
              <w:rPr>
                <w:rFonts w:cs="Arial"/>
                <w:bCs/>
              </w:rPr>
              <w:t>booster</w:t>
            </w:r>
            <w:proofErr w:type="spellEnd"/>
            <w:r w:rsidRPr="00A81F78">
              <w:rPr>
                <w:rFonts w:cs="Arial"/>
                <w:bCs/>
              </w:rPr>
              <w:t xml:space="preserve"> com retirada de bomba - Perfilagem ótica de poço com fornecimento de relatório em pendrive e arquivo físico </w:t>
            </w:r>
            <w:r w:rsidRPr="00A81F78">
              <w:rPr>
                <w:rFonts w:cs="Arial"/>
                <w:bCs/>
              </w:rPr>
              <w:lastRenderedPageBreak/>
              <w:t>– Somente do poço - Limpeza de poço com aplicação de desagregante (</w:t>
            </w:r>
            <w:proofErr w:type="spellStart"/>
            <w:r w:rsidRPr="00A81F78">
              <w:rPr>
                <w:rFonts w:cs="Arial"/>
                <w:bCs/>
              </w:rPr>
              <w:t>desencrustante</w:t>
            </w:r>
            <w:proofErr w:type="spellEnd"/>
            <w:r w:rsidRPr="00A81F78">
              <w:rPr>
                <w:rFonts w:cs="Arial"/>
                <w:bCs/>
              </w:rPr>
              <w:t xml:space="preserve">), limpeza e desinfecção. - Lacração de poço com retirada dos materiais instalados com instalação de tampa cega para isolamento. - Instalação de bomba em poço com emenda de cabos, montagem de bomba, montagem de tubulações, teste e relatório dos serviços executados. - Instalação de bomba em </w:t>
            </w:r>
            <w:proofErr w:type="spellStart"/>
            <w:r w:rsidRPr="00A81F78">
              <w:rPr>
                <w:rFonts w:cs="Arial"/>
                <w:bCs/>
              </w:rPr>
              <w:t>booster</w:t>
            </w:r>
            <w:proofErr w:type="spellEnd"/>
            <w:r w:rsidRPr="00A81F78">
              <w:rPr>
                <w:rFonts w:cs="Arial"/>
                <w:bCs/>
              </w:rPr>
              <w:t xml:space="preserve"> com emenda de cabos, montagem de bomba e relatório dos serviços executados. - Substituição de sensores de nível (eletrodos pêndulos) - Substituição de tubulação de adução e acessórios (luva, flanges, </w:t>
            </w:r>
            <w:proofErr w:type="spellStart"/>
            <w:r w:rsidRPr="00A81F78">
              <w:rPr>
                <w:rFonts w:cs="Arial"/>
                <w:bCs/>
              </w:rPr>
              <w:t>niples</w:t>
            </w:r>
            <w:proofErr w:type="spellEnd"/>
            <w:r w:rsidRPr="00A81F78">
              <w:rPr>
                <w:rFonts w:cs="Arial"/>
                <w:bCs/>
              </w:rPr>
              <w:t xml:space="preserve">, </w:t>
            </w:r>
            <w:proofErr w:type="spellStart"/>
            <w:r w:rsidRPr="00A81F78">
              <w:rPr>
                <w:rFonts w:cs="Arial"/>
                <w:bCs/>
              </w:rPr>
              <w:t>etc</w:t>
            </w:r>
            <w:proofErr w:type="spellEnd"/>
            <w:r w:rsidRPr="00A81F78">
              <w:rPr>
                <w:rFonts w:cs="Arial"/>
                <w:bCs/>
              </w:rPr>
              <w:t xml:space="preserve">) de diâmetros de 3” e 4” – barras de 06 metros - Substituição de tubulação de adução e acessórios (luva, flanges, </w:t>
            </w:r>
            <w:proofErr w:type="spellStart"/>
            <w:r w:rsidRPr="00A81F78">
              <w:rPr>
                <w:rFonts w:cs="Arial"/>
                <w:bCs/>
              </w:rPr>
              <w:t>niples</w:t>
            </w:r>
            <w:proofErr w:type="spellEnd"/>
            <w:r w:rsidRPr="00A81F78">
              <w:rPr>
                <w:rFonts w:cs="Arial"/>
                <w:bCs/>
              </w:rPr>
              <w:t xml:space="preserve">, </w:t>
            </w:r>
            <w:proofErr w:type="spellStart"/>
            <w:r w:rsidRPr="00A81F78">
              <w:rPr>
                <w:rFonts w:cs="Arial"/>
                <w:bCs/>
              </w:rPr>
              <w:t>etc</w:t>
            </w:r>
            <w:proofErr w:type="spellEnd"/>
            <w:r w:rsidRPr="00A81F78">
              <w:rPr>
                <w:rFonts w:cs="Arial"/>
                <w:bCs/>
              </w:rPr>
              <w:t xml:space="preserve">) de diâmetros de 5” e 6” - Substituição de tubulação de adução e acessórios (luva, flanges, </w:t>
            </w:r>
            <w:proofErr w:type="spellStart"/>
            <w:r w:rsidRPr="00A81F78">
              <w:rPr>
                <w:rFonts w:cs="Arial"/>
                <w:bCs/>
              </w:rPr>
              <w:t>niples</w:t>
            </w:r>
            <w:proofErr w:type="spellEnd"/>
            <w:r w:rsidRPr="00A81F78">
              <w:rPr>
                <w:rFonts w:cs="Arial"/>
                <w:bCs/>
              </w:rPr>
              <w:t xml:space="preserve">, </w:t>
            </w:r>
            <w:proofErr w:type="spellStart"/>
            <w:r w:rsidRPr="00A81F78">
              <w:rPr>
                <w:rFonts w:cs="Arial"/>
                <w:bCs/>
              </w:rPr>
              <w:t>etc</w:t>
            </w:r>
            <w:proofErr w:type="spellEnd"/>
            <w:r w:rsidRPr="00A81F78">
              <w:rPr>
                <w:rFonts w:cs="Arial"/>
                <w:bCs/>
              </w:rPr>
              <w:t>) de diâmetros de 7” e 8</w:t>
            </w:r>
            <w:r w:rsidRPr="00A81F78">
              <w:rPr>
                <w:rFonts w:ascii="Roboto" w:hAnsi="Roboto"/>
                <w:color w:val="57606F"/>
                <w:sz w:val="21"/>
                <w:szCs w:val="21"/>
                <w:shd w:val="clear" w:color="auto" w:fill="FFFFFF"/>
              </w:rPr>
              <w:t>”</w:t>
            </w:r>
          </w:p>
        </w:tc>
        <w:tc>
          <w:tcPr>
            <w:tcW w:w="1835" w:type="dxa"/>
            <w:vAlign w:val="center"/>
          </w:tcPr>
          <w:p w14:paraId="35A18616" w14:textId="77777777" w:rsidR="00FE2DAC" w:rsidRPr="0073607D" w:rsidRDefault="00FE2DAC" w:rsidP="000F19AA">
            <w:pPr>
              <w:jc w:val="center"/>
              <w:rPr>
                <w:rFonts w:cs="Arial"/>
                <w:bCs/>
                <w:highlight w:val="lightGray"/>
              </w:rPr>
            </w:pPr>
            <w:r w:rsidRPr="001217C2">
              <w:rPr>
                <w:rFonts w:cs="Arial"/>
                <w:bCs/>
              </w:rPr>
              <w:lastRenderedPageBreak/>
              <w:t>..................</w:t>
            </w:r>
          </w:p>
        </w:tc>
      </w:tr>
    </w:tbl>
    <w:p w14:paraId="36C9B9BA" w14:textId="77777777" w:rsidR="00106C39" w:rsidRPr="00A042C0" w:rsidRDefault="00106C39" w:rsidP="00230487">
      <w:pPr>
        <w:spacing w:after="0" w:line="240" w:lineRule="auto"/>
        <w:contextualSpacing/>
        <w:jc w:val="both"/>
        <w:rPr>
          <w:rFonts w:eastAsia="Times New Roman" w:cs="Arial"/>
          <w:bCs/>
          <w:lang w:eastAsia="pt-BR"/>
        </w:rPr>
      </w:pPr>
    </w:p>
    <w:p w14:paraId="3D36290B" w14:textId="21F138A6" w:rsidR="00A7472B" w:rsidRPr="00A042C0" w:rsidRDefault="00A7472B" w:rsidP="003E7E68">
      <w:pPr>
        <w:numPr>
          <w:ilvl w:val="2"/>
          <w:numId w:val="16"/>
        </w:numPr>
        <w:spacing w:after="0" w:line="240" w:lineRule="auto"/>
        <w:contextualSpacing/>
        <w:jc w:val="both"/>
        <w:rPr>
          <w:rFonts w:eastAsia="Times New Roman" w:cs="Arial"/>
          <w:bCs/>
          <w:lang w:eastAsia="pt-BR"/>
        </w:rPr>
      </w:pPr>
      <w:r w:rsidRPr="00A042C0">
        <w:rPr>
          <w:rFonts w:eastAsia="Times New Roman" w:cs="Arial"/>
          <w:bCs/>
          <w:lang w:eastAsia="pt-BR"/>
        </w:rPr>
        <w:t>A listagem do cadastro de reserva referente ao presente registro de preços consta como anexo a esta Ata</w:t>
      </w:r>
      <w:r w:rsidR="00A81F78">
        <w:rPr>
          <w:rFonts w:eastAsia="Times New Roman" w:cs="Arial"/>
          <w:bCs/>
          <w:lang w:eastAsia="pt-BR"/>
        </w:rPr>
        <w:t xml:space="preserve"> (quando for o caso)</w:t>
      </w:r>
      <w:r w:rsidRPr="00A042C0">
        <w:rPr>
          <w:rFonts w:eastAsia="Times New Roman" w:cs="Arial"/>
          <w:bCs/>
          <w:lang w:eastAsia="pt-BR"/>
        </w:rPr>
        <w:t>.</w:t>
      </w:r>
    </w:p>
    <w:p w14:paraId="6CA3D456" w14:textId="77777777" w:rsidR="00637C9C" w:rsidRPr="00A042C0" w:rsidRDefault="00637C9C" w:rsidP="003E7E68">
      <w:pPr>
        <w:spacing w:after="0" w:line="240" w:lineRule="auto"/>
        <w:contextualSpacing/>
        <w:jc w:val="both"/>
        <w:rPr>
          <w:rFonts w:eastAsia="Times New Roman" w:cs="Arial"/>
          <w:bCs/>
          <w:lang w:eastAsia="pt-BR"/>
        </w:rPr>
      </w:pPr>
    </w:p>
    <w:p w14:paraId="61D152C7" w14:textId="77777777" w:rsidR="00A7472B" w:rsidRPr="00A042C0" w:rsidRDefault="00A7472B" w:rsidP="003E7E68">
      <w:pPr>
        <w:numPr>
          <w:ilvl w:val="2"/>
          <w:numId w:val="16"/>
        </w:numPr>
        <w:spacing w:after="0" w:line="240" w:lineRule="auto"/>
        <w:contextualSpacing/>
        <w:jc w:val="both"/>
        <w:rPr>
          <w:rFonts w:eastAsia="Times New Roman" w:cs="Arial"/>
          <w:bCs/>
          <w:lang w:eastAsia="pt-BR"/>
        </w:rPr>
      </w:pPr>
      <w:r w:rsidRPr="00A042C0">
        <w:rPr>
          <w:rFonts w:eastAsia="Times New Roman" w:cs="Arial"/>
          <w:bCs/>
          <w:lang w:eastAsia="pt-BR"/>
        </w:rPr>
        <w:t>É vedado efetuar acréscimos nos quantitativos fixados na ata de registro de preços.</w:t>
      </w:r>
    </w:p>
    <w:p w14:paraId="36617695" w14:textId="77777777" w:rsidR="00A7472B" w:rsidRPr="00A042C0" w:rsidRDefault="00A7472B" w:rsidP="003E7E68">
      <w:pPr>
        <w:spacing w:after="0" w:line="240" w:lineRule="auto"/>
        <w:contextualSpacing/>
        <w:jc w:val="both"/>
        <w:rPr>
          <w:rFonts w:cs="Arial"/>
          <w:b/>
        </w:rPr>
      </w:pPr>
    </w:p>
    <w:p w14:paraId="540F073F"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DA OBRIGAÇÃO DE FORNECIMENTO</w:t>
      </w:r>
    </w:p>
    <w:p w14:paraId="5F95E2E9" w14:textId="77777777" w:rsidR="00A7472B" w:rsidRPr="00A042C0" w:rsidRDefault="00A7472B" w:rsidP="003E7E68">
      <w:pPr>
        <w:spacing w:after="0" w:line="240" w:lineRule="auto"/>
        <w:contextualSpacing/>
        <w:jc w:val="both"/>
        <w:rPr>
          <w:rFonts w:cs="Arial"/>
          <w:b/>
        </w:rPr>
      </w:pPr>
    </w:p>
    <w:p w14:paraId="142EFB7C" w14:textId="49A06BE2" w:rsidR="00A7472B" w:rsidRPr="00A042C0" w:rsidRDefault="00A7472B" w:rsidP="003E7E68">
      <w:pPr>
        <w:pStyle w:val="PargrafodaLista"/>
        <w:numPr>
          <w:ilvl w:val="2"/>
          <w:numId w:val="16"/>
        </w:numPr>
        <w:jc w:val="both"/>
        <w:rPr>
          <w:sz w:val="22"/>
          <w:szCs w:val="22"/>
        </w:rPr>
      </w:pPr>
      <w:r w:rsidRPr="00A042C0">
        <w:rPr>
          <w:sz w:val="22"/>
          <w:szCs w:val="22"/>
        </w:rPr>
        <w:t xml:space="preserve">Durante o prazo de validade desta Ata de Registro de Preços com seu preço registrado, de acordo com o </w:t>
      </w:r>
      <w:hyperlink r:id="rId91" w:history="1">
        <w:r w:rsidRPr="00A042C0">
          <w:rPr>
            <w:rStyle w:val="Hyperlink"/>
            <w:sz w:val="22"/>
            <w:szCs w:val="22"/>
          </w:rPr>
          <w:t>Decreto Municipal nº 666/22</w:t>
        </w:r>
      </w:hyperlink>
      <w:r w:rsidRPr="00A042C0">
        <w:rPr>
          <w:sz w:val="22"/>
          <w:szCs w:val="22"/>
        </w:rPr>
        <w:t xml:space="preserve">, de 20/12/2022, a </w:t>
      </w:r>
      <w:r w:rsidR="00F9171E" w:rsidRPr="00A042C0">
        <w:rPr>
          <w:sz w:val="22"/>
          <w:szCs w:val="22"/>
        </w:rPr>
        <w:t>CONTRATADA</w:t>
      </w:r>
      <w:r w:rsidRPr="00A042C0">
        <w:rPr>
          <w:sz w:val="22"/>
          <w:szCs w:val="22"/>
        </w:rPr>
        <w:t xml:space="preserve"> estará obrigada a fornecer </w:t>
      </w:r>
      <w:r w:rsidR="00310758" w:rsidRPr="00A042C0">
        <w:rPr>
          <w:sz w:val="22"/>
          <w:szCs w:val="22"/>
        </w:rPr>
        <w:t>à Contratante</w:t>
      </w:r>
      <w:r w:rsidRPr="00A042C0">
        <w:rPr>
          <w:sz w:val="22"/>
          <w:szCs w:val="22"/>
        </w:rPr>
        <w:t xml:space="preserve">, sempre que este lhe exigir, na quantidade pretendida e dentro das especificações referidas na Autorização de </w:t>
      </w:r>
      <w:r w:rsidR="00106C39">
        <w:rPr>
          <w:sz w:val="22"/>
          <w:szCs w:val="22"/>
        </w:rPr>
        <w:t>Serviço</w:t>
      </w:r>
      <w:r w:rsidRPr="00A042C0">
        <w:rPr>
          <w:sz w:val="22"/>
          <w:szCs w:val="22"/>
        </w:rPr>
        <w:t xml:space="preserve"> (A.</w:t>
      </w:r>
      <w:r w:rsidR="00106C39">
        <w:rPr>
          <w:sz w:val="22"/>
          <w:szCs w:val="22"/>
        </w:rPr>
        <w:t>S</w:t>
      </w:r>
      <w:r w:rsidRPr="00A042C0">
        <w:rPr>
          <w:sz w:val="22"/>
          <w:szCs w:val="22"/>
        </w:rPr>
        <w:t>.), os produtos objeto da presente ata de registro de preços.</w:t>
      </w:r>
    </w:p>
    <w:p w14:paraId="0579B27F" w14:textId="77777777" w:rsidR="00A7472B" w:rsidRPr="00A042C0" w:rsidRDefault="00A7472B" w:rsidP="003E7E68">
      <w:pPr>
        <w:spacing w:after="0" w:line="240" w:lineRule="auto"/>
        <w:contextualSpacing/>
        <w:jc w:val="both"/>
        <w:rPr>
          <w:rFonts w:cs="Arial"/>
        </w:rPr>
      </w:pPr>
    </w:p>
    <w:p w14:paraId="28C169BC" w14:textId="0C4E17A3" w:rsidR="00A7472B" w:rsidRPr="00A042C0" w:rsidRDefault="00A7472B" w:rsidP="003E7E68">
      <w:pPr>
        <w:pStyle w:val="PargrafodaLista"/>
        <w:numPr>
          <w:ilvl w:val="2"/>
          <w:numId w:val="16"/>
        </w:numPr>
        <w:jc w:val="both"/>
        <w:rPr>
          <w:sz w:val="22"/>
          <w:szCs w:val="22"/>
        </w:rPr>
      </w:pPr>
      <w:r w:rsidRPr="00A042C0">
        <w:rPr>
          <w:sz w:val="22"/>
          <w:szCs w:val="22"/>
        </w:rPr>
        <w:t xml:space="preserve">O </w:t>
      </w:r>
      <w:r w:rsidR="00310758" w:rsidRPr="00A042C0">
        <w:rPr>
          <w:sz w:val="22"/>
          <w:szCs w:val="22"/>
        </w:rPr>
        <w:t>Contratante</w:t>
      </w:r>
      <w:r w:rsidRPr="00A042C0">
        <w:rPr>
          <w:sz w:val="22"/>
          <w:szCs w:val="22"/>
        </w:rPr>
        <w:t xml:space="preserve"> </w:t>
      </w:r>
      <w:r w:rsidRPr="00A042C0">
        <w:rPr>
          <w:b/>
          <w:bCs/>
          <w:sz w:val="22"/>
          <w:szCs w:val="22"/>
        </w:rPr>
        <w:t xml:space="preserve">não estará obrigado a adquirir da </w:t>
      </w:r>
      <w:r w:rsidR="00F9171E" w:rsidRPr="00A042C0">
        <w:rPr>
          <w:b/>
          <w:sz w:val="22"/>
          <w:szCs w:val="22"/>
        </w:rPr>
        <w:t>Contratada</w:t>
      </w:r>
      <w:r w:rsidRPr="00A042C0">
        <w:rPr>
          <w:b/>
          <w:bCs/>
          <w:sz w:val="22"/>
          <w:szCs w:val="22"/>
        </w:rPr>
        <w:t xml:space="preserve"> uma quantidade mínima dos produtos objeto da presente ata de registro de preços</w:t>
      </w:r>
      <w:r w:rsidRPr="00A042C0">
        <w:rPr>
          <w:sz w:val="22"/>
          <w:szCs w:val="22"/>
        </w:rPr>
        <w:t>, ficando a seu exclusivo critério a definição da quantidade, do momento e da forma de fornecimento, desde que respeitado o disposto nas cláusulas antecedentes.</w:t>
      </w:r>
    </w:p>
    <w:p w14:paraId="1F022299" w14:textId="77777777" w:rsidR="00A7472B" w:rsidRPr="00A042C0" w:rsidRDefault="00A7472B" w:rsidP="003E7E68">
      <w:pPr>
        <w:spacing w:after="0" w:line="240" w:lineRule="auto"/>
        <w:contextualSpacing/>
        <w:jc w:val="both"/>
        <w:rPr>
          <w:rFonts w:cs="Arial"/>
          <w:b/>
        </w:rPr>
      </w:pPr>
    </w:p>
    <w:p w14:paraId="2FF5FE22" w14:textId="1B05F411" w:rsidR="00A7472B" w:rsidRPr="00A042C0" w:rsidRDefault="00A7472B" w:rsidP="003E7E68">
      <w:pPr>
        <w:pStyle w:val="PargrafodaLista"/>
        <w:numPr>
          <w:ilvl w:val="2"/>
          <w:numId w:val="16"/>
        </w:numPr>
        <w:jc w:val="both"/>
        <w:rPr>
          <w:sz w:val="22"/>
          <w:szCs w:val="22"/>
        </w:rPr>
      </w:pPr>
      <w:r w:rsidRPr="00A042C0">
        <w:rPr>
          <w:sz w:val="22"/>
          <w:szCs w:val="22"/>
        </w:rPr>
        <w:t xml:space="preserve">A </w:t>
      </w:r>
      <w:r w:rsidR="00310758" w:rsidRPr="00A042C0">
        <w:rPr>
          <w:sz w:val="22"/>
          <w:szCs w:val="22"/>
        </w:rPr>
        <w:t xml:space="preserve">Contratante </w:t>
      </w:r>
      <w:r w:rsidRPr="00A042C0">
        <w:rPr>
          <w:sz w:val="22"/>
          <w:szCs w:val="22"/>
        </w:rPr>
        <w:t xml:space="preserve">poderá, nos termos da legislação em vigor, adquirir de outros fornecedores os produtos objeto da presente Ata de Registro de Preços, vedada, todavia, qualquer aquisição destes produtos por preços iguais ou superiores aos que poderiam ser obtidos da </w:t>
      </w:r>
      <w:r w:rsidR="00F9171E" w:rsidRPr="00A042C0">
        <w:rPr>
          <w:sz w:val="22"/>
          <w:szCs w:val="22"/>
        </w:rPr>
        <w:t>Contratada</w:t>
      </w:r>
      <w:r w:rsidRPr="00A042C0">
        <w:rPr>
          <w:sz w:val="22"/>
          <w:szCs w:val="22"/>
        </w:rPr>
        <w:t xml:space="preserve"> pela execução da presente Ata de Registro de Preços de fornecimento.</w:t>
      </w:r>
    </w:p>
    <w:p w14:paraId="1AB4B336" w14:textId="77777777" w:rsidR="00A7472B" w:rsidRPr="00A042C0" w:rsidRDefault="00A7472B" w:rsidP="003E7E68">
      <w:pPr>
        <w:spacing w:after="0" w:line="240" w:lineRule="auto"/>
        <w:contextualSpacing/>
        <w:jc w:val="both"/>
        <w:rPr>
          <w:rFonts w:cs="Arial"/>
          <w:b/>
        </w:rPr>
      </w:pPr>
    </w:p>
    <w:p w14:paraId="214BCD13" w14:textId="3354343E" w:rsidR="00A7472B" w:rsidRPr="00A042C0" w:rsidRDefault="00A7472B" w:rsidP="003E7E68">
      <w:pPr>
        <w:pStyle w:val="PargrafodaLista"/>
        <w:numPr>
          <w:ilvl w:val="2"/>
          <w:numId w:val="16"/>
        </w:numPr>
        <w:jc w:val="both"/>
        <w:rPr>
          <w:sz w:val="22"/>
          <w:szCs w:val="22"/>
        </w:rPr>
      </w:pPr>
      <w:r w:rsidRPr="00A042C0">
        <w:rPr>
          <w:sz w:val="22"/>
          <w:szCs w:val="22"/>
        </w:rPr>
        <w:t xml:space="preserve">Sempre que necessitar, ao longo de todo o período de validade da presente Ata de Registro de Preços, a Contratante apresentará à Contratada a respectiva </w:t>
      </w:r>
      <w:r w:rsidR="00F15281" w:rsidRPr="00A042C0">
        <w:rPr>
          <w:sz w:val="22"/>
          <w:szCs w:val="22"/>
        </w:rPr>
        <w:t xml:space="preserve">Autorização de </w:t>
      </w:r>
      <w:r w:rsidR="00A673CD" w:rsidRPr="00A673CD">
        <w:rPr>
          <w:sz w:val="22"/>
          <w:szCs w:val="22"/>
        </w:rPr>
        <w:t>Fornecimento (</w:t>
      </w:r>
      <w:proofErr w:type="gramStart"/>
      <w:r w:rsidR="00A673CD" w:rsidRPr="00A673CD">
        <w:rPr>
          <w:sz w:val="22"/>
          <w:szCs w:val="22"/>
        </w:rPr>
        <w:t>A.F.)/</w:t>
      </w:r>
      <w:proofErr w:type="gramEnd"/>
      <w:r w:rsidR="00A673CD" w:rsidRPr="00A673CD">
        <w:rPr>
          <w:sz w:val="22"/>
          <w:szCs w:val="22"/>
        </w:rPr>
        <w:t xml:space="preserve">Serviço (A.S.) </w:t>
      </w:r>
      <w:r w:rsidR="00F15281" w:rsidRPr="00A042C0">
        <w:rPr>
          <w:sz w:val="22"/>
          <w:szCs w:val="22"/>
        </w:rPr>
        <w:t xml:space="preserve">dos serviços </w:t>
      </w:r>
      <w:r w:rsidRPr="00A042C0">
        <w:rPr>
          <w:sz w:val="22"/>
          <w:szCs w:val="22"/>
        </w:rPr>
        <w:t>por ela, no momento, pretendidos.</w:t>
      </w:r>
    </w:p>
    <w:p w14:paraId="74071D0D" w14:textId="77777777" w:rsidR="00A7472B" w:rsidRPr="00A042C0" w:rsidRDefault="00A7472B" w:rsidP="003E7E68">
      <w:pPr>
        <w:spacing w:after="0" w:line="240" w:lineRule="auto"/>
        <w:contextualSpacing/>
        <w:jc w:val="both"/>
        <w:rPr>
          <w:rFonts w:cs="Arial"/>
        </w:rPr>
      </w:pPr>
    </w:p>
    <w:p w14:paraId="4FF2830B" w14:textId="35980CBD" w:rsidR="00A7472B" w:rsidRPr="00A042C0" w:rsidRDefault="00A7472B" w:rsidP="003E7E68">
      <w:pPr>
        <w:pStyle w:val="PargrafodaLista"/>
        <w:numPr>
          <w:ilvl w:val="2"/>
          <w:numId w:val="16"/>
        </w:numPr>
        <w:jc w:val="both"/>
        <w:rPr>
          <w:sz w:val="22"/>
          <w:szCs w:val="22"/>
        </w:rPr>
      </w:pPr>
      <w:r w:rsidRPr="00A042C0">
        <w:rPr>
          <w:sz w:val="22"/>
          <w:szCs w:val="22"/>
        </w:rPr>
        <w:t>A Autorização de</w:t>
      </w:r>
      <w:r w:rsidR="00107EF7" w:rsidRPr="00A042C0">
        <w:rPr>
          <w:sz w:val="22"/>
          <w:szCs w:val="22"/>
        </w:rPr>
        <w:t xml:space="preserve"> </w:t>
      </w:r>
      <w:r w:rsidR="00A673CD" w:rsidRPr="00A673CD">
        <w:rPr>
          <w:sz w:val="22"/>
          <w:szCs w:val="22"/>
        </w:rPr>
        <w:t>Fornecimento (</w:t>
      </w:r>
      <w:proofErr w:type="gramStart"/>
      <w:r w:rsidR="00A673CD" w:rsidRPr="00A673CD">
        <w:rPr>
          <w:sz w:val="22"/>
          <w:szCs w:val="22"/>
        </w:rPr>
        <w:t>A.F.)/</w:t>
      </w:r>
      <w:proofErr w:type="gramEnd"/>
      <w:r w:rsidR="00A673CD" w:rsidRPr="00A673CD">
        <w:rPr>
          <w:sz w:val="22"/>
          <w:szCs w:val="22"/>
        </w:rPr>
        <w:t>Serviço (A.S.)</w:t>
      </w:r>
      <w:r w:rsidR="0077012F" w:rsidRPr="00A042C0">
        <w:rPr>
          <w:sz w:val="22"/>
          <w:szCs w:val="22"/>
        </w:rPr>
        <w:t xml:space="preserve">, </w:t>
      </w:r>
      <w:r w:rsidRPr="00A042C0">
        <w:rPr>
          <w:sz w:val="22"/>
          <w:szCs w:val="22"/>
        </w:rPr>
        <w:t>que será considerada equivalente a um instrumento contratual decorrente da presente Ata de Registro de Preços, estipulará:</w:t>
      </w:r>
    </w:p>
    <w:p w14:paraId="259A18A3" w14:textId="77777777" w:rsidR="00A7472B" w:rsidRPr="00A042C0" w:rsidRDefault="00A7472B" w:rsidP="003E7E68">
      <w:pPr>
        <w:spacing w:after="0" w:line="240" w:lineRule="auto"/>
        <w:contextualSpacing/>
        <w:jc w:val="both"/>
        <w:rPr>
          <w:rFonts w:cs="Arial"/>
        </w:rPr>
      </w:pPr>
    </w:p>
    <w:p w14:paraId="23AFDE50" w14:textId="0203A41F" w:rsidR="00A7472B" w:rsidRPr="00A042C0" w:rsidRDefault="00A7472B" w:rsidP="003E7E68">
      <w:pPr>
        <w:pStyle w:val="PargrafodaLista"/>
        <w:numPr>
          <w:ilvl w:val="3"/>
          <w:numId w:val="16"/>
        </w:numPr>
        <w:jc w:val="both"/>
        <w:rPr>
          <w:sz w:val="22"/>
          <w:szCs w:val="22"/>
        </w:rPr>
      </w:pPr>
      <w:r w:rsidRPr="00A042C0">
        <w:rPr>
          <w:sz w:val="22"/>
          <w:szCs w:val="22"/>
        </w:rPr>
        <w:t>A quantidade do produto a ser fornecida pela Contratada no momento.</w:t>
      </w:r>
    </w:p>
    <w:p w14:paraId="2CF06646" w14:textId="77777777" w:rsidR="00A7472B" w:rsidRPr="00A042C0" w:rsidRDefault="00A7472B" w:rsidP="005153F3">
      <w:pPr>
        <w:spacing w:after="0" w:line="240" w:lineRule="auto"/>
        <w:contextualSpacing/>
        <w:jc w:val="both"/>
        <w:rPr>
          <w:rFonts w:cs="Arial"/>
        </w:rPr>
      </w:pPr>
    </w:p>
    <w:p w14:paraId="1D9062A6" w14:textId="0D5973C4" w:rsidR="00A7472B" w:rsidRPr="00A042C0" w:rsidRDefault="00A7472B" w:rsidP="003E7E68">
      <w:pPr>
        <w:pStyle w:val="PargrafodaLista"/>
        <w:numPr>
          <w:ilvl w:val="3"/>
          <w:numId w:val="16"/>
        </w:numPr>
        <w:jc w:val="both"/>
        <w:rPr>
          <w:sz w:val="22"/>
          <w:szCs w:val="22"/>
        </w:rPr>
      </w:pPr>
      <w:r w:rsidRPr="00A042C0">
        <w:rPr>
          <w:sz w:val="22"/>
          <w:szCs w:val="22"/>
        </w:rPr>
        <w:t>A forma do fornecimento da quantidade no momento desejada, se parcelada em dias diferentes ou se integral.</w:t>
      </w:r>
    </w:p>
    <w:p w14:paraId="47253E44" w14:textId="77777777" w:rsidR="00A7472B" w:rsidRPr="00A042C0" w:rsidRDefault="00A7472B" w:rsidP="003E7E68">
      <w:pPr>
        <w:spacing w:after="0" w:line="240" w:lineRule="auto"/>
        <w:contextualSpacing/>
        <w:jc w:val="both"/>
        <w:rPr>
          <w:rFonts w:cs="Arial"/>
        </w:rPr>
      </w:pPr>
    </w:p>
    <w:p w14:paraId="7AD286E0" w14:textId="3960CBBD" w:rsidR="00A7472B" w:rsidRPr="00671586" w:rsidRDefault="00A7472B" w:rsidP="003E7E68">
      <w:pPr>
        <w:pStyle w:val="PargrafodaLista"/>
        <w:numPr>
          <w:ilvl w:val="3"/>
          <w:numId w:val="16"/>
        </w:numPr>
        <w:jc w:val="both"/>
        <w:rPr>
          <w:bCs/>
          <w:sz w:val="22"/>
          <w:szCs w:val="22"/>
        </w:rPr>
      </w:pPr>
      <w:r w:rsidRPr="00671586">
        <w:rPr>
          <w:bCs/>
          <w:sz w:val="22"/>
          <w:szCs w:val="22"/>
        </w:rPr>
        <w:lastRenderedPageBreak/>
        <w:t>O prazo máximo de entrega dos produtos</w:t>
      </w:r>
      <w:r w:rsidR="00107EF7" w:rsidRPr="00671586">
        <w:rPr>
          <w:bCs/>
          <w:sz w:val="22"/>
          <w:szCs w:val="22"/>
        </w:rPr>
        <w:t xml:space="preserve"> </w:t>
      </w:r>
      <w:r w:rsidRPr="00671586">
        <w:rPr>
          <w:bCs/>
          <w:sz w:val="22"/>
          <w:szCs w:val="22"/>
        </w:rPr>
        <w:t xml:space="preserve">será sempre de </w:t>
      </w:r>
      <w:r w:rsidR="00CD7567" w:rsidRPr="00671586">
        <w:rPr>
          <w:b/>
          <w:sz w:val="22"/>
          <w:szCs w:val="22"/>
          <w:u w:val="single"/>
        </w:rPr>
        <w:t>até</w:t>
      </w:r>
      <w:r w:rsidR="00073351" w:rsidRPr="00671586">
        <w:rPr>
          <w:b/>
          <w:sz w:val="22"/>
          <w:szCs w:val="22"/>
          <w:u w:val="single"/>
        </w:rPr>
        <w:t xml:space="preserve"> </w:t>
      </w:r>
      <w:r w:rsidR="00FE2DAC" w:rsidRPr="00671586">
        <w:rPr>
          <w:b/>
          <w:sz w:val="22"/>
          <w:szCs w:val="22"/>
          <w:u w:val="single"/>
        </w:rPr>
        <w:t>3</w:t>
      </w:r>
      <w:r w:rsidR="0021145B" w:rsidRPr="00671586">
        <w:rPr>
          <w:b/>
          <w:sz w:val="22"/>
          <w:szCs w:val="22"/>
          <w:u w:val="single"/>
        </w:rPr>
        <w:t xml:space="preserve"> </w:t>
      </w:r>
      <w:r w:rsidR="001E025C" w:rsidRPr="00671586">
        <w:rPr>
          <w:b/>
          <w:sz w:val="22"/>
          <w:szCs w:val="22"/>
          <w:u w:val="single"/>
        </w:rPr>
        <w:t>(</w:t>
      </w:r>
      <w:r w:rsidR="00FE2DAC" w:rsidRPr="00671586">
        <w:rPr>
          <w:b/>
          <w:sz w:val="22"/>
          <w:szCs w:val="22"/>
          <w:u w:val="single"/>
        </w:rPr>
        <w:t>três</w:t>
      </w:r>
      <w:r w:rsidRPr="00671586">
        <w:rPr>
          <w:b/>
          <w:sz w:val="22"/>
          <w:szCs w:val="22"/>
          <w:u w:val="single"/>
        </w:rPr>
        <w:t>) dias</w:t>
      </w:r>
      <w:r w:rsidRPr="00671586">
        <w:rPr>
          <w:bCs/>
          <w:sz w:val="22"/>
          <w:szCs w:val="22"/>
          <w:u w:val="single"/>
        </w:rPr>
        <w:t>,</w:t>
      </w:r>
      <w:r w:rsidRPr="00671586">
        <w:rPr>
          <w:bCs/>
          <w:sz w:val="22"/>
          <w:szCs w:val="22"/>
        </w:rPr>
        <w:t xml:space="preserve"> a contar do recebimento da </w:t>
      </w:r>
      <w:r w:rsidR="00A673CD" w:rsidRPr="00671586">
        <w:rPr>
          <w:bCs/>
          <w:sz w:val="22"/>
          <w:szCs w:val="22"/>
        </w:rPr>
        <w:t>Autorização de Fornecimento (</w:t>
      </w:r>
      <w:proofErr w:type="gramStart"/>
      <w:r w:rsidR="00A673CD" w:rsidRPr="00671586">
        <w:rPr>
          <w:bCs/>
          <w:sz w:val="22"/>
          <w:szCs w:val="22"/>
        </w:rPr>
        <w:t>A.F.)/</w:t>
      </w:r>
      <w:proofErr w:type="gramEnd"/>
      <w:r w:rsidR="00A673CD" w:rsidRPr="00671586">
        <w:rPr>
          <w:bCs/>
          <w:sz w:val="22"/>
          <w:szCs w:val="22"/>
        </w:rPr>
        <w:t xml:space="preserve">Serviço (A.S.) </w:t>
      </w:r>
      <w:r w:rsidRPr="00671586">
        <w:rPr>
          <w:bCs/>
          <w:sz w:val="22"/>
          <w:szCs w:val="22"/>
        </w:rPr>
        <w:t xml:space="preserve">respectiva, não impedindo, porém, que os </w:t>
      </w:r>
      <w:r w:rsidR="00107EF7" w:rsidRPr="00671586">
        <w:rPr>
          <w:bCs/>
          <w:sz w:val="22"/>
          <w:szCs w:val="22"/>
        </w:rPr>
        <w:t xml:space="preserve">serviços </w:t>
      </w:r>
      <w:r w:rsidRPr="00671586">
        <w:rPr>
          <w:bCs/>
          <w:sz w:val="22"/>
          <w:szCs w:val="22"/>
        </w:rPr>
        <w:t xml:space="preserve">sejam </w:t>
      </w:r>
      <w:r w:rsidR="00107EF7" w:rsidRPr="00671586">
        <w:rPr>
          <w:bCs/>
          <w:sz w:val="22"/>
          <w:szCs w:val="22"/>
        </w:rPr>
        <w:t xml:space="preserve">realizados </w:t>
      </w:r>
      <w:r w:rsidRPr="00671586">
        <w:rPr>
          <w:bCs/>
          <w:sz w:val="22"/>
          <w:szCs w:val="22"/>
        </w:rPr>
        <w:t>entregues em menor prazo, caso sejam de disponibilidade imediata.</w:t>
      </w:r>
    </w:p>
    <w:p w14:paraId="7EC88E0A" w14:textId="77777777" w:rsidR="00671586" w:rsidRPr="00671586" w:rsidRDefault="00671586" w:rsidP="00671586">
      <w:pPr>
        <w:pStyle w:val="PargrafodaLista"/>
        <w:rPr>
          <w:b/>
          <w:sz w:val="22"/>
          <w:szCs w:val="22"/>
        </w:rPr>
      </w:pPr>
    </w:p>
    <w:p w14:paraId="09759457" w14:textId="13BD7E7D" w:rsidR="00671586" w:rsidRPr="00671586" w:rsidRDefault="00671586" w:rsidP="00671586">
      <w:pPr>
        <w:pStyle w:val="PargrafodaLista"/>
        <w:numPr>
          <w:ilvl w:val="4"/>
          <w:numId w:val="16"/>
        </w:numPr>
        <w:jc w:val="both"/>
        <w:rPr>
          <w:bCs/>
          <w:sz w:val="22"/>
          <w:szCs w:val="22"/>
        </w:rPr>
      </w:pPr>
      <w:r w:rsidRPr="00671586">
        <w:rPr>
          <w:bCs/>
          <w:sz w:val="22"/>
          <w:szCs w:val="22"/>
        </w:rPr>
        <w:t>O prazo do item anterior poderá sofrer alteração para mais por imprevistos como fenômenos da natureza ou qualquer outro eventual imprevisto</w:t>
      </w:r>
      <w:r>
        <w:rPr>
          <w:bCs/>
          <w:sz w:val="22"/>
          <w:szCs w:val="22"/>
        </w:rPr>
        <w:t>,</w:t>
      </w:r>
      <w:r w:rsidRPr="00671586">
        <w:rPr>
          <w:bCs/>
          <w:sz w:val="22"/>
          <w:szCs w:val="22"/>
        </w:rPr>
        <w:t xml:space="preserve"> que fujam da responsabilidade de ambas</w:t>
      </w:r>
      <w:r>
        <w:rPr>
          <w:bCs/>
          <w:sz w:val="22"/>
          <w:szCs w:val="22"/>
        </w:rPr>
        <w:t>,</w:t>
      </w:r>
      <w:r w:rsidRPr="00671586">
        <w:rPr>
          <w:bCs/>
          <w:sz w:val="22"/>
          <w:szCs w:val="22"/>
        </w:rPr>
        <w:t xml:space="preserve"> sempre com anuência por escrito da contratante.</w:t>
      </w:r>
    </w:p>
    <w:p w14:paraId="798D26D9" w14:textId="77777777" w:rsidR="00A7472B" w:rsidRPr="00A042C0" w:rsidRDefault="00A7472B" w:rsidP="003E7E68">
      <w:pPr>
        <w:spacing w:after="0" w:line="240" w:lineRule="auto"/>
        <w:contextualSpacing/>
        <w:jc w:val="both"/>
        <w:rPr>
          <w:rFonts w:cs="Arial"/>
          <w:b/>
          <w:i/>
        </w:rPr>
      </w:pPr>
    </w:p>
    <w:p w14:paraId="37184D31" w14:textId="12521AA4" w:rsidR="00A7472B" w:rsidRPr="00A042C0" w:rsidRDefault="00A7472B" w:rsidP="003E7E68">
      <w:pPr>
        <w:pStyle w:val="PargrafodaLista"/>
        <w:numPr>
          <w:ilvl w:val="3"/>
          <w:numId w:val="16"/>
        </w:numPr>
        <w:jc w:val="both"/>
        <w:rPr>
          <w:sz w:val="22"/>
          <w:szCs w:val="22"/>
        </w:rPr>
      </w:pPr>
      <w:r w:rsidRPr="00A042C0">
        <w:rPr>
          <w:sz w:val="22"/>
          <w:szCs w:val="22"/>
        </w:rPr>
        <w:t xml:space="preserve">Respeitados os limites estabelecidos nos títulos terceiro e quarto da presente Ata de Registro de Preços, será facultado ao </w:t>
      </w:r>
      <w:r w:rsidR="00310758" w:rsidRPr="00A042C0">
        <w:rPr>
          <w:sz w:val="22"/>
          <w:szCs w:val="22"/>
        </w:rPr>
        <w:t>Contratante</w:t>
      </w:r>
      <w:r w:rsidRPr="00A042C0">
        <w:rPr>
          <w:sz w:val="22"/>
          <w:szCs w:val="22"/>
        </w:rPr>
        <w:t xml:space="preserve"> convocar a </w:t>
      </w:r>
      <w:r w:rsidR="00F9171E" w:rsidRPr="00A042C0">
        <w:rPr>
          <w:sz w:val="22"/>
          <w:szCs w:val="22"/>
        </w:rPr>
        <w:t xml:space="preserve">Contratada </w:t>
      </w:r>
      <w:r w:rsidRPr="00A042C0">
        <w:rPr>
          <w:sz w:val="22"/>
          <w:szCs w:val="22"/>
        </w:rPr>
        <w:t xml:space="preserve">para atender tantas Autorizações de </w:t>
      </w:r>
      <w:r w:rsidR="00A673CD" w:rsidRPr="00A673CD">
        <w:rPr>
          <w:sz w:val="22"/>
          <w:szCs w:val="22"/>
        </w:rPr>
        <w:t>Fornecimento (</w:t>
      </w:r>
      <w:proofErr w:type="gramStart"/>
      <w:r w:rsidR="00A673CD" w:rsidRPr="00A673CD">
        <w:rPr>
          <w:sz w:val="22"/>
          <w:szCs w:val="22"/>
        </w:rPr>
        <w:t>A.F.)/</w:t>
      </w:r>
      <w:proofErr w:type="gramEnd"/>
      <w:r w:rsidR="00A673CD" w:rsidRPr="00A673CD">
        <w:rPr>
          <w:sz w:val="22"/>
          <w:szCs w:val="22"/>
        </w:rPr>
        <w:t xml:space="preserve">Serviço (A.S.) </w:t>
      </w:r>
      <w:r w:rsidRPr="00A042C0">
        <w:rPr>
          <w:sz w:val="22"/>
          <w:szCs w:val="22"/>
        </w:rPr>
        <w:t>quantas forem necessárias para o atendimento de suas necessidades.</w:t>
      </w:r>
    </w:p>
    <w:p w14:paraId="3A561C1B" w14:textId="77777777" w:rsidR="00A7472B" w:rsidRPr="00A042C0" w:rsidRDefault="00A7472B" w:rsidP="003E7E68">
      <w:pPr>
        <w:spacing w:after="0" w:line="240" w:lineRule="auto"/>
        <w:contextualSpacing/>
        <w:jc w:val="both"/>
        <w:rPr>
          <w:rFonts w:cs="Arial"/>
        </w:rPr>
      </w:pPr>
    </w:p>
    <w:p w14:paraId="14810058" w14:textId="66E7B5C4" w:rsidR="00A7472B" w:rsidRPr="00A042C0" w:rsidRDefault="00A7472B" w:rsidP="003E7E68">
      <w:pPr>
        <w:pStyle w:val="PargrafodaLista"/>
        <w:numPr>
          <w:ilvl w:val="3"/>
          <w:numId w:val="16"/>
        </w:numPr>
        <w:jc w:val="both"/>
        <w:rPr>
          <w:sz w:val="22"/>
          <w:szCs w:val="22"/>
        </w:rPr>
      </w:pPr>
      <w:r w:rsidRPr="00A042C0">
        <w:rPr>
          <w:sz w:val="22"/>
          <w:szCs w:val="22"/>
        </w:rPr>
        <w:t xml:space="preserve">A Administração tem o poder/dever de recusar o fornecimento do objeto do contrato caso a </w:t>
      </w:r>
      <w:r w:rsidR="00F9171E" w:rsidRPr="00A042C0">
        <w:rPr>
          <w:sz w:val="22"/>
          <w:szCs w:val="22"/>
        </w:rPr>
        <w:t xml:space="preserve">Contratada </w:t>
      </w:r>
      <w:r w:rsidRPr="00A042C0">
        <w:rPr>
          <w:sz w:val="22"/>
          <w:szCs w:val="22"/>
        </w:rPr>
        <w:t xml:space="preserve">descumpra as normas de seu fornecimento, principalmente as estabelecidas na legislação trabalhista, devendo dar especial atenção àquelas que se refiram à saúde e segurança dos envolvidos na operação de entrega. </w:t>
      </w:r>
    </w:p>
    <w:p w14:paraId="33F6DCDA" w14:textId="77777777" w:rsidR="00A7472B" w:rsidRPr="00A042C0" w:rsidRDefault="00A7472B" w:rsidP="005153F3">
      <w:pPr>
        <w:spacing w:after="0" w:line="240" w:lineRule="auto"/>
        <w:rPr>
          <w:rFonts w:cs="Arial"/>
          <w:lang w:eastAsia="pt-BR"/>
        </w:rPr>
      </w:pPr>
    </w:p>
    <w:p w14:paraId="20836978" w14:textId="3AAF2CB5" w:rsidR="00A7472B" w:rsidRPr="00A042C0" w:rsidRDefault="00A7472B" w:rsidP="003E7E68">
      <w:pPr>
        <w:pStyle w:val="PargrafodaLista"/>
        <w:numPr>
          <w:ilvl w:val="4"/>
          <w:numId w:val="16"/>
        </w:numPr>
        <w:jc w:val="both"/>
        <w:rPr>
          <w:sz w:val="22"/>
          <w:szCs w:val="22"/>
        </w:rPr>
      </w:pPr>
      <w:r w:rsidRPr="00A042C0">
        <w:rPr>
          <w:sz w:val="22"/>
          <w:szCs w:val="22"/>
        </w:rPr>
        <w:t xml:space="preserve">O material somente será aceito e, portanto, considerado entregue, quando a </w:t>
      </w:r>
      <w:r w:rsidR="00F9171E" w:rsidRPr="00A042C0">
        <w:rPr>
          <w:sz w:val="22"/>
          <w:szCs w:val="22"/>
        </w:rPr>
        <w:t>Contratada</w:t>
      </w:r>
      <w:r w:rsidRPr="00A042C0">
        <w:rPr>
          <w:sz w:val="22"/>
          <w:szCs w:val="22"/>
        </w:rPr>
        <w:t xml:space="preserve"> cumprir todas as exigências constantes no Termo de Referência e na legislação aplicável à execução contratual. </w:t>
      </w:r>
    </w:p>
    <w:p w14:paraId="6C71E500" w14:textId="77777777" w:rsidR="00A7472B" w:rsidRPr="00A042C0" w:rsidRDefault="00A7472B" w:rsidP="003E7E68">
      <w:pPr>
        <w:spacing w:after="0" w:line="240" w:lineRule="auto"/>
        <w:jc w:val="both"/>
        <w:rPr>
          <w:rFonts w:cs="Arial"/>
          <w:lang w:eastAsia="pt-BR"/>
        </w:rPr>
      </w:pPr>
    </w:p>
    <w:p w14:paraId="686B2AFB" w14:textId="5B4D75AD" w:rsidR="00A7472B" w:rsidRPr="00A042C0" w:rsidRDefault="00A7472B" w:rsidP="003E7E68">
      <w:pPr>
        <w:pStyle w:val="PargrafodaLista"/>
        <w:numPr>
          <w:ilvl w:val="4"/>
          <w:numId w:val="16"/>
        </w:numPr>
        <w:jc w:val="both"/>
        <w:rPr>
          <w:sz w:val="22"/>
          <w:szCs w:val="22"/>
        </w:rPr>
      </w:pPr>
      <w:r w:rsidRPr="00A042C0">
        <w:rPr>
          <w:sz w:val="22"/>
          <w:szCs w:val="22"/>
        </w:rPr>
        <w:t xml:space="preserve">A contagem de todos os prazos se dará apenas após a regularização de eventuais irregularidades e efetivo recebimento dos materiais pela </w:t>
      </w:r>
      <w:r w:rsidR="00310758" w:rsidRPr="00A042C0">
        <w:rPr>
          <w:sz w:val="22"/>
          <w:szCs w:val="22"/>
        </w:rPr>
        <w:t>Contratante</w:t>
      </w:r>
      <w:r w:rsidRPr="00A042C0">
        <w:rPr>
          <w:sz w:val="22"/>
          <w:szCs w:val="22"/>
        </w:rPr>
        <w:t xml:space="preserve">. </w:t>
      </w:r>
    </w:p>
    <w:p w14:paraId="725CD44B" w14:textId="77777777" w:rsidR="00A7472B" w:rsidRPr="00A042C0" w:rsidRDefault="00A7472B" w:rsidP="003E7E68">
      <w:pPr>
        <w:spacing w:after="0" w:line="240" w:lineRule="auto"/>
        <w:jc w:val="both"/>
        <w:rPr>
          <w:rFonts w:cs="Arial"/>
          <w:lang w:eastAsia="pt-BR"/>
        </w:rPr>
      </w:pPr>
    </w:p>
    <w:p w14:paraId="6E493DC6" w14:textId="212EEAB5" w:rsidR="00A7472B" w:rsidRPr="00A042C0" w:rsidRDefault="00A7472B" w:rsidP="003E7E68">
      <w:pPr>
        <w:pStyle w:val="PargrafodaLista"/>
        <w:numPr>
          <w:ilvl w:val="4"/>
          <w:numId w:val="16"/>
        </w:numPr>
        <w:jc w:val="both"/>
        <w:rPr>
          <w:sz w:val="22"/>
          <w:szCs w:val="22"/>
        </w:rPr>
      </w:pPr>
      <w:r w:rsidRPr="00A042C0">
        <w:rPr>
          <w:sz w:val="22"/>
          <w:szCs w:val="22"/>
        </w:rPr>
        <w:t xml:space="preserve">A </w:t>
      </w:r>
      <w:r w:rsidR="00F9171E" w:rsidRPr="00A042C0">
        <w:rPr>
          <w:sz w:val="22"/>
          <w:szCs w:val="22"/>
        </w:rPr>
        <w:t>Contratada</w:t>
      </w:r>
      <w:r w:rsidRPr="00A042C0">
        <w:rPr>
          <w:sz w:val="22"/>
          <w:szCs w:val="22"/>
        </w:rPr>
        <w:t xml:space="preserve"> fica ciente, desde sua participação do processo licitatório, do seu dever de garantir os padrões legais de segurança de todas as pessoas envolvidas na entrega dos produtos constantes no objeto da presente Ata de Registro de Preços. </w:t>
      </w:r>
    </w:p>
    <w:p w14:paraId="4E4F97E7" w14:textId="77777777" w:rsidR="00FC6C16" w:rsidRPr="00C34AB3" w:rsidRDefault="00FC6C16" w:rsidP="00C34AB3">
      <w:pPr>
        <w:spacing w:after="0"/>
      </w:pPr>
    </w:p>
    <w:p w14:paraId="581DF62B" w14:textId="51ED60E8" w:rsidR="00FC6C16" w:rsidRPr="00A042C0" w:rsidRDefault="00FC6C16" w:rsidP="00FC6C16">
      <w:pPr>
        <w:pStyle w:val="PargrafodaLista"/>
        <w:numPr>
          <w:ilvl w:val="2"/>
          <w:numId w:val="16"/>
        </w:numPr>
        <w:jc w:val="both"/>
        <w:rPr>
          <w:sz w:val="22"/>
          <w:szCs w:val="22"/>
        </w:rPr>
      </w:pPr>
      <w:r w:rsidRPr="00A042C0">
        <w:rPr>
          <w:sz w:val="22"/>
          <w:szCs w:val="22"/>
        </w:rPr>
        <w:t>O objeto fornecido deverá estar em plena conformidade com todas as informações dispostas no Estudo Técnico Preliminar e no Termo de Referência, independente de suas transcrições para este instrumento.</w:t>
      </w:r>
    </w:p>
    <w:p w14:paraId="0AD3D0F1" w14:textId="77777777" w:rsidR="00A7472B" w:rsidRPr="00C34AB3" w:rsidRDefault="00A7472B" w:rsidP="003E7E68">
      <w:pPr>
        <w:spacing w:after="0" w:line="240" w:lineRule="auto"/>
        <w:contextualSpacing/>
        <w:jc w:val="both"/>
        <w:rPr>
          <w:rFonts w:cs="Arial"/>
          <w:bCs/>
        </w:rPr>
      </w:pPr>
    </w:p>
    <w:p w14:paraId="7B035256"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DO PREÇO E DAS CONDIÇÕES DE PAGAMENTO</w:t>
      </w:r>
    </w:p>
    <w:p w14:paraId="497AB490" w14:textId="77777777" w:rsidR="00A7472B" w:rsidRPr="00C34AB3" w:rsidRDefault="00A7472B" w:rsidP="003E7E68">
      <w:pPr>
        <w:spacing w:after="0" w:line="240" w:lineRule="auto"/>
        <w:contextualSpacing/>
        <w:jc w:val="both"/>
        <w:rPr>
          <w:rFonts w:cs="Arial"/>
          <w:bCs/>
        </w:rPr>
      </w:pPr>
    </w:p>
    <w:p w14:paraId="036DD3F4" w14:textId="191AC774" w:rsidR="00A7472B" w:rsidRPr="00A042C0" w:rsidRDefault="00A7472B" w:rsidP="003E7E68">
      <w:pPr>
        <w:pStyle w:val="PargrafodaLista"/>
        <w:numPr>
          <w:ilvl w:val="2"/>
          <w:numId w:val="16"/>
        </w:numPr>
        <w:jc w:val="both"/>
        <w:rPr>
          <w:sz w:val="22"/>
          <w:szCs w:val="22"/>
        </w:rPr>
      </w:pPr>
      <w:r w:rsidRPr="00A042C0">
        <w:rPr>
          <w:sz w:val="22"/>
          <w:szCs w:val="22"/>
        </w:rPr>
        <w:t xml:space="preserve">Os preços unitários dos produtos objeto da presente Ata de Registro de Preços são os constantes da proposta apresentada pela </w:t>
      </w:r>
      <w:r w:rsidR="00F9171E" w:rsidRPr="00A042C0">
        <w:rPr>
          <w:sz w:val="22"/>
          <w:szCs w:val="22"/>
        </w:rPr>
        <w:t>Contratada</w:t>
      </w:r>
      <w:r w:rsidRPr="00A042C0">
        <w:rPr>
          <w:sz w:val="22"/>
          <w:szCs w:val="22"/>
        </w:rPr>
        <w:t xml:space="preserve"> no respectivo Pregão Eletrônico, proposta esta que faz parte integrante desta Ata de Registro de Preços. </w:t>
      </w:r>
    </w:p>
    <w:p w14:paraId="2768F0BD" w14:textId="77777777" w:rsidR="00A7472B" w:rsidRPr="00A042C0" w:rsidRDefault="00A7472B" w:rsidP="003E7E68">
      <w:pPr>
        <w:spacing w:after="0" w:line="240" w:lineRule="auto"/>
        <w:contextualSpacing/>
        <w:jc w:val="both"/>
        <w:rPr>
          <w:rFonts w:cs="Arial"/>
        </w:rPr>
      </w:pPr>
    </w:p>
    <w:p w14:paraId="7FE845DE" w14:textId="6FA54C16" w:rsidR="00A7472B" w:rsidRPr="00A042C0" w:rsidRDefault="00A7472B" w:rsidP="003E7E68">
      <w:pPr>
        <w:pStyle w:val="PargrafodaLista"/>
        <w:numPr>
          <w:ilvl w:val="2"/>
          <w:numId w:val="16"/>
        </w:numPr>
        <w:jc w:val="both"/>
        <w:rPr>
          <w:sz w:val="22"/>
          <w:szCs w:val="22"/>
        </w:rPr>
      </w:pPr>
      <w:r w:rsidRPr="00A042C0">
        <w:rPr>
          <w:sz w:val="22"/>
          <w:szCs w:val="22"/>
        </w:rPr>
        <w:t>Nos preços referidos na cláusula antecedente já se encontram incluídos todos os custos diretos e indiretos, como frete, carga e descarga, encargos fiscais, sociais, trabalhistas e quaisquer outros.</w:t>
      </w:r>
    </w:p>
    <w:p w14:paraId="0CCD533B" w14:textId="77777777" w:rsidR="00A7472B" w:rsidRPr="00A042C0" w:rsidRDefault="00A7472B" w:rsidP="003E7E68">
      <w:pPr>
        <w:spacing w:after="0" w:line="240" w:lineRule="auto"/>
        <w:contextualSpacing/>
        <w:jc w:val="both"/>
        <w:rPr>
          <w:rFonts w:cs="Arial"/>
        </w:rPr>
      </w:pPr>
    </w:p>
    <w:p w14:paraId="3BFEC265" w14:textId="7CBDC241" w:rsidR="00A7472B" w:rsidRPr="00A042C0" w:rsidRDefault="00A7472B" w:rsidP="003E7E68">
      <w:pPr>
        <w:pStyle w:val="PargrafodaLista"/>
        <w:numPr>
          <w:ilvl w:val="2"/>
          <w:numId w:val="16"/>
        </w:numPr>
        <w:jc w:val="both"/>
        <w:rPr>
          <w:sz w:val="22"/>
          <w:szCs w:val="22"/>
        </w:rPr>
      </w:pPr>
      <w:r w:rsidRPr="00A042C0">
        <w:rPr>
          <w:sz w:val="22"/>
          <w:szCs w:val="22"/>
        </w:rPr>
        <w:t xml:space="preserve">Correrão exclusivamente por conta da </w:t>
      </w:r>
      <w:r w:rsidR="00242963" w:rsidRPr="00A042C0">
        <w:rPr>
          <w:sz w:val="22"/>
          <w:szCs w:val="22"/>
        </w:rPr>
        <w:t>Contratadas quaisquer tributos</w:t>
      </w:r>
      <w:r w:rsidRPr="00A042C0">
        <w:rPr>
          <w:sz w:val="22"/>
          <w:szCs w:val="22"/>
        </w:rPr>
        <w:t>, taxas ou preços públicos devidos.</w:t>
      </w:r>
    </w:p>
    <w:p w14:paraId="37746CDE" w14:textId="77777777" w:rsidR="00A7472B" w:rsidRPr="00A042C0" w:rsidRDefault="00A7472B" w:rsidP="003E7E68">
      <w:pPr>
        <w:spacing w:after="0" w:line="240" w:lineRule="auto"/>
        <w:contextualSpacing/>
        <w:jc w:val="both"/>
        <w:rPr>
          <w:rFonts w:cs="Arial"/>
        </w:rPr>
      </w:pPr>
    </w:p>
    <w:p w14:paraId="088141C4" w14:textId="2F609933" w:rsidR="00A7472B" w:rsidRPr="00A042C0" w:rsidRDefault="00A7472B" w:rsidP="003E7E68">
      <w:pPr>
        <w:pStyle w:val="PargrafodaLista"/>
        <w:numPr>
          <w:ilvl w:val="2"/>
          <w:numId w:val="16"/>
        </w:numPr>
        <w:jc w:val="both"/>
        <w:rPr>
          <w:iCs/>
          <w:sz w:val="22"/>
          <w:szCs w:val="22"/>
        </w:rPr>
      </w:pPr>
      <w:r w:rsidRPr="00A042C0">
        <w:rPr>
          <w:iCs/>
          <w:sz w:val="22"/>
          <w:szCs w:val="22"/>
        </w:rPr>
        <w:t xml:space="preserve">Quaisquer tributos, custos e despesas diretas e indiretas omitidos da proposta ou incorretamente cotados, serão consideradas como inclusos no preço, não sendo considerado pleito de acréscimo, a esse ou a qualquer título, ficando o Contratante isento de qualquer ônus. </w:t>
      </w:r>
    </w:p>
    <w:p w14:paraId="61C4A9C2" w14:textId="77777777" w:rsidR="00A7472B" w:rsidRPr="00A042C0" w:rsidRDefault="00A7472B" w:rsidP="003E7E68">
      <w:pPr>
        <w:spacing w:after="0" w:line="240" w:lineRule="auto"/>
        <w:contextualSpacing/>
        <w:jc w:val="both"/>
        <w:rPr>
          <w:rFonts w:cs="Arial"/>
          <w:b/>
        </w:rPr>
      </w:pPr>
    </w:p>
    <w:p w14:paraId="50B16219" w14:textId="320A397D" w:rsidR="00A7472B" w:rsidRPr="00A042C0" w:rsidRDefault="00A7472B" w:rsidP="003E7E68">
      <w:pPr>
        <w:pStyle w:val="PargrafodaLista"/>
        <w:numPr>
          <w:ilvl w:val="2"/>
          <w:numId w:val="16"/>
        </w:numPr>
        <w:jc w:val="both"/>
        <w:rPr>
          <w:sz w:val="22"/>
          <w:szCs w:val="22"/>
        </w:rPr>
      </w:pPr>
      <w:r w:rsidRPr="00A042C0">
        <w:rPr>
          <w:sz w:val="22"/>
          <w:szCs w:val="22"/>
        </w:rPr>
        <w:t>O pagamento da Contratada pela Contratante será devido a cada fornecimento realizado, desde que tenha sido este regularmente formalizado através de Autorização de Fornecimento.</w:t>
      </w:r>
    </w:p>
    <w:p w14:paraId="400D4521" w14:textId="65F0FB84" w:rsidR="00A7472B" w:rsidRPr="00A042C0" w:rsidRDefault="00A7472B" w:rsidP="00E87891">
      <w:pPr>
        <w:tabs>
          <w:tab w:val="left" w:pos="7288"/>
        </w:tabs>
        <w:spacing w:after="0" w:line="240" w:lineRule="auto"/>
        <w:jc w:val="both"/>
        <w:rPr>
          <w:rFonts w:cs="Arial"/>
          <w:b/>
        </w:rPr>
      </w:pPr>
    </w:p>
    <w:p w14:paraId="5821D9FB" w14:textId="4C128D13" w:rsidR="00A7472B" w:rsidRPr="00A042C0" w:rsidRDefault="00A7472B" w:rsidP="003E7E68">
      <w:pPr>
        <w:pStyle w:val="PargrafodaLista"/>
        <w:numPr>
          <w:ilvl w:val="2"/>
          <w:numId w:val="16"/>
        </w:numPr>
        <w:jc w:val="both"/>
        <w:rPr>
          <w:bCs/>
          <w:sz w:val="22"/>
          <w:szCs w:val="22"/>
        </w:rPr>
      </w:pPr>
      <w:bookmarkStart w:id="62" w:name="_Ref143777932"/>
      <w:r w:rsidRPr="00A042C0">
        <w:rPr>
          <w:sz w:val="22"/>
          <w:szCs w:val="22"/>
        </w:rPr>
        <w:t xml:space="preserve">O pagamento do preço devido em cada fornecimento será efetuado diretamente à Contratada mediante a apresentação dos documentos pertinentes ao Setor Requisitante da Contratante, no prazo de </w:t>
      </w:r>
      <w:r w:rsidR="00C44B0B">
        <w:rPr>
          <w:b/>
          <w:sz w:val="22"/>
          <w:szCs w:val="22"/>
          <w:u w:val="single"/>
        </w:rPr>
        <w:t>15</w:t>
      </w:r>
      <w:r w:rsidR="003F2326" w:rsidRPr="00A042C0">
        <w:rPr>
          <w:b/>
          <w:sz w:val="22"/>
          <w:szCs w:val="22"/>
          <w:u w:val="single"/>
        </w:rPr>
        <w:t xml:space="preserve"> </w:t>
      </w:r>
      <w:r w:rsidRPr="00A042C0">
        <w:rPr>
          <w:b/>
          <w:sz w:val="22"/>
          <w:szCs w:val="22"/>
          <w:u w:val="single"/>
        </w:rPr>
        <w:t>(</w:t>
      </w:r>
      <w:r w:rsidR="00C44B0B">
        <w:rPr>
          <w:b/>
          <w:sz w:val="22"/>
          <w:szCs w:val="22"/>
          <w:u w:val="single"/>
        </w:rPr>
        <w:t>quinze</w:t>
      </w:r>
      <w:r w:rsidRPr="00A042C0">
        <w:rPr>
          <w:b/>
          <w:sz w:val="22"/>
          <w:szCs w:val="22"/>
          <w:u w:val="single"/>
        </w:rPr>
        <w:t xml:space="preserve">) </w:t>
      </w:r>
      <w:r w:rsidR="00C44B0B">
        <w:rPr>
          <w:b/>
          <w:sz w:val="22"/>
          <w:szCs w:val="22"/>
          <w:u w:val="single"/>
        </w:rPr>
        <w:t>DFS</w:t>
      </w:r>
      <w:r w:rsidRPr="00A042C0">
        <w:rPr>
          <w:sz w:val="22"/>
          <w:szCs w:val="22"/>
          <w:u w:val="single"/>
        </w:rPr>
        <w:t xml:space="preserve"> </w:t>
      </w:r>
      <w:r w:rsidRPr="00A042C0">
        <w:rPr>
          <w:b/>
          <w:sz w:val="22"/>
          <w:szCs w:val="22"/>
          <w:u w:val="single"/>
        </w:rPr>
        <w:t>(</w:t>
      </w:r>
      <w:r w:rsidR="00C44B0B">
        <w:rPr>
          <w:b/>
          <w:sz w:val="22"/>
          <w:szCs w:val="22"/>
          <w:u w:val="single"/>
        </w:rPr>
        <w:t>dias fora a semana</w:t>
      </w:r>
      <w:r w:rsidRPr="00A042C0">
        <w:rPr>
          <w:b/>
          <w:sz w:val="22"/>
          <w:szCs w:val="22"/>
          <w:u w:val="single"/>
        </w:rPr>
        <w:t>) a contar do recebimento da respectiva nota fiscal/fatura pela Unidade de Logística do SAAE</w:t>
      </w:r>
      <w:r w:rsidRPr="00A042C0">
        <w:rPr>
          <w:b/>
          <w:sz w:val="22"/>
          <w:szCs w:val="22"/>
        </w:rPr>
        <w:t>.</w:t>
      </w:r>
      <w:bookmarkEnd w:id="62"/>
      <w:r w:rsidRPr="00A042C0">
        <w:rPr>
          <w:bCs/>
          <w:sz w:val="22"/>
          <w:szCs w:val="22"/>
        </w:rPr>
        <w:t xml:space="preserve"> </w:t>
      </w:r>
    </w:p>
    <w:p w14:paraId="2FFFC79C" w14:textId="77777777" w:rsidR="00317B32" w:rsidRPr="00A042C0" w:rsidRDefault="00317B32" w:rsidP="003E7E68">
      <w:pPr>
        <w:spacing w:after="0" w:line="240" w:lineRule="auto"/>
        <w:jc w:val="both"/>
        <w:rPr>
          <w:rFonts w:cs="Arial"/>
          <w:bCs/>
        </w:rPr>
      </w:pPr>
    </w:p>
    <w:p w14:paraId="102BBB7C" w14:textId="028E3ACC" w:rsidR="00A7472B" w:rsidRPr="00A042C0" w:rsidRDefault="00A7472B" w:rsidP="003E7E68">
      <w:pPr>
        <w:pStyle w:val="PargrafodaLista"/>
        <w:numPr>
          <w:ilvl w:val="2"/>
          <w:numId w:val="16"/>
        </w:numPr>
        <w:jc w:val="both"/>
        <w:rPr>
          <w:bCs/>
          <w:sz w:val="22"/>
          <w:szCs w:val="22"/>
        </w:rPr>
      </w:pPr>
      <w:r w:rsidRPr="00A042C0">
        <w:rPr>
          <w:bCs/>
          <w:sz w:val="22"/>
          <w:szCs w:val="22"/>
        </w:rPr>
        <w:t xml:space="preserve">Os pagamentos serão efetuados através de depósito em conta corrente, preferencialmente em qualquer agência do </w:t>
      </w:r>
      <w:r w:rsidRPr="00A042C0">
        <w:rPr>
          <w:b/>
          <w:sz w:val="22"/>
          <w:szCs w:val="22"/>
        </w:rPr>
        <w:t>BANCO DO BRASIL S/A</w:t>
      </w:r>
      <w:r w:rsidRPr="00A042C0">
        <w:rPr>
          <w:bCs/>
          <w:sz w:val="22"/>
          <w:szCs w:val="22"/>
        </w:rPr>
        <w:t xml:space="preserve"> ou da </w:t>
      </w:r>
      <w:r w:rsidRPr="00A042C0">
        <w:rPr>
          <w:b/>
          <w:sz w:val="22"/>
          <w:szCs w:val="22"/>
        </w:rPr>
        <w:t>CAIXA ECONÔMICA FEDERAL</w:t>
      </w:r>
      <w:r w:rsidRPr="00A042C0">
        <w:rPr>
          <w:bCs/>
          <w:sz w:val="22"/>
          <w:szCs w:val="22"/>
        </w:rPr>
        <w:t>, ou através de Ficha de Compensação.</w:t>
      </w:r>
    </w:p>
    <w:p w14:paraId="78C44408" w14:textId="77777777" w:rsidR="00A7472B" w:rsidRPr="00A042C0" w:rsidRDefault="00A7472B" w:rsidP="003E7E68">
      <w:pPr>
        <w:spacing w:after="0" w:line="240" w:lineRule="auto"/>
        <w:jc w:val="both"/>
        <w:rPr>
          <w:rFonts w:cs="Arial"/>
          <w:bCs/>
        </w:rPr>
      </w:pPr>
    </w:p>
    <w:p w14:paraId="1C72EBC2" w14:textId="71D5669D" w:rsidR="00A7472B" w:rsidRPr="00A042C0" w:rsidRDefault="00A7472B" w:rsidP="003E7E68">
      <w:pPr>
        <w:pStyle w:val="PargrafodaLista"/>
        <w:numPr>
          <w:ilvl w:val="3"/>
          <w:numId w:val="16"/>
        </w:numPr>
        <w:tabs>
          <w:tab w:val="left" w:pos="426"/>
        </w:tabs>
        <w:jc w:val="both"/>
        <w:rPr>
          <w:sz w:val="22"/>
          <w:szCs w:val="22"/>
        </w:rPr>
      </w:pPr>
      <w:r w:rsidRPr="00A042C0">
        <w:rPr>
          <w:sz w:val="22"/>
          <w:szCs w:val="22"/>
        </w:rPr>
        <w:t xml:space="preserve">Caso a Nota Fiscal seja cancelada ou substituída, alterar-se-á o termo inicial dos prazos para pagamento, o qual será contado a partir do protocolo da nova Nota Fiscal junto à Unidade de Logística do SAAE-Jacareí. </w:t>
      </w:r>
    </w:p>
    <w:p w14:paraId="7FCB26E6" w14:textId="77777777" w:rsidR="00A7472B" w:rsidRPr="00A042C0" w:rsidRDefault="00A7472B" w:rsidP="005153F3">
      <w:pPr>
        <w:spacing w:after="0" w:line="240" w:lineRule="auto"/>
        <w:jc w:val="both"/>
        <w:rPr>
          <w:rFonts w:cs="Arial"/>
          <w:lang w:eastAsia="pt-BR"/>
        </w:rPr>
      </w:pPr>
    </w:p>
    <w:p w14:paraId="2FA032F4" w14:textId="0CE13D5D" w:rsidR="00A7472B" w:rsidRPr="00A042C0" w:rsidRDefault="00A7472B" w:rsidP="003E7E68">
      <w:pPr>
        <w:pStyle w:val="PargrafodaLista"/>
        <w:numPr>
          <w:ilvl w:val="3"/>
          <w:numId w:val="16"/>
        </w:numPr>
        <w:jc w:val="both"/>
        <w:rPr>
          <w:sz w:val="22"/>
          <w:szCs w:val="22"/>
        </w:rPr>
      </w:pPr>
      <w:r w:rsidRPr="00A042C0">
        <w:rPr>
          <w:sz w:val="22"/>
          <w:szCs w:val="22"/>
        </w:rPr>
        <w:t xml:space="preserve">O termo inicial do prazo de pagamento não será alterado nos casos em que a correção de eventual irregularidade puder se realizar mediante carta de correção, desde que seja entregue à Unidade de Logística em tempo hábil ao pagamento para a Nota Fiscal. </w:t>
      </w:r>
    </w:p>
    <w:p w14:paraId="2FCF759C" w14:textId="77777777" w:rsidR="00A7472B" w:rsidRPr="00A042C0" w:rsidRDefault="00A7472B" w:rsidP="003E7E68">
      <w:pPr>
        <w:spacing w:after="0" w:line="240" w:lineRule="auto"/>
        <w:contextualSpacing/>
        <w:jc w:val="both"/>
        <w:rPr>
          <w:rFonts w:cs="Arial"/>
          <w:bCs/>
        </w:rPr>
      </w:pPr>
    </w:p>
    <w:p w14:paraId="44DFB9A3" w14:textId="2FB14CFC" w:rsidR="00A7472B" w:rsidRPr="00A042C0" w:rsidRDefault="00A7472B" w:rsidP="003E7E68">
      <w:pPr>
        <w:pStyle w:val="PargrafodaLista"/>
        <w:numPr>
          <w:ilvl w:val="2"/>
          <w:numId w:val="16"/>
        </w:numPr>
        <w:jc w:val="both"/>
        <w:rPr>
          <w:sz w:val="22"/>
          <w:szCs w:val="22"/>
        </w:rPr>
      </w:pPr>
      <w:r w:rsidRPr="00A042C0">
        <w:rPr>
          <w:sz w:val="22"/>
          <w:szCs w:val="22"/>
        </w:rPr>
        <w:t xml:space="preserve">O não pagamento no prazo estabelecido na cláusula </w:t>
      </w:r>
      <w:r w:rsidR="00107EF7" w:rsidRPr="00A042C0">
        <w:rPr>
          <w:sz w:val="22"/>
          <w:szCs w:val="22"/>
        </w:rPr>
        <w:fldChar w:fldCharType="begin"/>
      </w:r>
      <w:r w:rsidR="00107EF7" w:rsidRPr="00A042C0">
        <w:rPr>
          <w:sz w:val="22"/>
          <w:szCs w:val="22"/>
        </w:rPr>
        <w:instrText xml:space="preserve"> REF _Ref143777932 \r \h </w:instrText>
      </w:r>
      <w:r w:rsidR="003E7E68" w:rsidRPr="00A042C0">
        <w:rPr>
          <w:sz w:val="22"/>
          <w:szCs w:val="22"/>
        </w:rPr>
        <w:instrText xml:space="preserve"> \* MERGEFORMAT </w:instrText>
      </w:r>
      <w:r w:rsidR="00107EF7" w:rsidRPr="00A042C0">
        <w:rPr>
          <w:sz w:val="22"/>
          <w:szCs w:val="22"/>
        </w:rPr>
      </w:r>
      <w:r w:rsidR="00107EF7" w:rsidRPr="00A042C0">
        <w:rPr>
          <w:sz w:val="22"/>
          <w:szCs w:val="22"/>
        </w:rPr>
        <w:fldChar w:fldCharType="separate"/>
      </w:r>
      <w:r w:rsidR="00EB58C6">
        <w:rPr>
          <w:sz w:val="22"/>
          <w:szCs w:val="22"/>
        </w:rPr>
        <w:t>4.6</w:t>
      </w:r>
      <w:r w:rsidR="00107EF7" w:rsidRPr="00A042C0">
        <w:rPr>
          <w:sz w:val="22"/>
          <w:szCs w:val="22"/>
        </w:rPr>
        <w:fldChar w:fldCharType="end"/>
      </w:r>
      <w:r w:rsidRPr="00A042C0">
        <w:rPr>
          <w:sz w:val="22"/>
          <w:szCs w:val="22"/>
        </w:rPr>
        <w:t xml:space="preserve"> terá como consequência a sujeição da Contratante ao pagamento de juros moratórios à fração de 0,033% ao dia calculado sobre o valor da parcela em atraso.</w:t>
      </w:r>
    </w:p>
    <w:p w14:paraId="55E1857E" w14:textId="77777777" w:rsidR="00A7472B" w:rsidRPr="00A042C0" w:rsidRDefault="00A7472B" w:rsidP="005153F3">
      <w:pPr>
        <w:spacing w:after="0" w:line="240" w:lineRule="auto"/>
        <w:jc w:val="both"/>
        <w:rPr>
          <w:rFonts w:cs="Arial"/>
          <w:iCs/>
          <w:lang w:eastAsia="pt-BR"/>
        </w:rPr>
      </w:pPr>
    </w:p>
    <w:p w14:paraId="47CB2676" w14:textId="6009BB70" w:rsidR="00A7472B" w:rsidRPr="00A042C0" w:rsidRDefault="00C35711" w:rsidP="003E7E68">
      <w:pPr>
        <w:pStyle w:val="PargrafodaLista"/>
        <w:numPr>
          <w:ilvl w:val="2"/>
          <w:numId w:val="16"/>
        </w:numPr>
        <w:jc w:val="both"/>
        <w:rPr>
          <w:b/>
          <w:sz w:val="22"/>
          <w:szCs w:val="22"/>
        </w:rPr>
      </w:pPr>
      <w:r w:rsidRPr="00A042C0">
        <w:rPr>
          <w:b/>
          <w:sz w:val="22"/>
          <w:szCs w:val="22"/>
        </w:rPr>
        <w:t>É TERMINANTEMENTE PROIBIDA A CESSÃO DE CRÉDITO E/OU ENDOSSO DE TÍTULO DE CRÉDITO EMITIDO EM FACE DO SAAE-JACAREÍ</w:t>
      </w:r>
      <w:r w:rsidR="00A7472B" w:rsidRPr="00A042C0">
        <w:rPr>
          <w:b/>
          <w:sz w:val="22"/>
          <w:szCs w:val="22"/>
        </w:rPr>
        <w:t>.</w:t>
      </w:r>
    </w:p>
    <w:p w14:paraId="578F6817" w14:textId="77777777" w:rsidR="00A7472B" w:rsidRPr="00A042C0" w:rsidRDefault="00A7472B" w:rsidP="003E7E68">
      <w:pPr>
        <w:spacing w:after="0" w:line="240" w:lineRule="auto"/>
        <w:jc w:val="both"/>
        <w:rPr>
          <w:rFonts w:cs="Arial"/>
          <w:color w:val="323232"/>
          <w:lang w:eastAsia="pt-BR"/>
        </w:rPr>
      </w:pPr>
    </w:p>
    <w:p w14:paraId="3399116C" w14:textId="77D6CBD7" w:rsidR="00A7472B" w:rsidRPr="00A042C0" w:rsidRDefault="00A7472B" w:rsidP="003E7E68">
      <w:pPr>
        <w:pStyle w:val="PargrafodaLista"/>
        <w:numPr>
          <w:ilvl w:val="3"/>
          <w:numId w:val="16"/>
        </w:numPr>
        <w:jc w:val="both"/>
        <w:rPr>
          <w:rFonts w:eastAsia="Calibri"/>
          <w:bCs/>
          <w:sz w:val="22"/>
          <w:szCs w:val="22"/>
        </w:rPr>
      </w:pPr>
      <w:r w:rsidRPr="00A042C0">
        <w:rPr>
          <w:rFonts w:eastAsia="Calibri"/>
          <w:sz w:val="22"/>
          <w:szCs w:val="22"/>
        </w:rPr>
        <w:t>Caso a Contratada ceda crédito e/ou endosse título emitido contra o SAAE-Jacareí, fica o Departamento Financeiro previamente autorizado a reter o pagamento, sendo que este somente será devidamente regularizado mediante contra apresentação do título pela Contratada à Contratante, cabendo a esta realizar o pagamento pelos meios que entender pertinentes.</w:t>
      </w:r>
    </w:p>
    <w:p w14:paraId="123E38A0" w14:textId="77777777" w:rsidR="00A7472B" w:rsidRPr="00A042C0" w:rsidRDefault="00A7472B" w:rsidP="003E7E68">
      <w:pPr>
        <w:spacing w:after="0" w:line="240" w:lineRule="auto"/>
        <w:jc w:val="both"/>
        <w:rPr>
          <w:rFonts w:cs="Arial"/>
          <w:lang w:eastAsia="pt-BR"/>
        </w:rPr>
      </w:pPr>
    </w:p>
    <w:p w14:paraId="780F042D" w14:textId="77B3DE3E" w:rsidR="00A7472B" w:rsidRPr="00A042C0" w:rsidRDefault="00A7472B" w:rsidP="003E7E68">
      <w:pPr>
        <w:pStyle w:val="PargrafodaLista"/>
        <w:numPr>
          <w:ilvl w:val="3"/>
          <w:numId w:val="16"/>
        </w:numPr>
        <w:jc w:val="both"/>
        <w:rPr>
          <w:sz w:val="22"/>
          <w:szCs w:val="22"/>
        </w:rPr>
      </w:pPr>
      <w:r w:rsidRPr="00A042C0">
        <w:rPr>
          <w:sz w:val="22"/>
          <w:szCs w:val="22"/>
        </w:rPr>
        <w:t>Ao constatar o endosso de título e/ou cessão de crédito, o Departamento Financeiro deverá solicitar ao Departamento Administrativo que instaure Notificação à Cont</w:t>
      </w:r>
      <w:r w:rsidR="009E7515" w:rsidRPr="00A042C0">
        <w:rPr>
          <w:sz w:val="22"/>
          <w:szCs w:val="22"/>
        </w:rPr>
        <w:t>ratada por infração à presente c</w:t>
      </w:r>
      <w:r w:rsidRPr="00A042C0">
        <w:rPr>
          <w:sz w:val="22"/>
          <w:szCs w:val="22"/>
        </w:rPr>
        <w:t xml:space="preserve">láusula, sempre garantindo o direito ao contraditório e à ampla defesa. </w:t>
      </w:r>
    </w:p>
    <w:p w14:paraId="73201912" w14:textId="77777777" w:rsidR="00A7472B" w:rsidRPr="00A042C0" w:rsidRDefault="00A7472B" w:rsidP="003E7E68">
      <w:pPr>
        <w:spacing w:after="0" w:line="240" w:lineRule="auto"/>
        <w:jc w:val="both"/>
        <w:rPr>
          <w:rFonts w:cs="Arial"/>
          <w:lang w:eastAsia="pt-BR"/>
        </w:rPr>
      </w:pPr>
    </w:p>
    <w:p w14:paraId="316EC8F1" w14:textId="648FF6CE" w:rsidR="00A7472B" w:rsidRPr="00A042C0" w:rsidRDefault="00A7472B" w:rsidP="003E7E68">
      <w:pPr>
        <w:pStyle w:val="PargrafodaLista"/>
        <w:numPr>
          <w:ilvl w:val="3"/>
          <w:numId w:val="16"/>
        </w:numPr>
        <w:jc w:val="both"/>
        <w:rPr>
          <w:sz w:val="22"/>
          <w:szCs w:val="22"/>
        </w:rPr>
      </w:pPr>
      <w:r w:rsidRPr="00A042C0">
        <w:rPr>
          <w:sz w:val="22"/>
          <w:szCs w:val="22"/>
        </w:rPr>
        <w:t>Caso o título de crédito endossado e/ou crédito cedido seja indevidamente cobrado pela Contratada ou por terceiros, responderá a Contratada, integralmente, pelos danos e prejuízos causados à Contratante.</w:t>
      </w:r>
    </w:p>
    <w:p w14:paraId="4A1DBB9B" w14:textId="77777777" w:rsidR="005D120C" w:rsidRPr="00C34AB3" w:rsidRDefault="005D120C" w:rsidP="00C34AB3">
      <w:pPr>
        <w:spacing w:after="0"/>
        <w:jc w:val="both"/>
      </w:pPr>
    </w:p>
    <w:p w14:paraId="7821F76B" w14:textId="5294C9F8" w:rsidR="005D120C" w:rsidRPr="00A042C0" w:rsidRDefault="005D120C" w:rsidP="003E7E68">
      <w:pPr>
        <w:pStyle w:val="PargrafodaLista"/>
        <w:numPr>
          <w:ilvl w:val="3"/>
          <w:numId w:val="16"/>
        </w:numPr>
        <w:jc w:val="both"/>
        <w:rPr>
          <w:sz w:val="22"/>
          <w:szCs w:val="22"/>
        </w:rPr>
      </w:pPr>
      <w:r w:rsidRPr="00A042C0">
        <w:rPr>
          <w:sz w:val="22"/>
          <w:szCs w:val="22"/>
        </w:rPr>
        <w:t>A vedação apontada no item 4.9 não se aplica a microempresas e empresas de pequeno porte, conforme artigo 73-A da Lei Complementar 123/2006.</w:t>
      </w:r>
    </w:p>
    <w:p w14:paraId="58380507" w14:textId="77777777" w:rsidR="00F61FB7" w:rsidRPr="00A042C0" w:rsidRDefault="00F61FB7" w:rsidP="003E7E68">
      <w:pPr>
        <w:spacing w:after="0" w:line="240" w:lineRule="auto"/>
        <w:contextualSpacing/>
        <w:jc w:val="both"/>
        <w:rPr>
          <w:rFonts w:cs="Arial"/>
          <w:bCs/>
        </w:rPr>
      </w:pPr>
    </w:p>
    <w:p w14:paraId="1072252E"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 xml:space="preserve">DA GLOSA DE PAGAMENTOS </w:t>
      </w:r>
    </w:p>
    <w:p w14:paraId="0608FF74" w14:textId="77777777" w:rsidR="00A7472B" w:rsidRPr="00A042C0" w:rsidRDefault="00A7472B" w:rsidP="003E7E68">
      <w:pPr>
        <w:spacing w:after="0" w:line="240" w:lineRule="auto"/>
        <w:jc w:val="both"/>
        <w:rPr>
          <w:rFonts w:cs="Arial"/>
          <w:bCs/>
          <w:iCs/>
          <w:lang w:eastAsia="pt-BR"/>
        </w:rPr>
      </w:pPr>
    </w:p>
    <w:p w14:paraId="223CAFED" w14:textId="1E26E0E2" w:rsidR="00A7472B" w:rsidRPr="00A042C0" w:rsidRDefault="00A7472B" w:rsidP="003E7E68">
      <w:pPr>
        <w:pStyle w:val="PargrafodaLista"/>
        <w:numPr>
          <w:ilvl w:val="2"/>
          <w:numId w:val="16"/>
        </w:numPr>
        <w:jc w:val="both"/>
        <w:rPr>
          <w:iCs/>
          <w:sz w:val="22"/>
          <w:szCs w:val="22"/>
        </w:rPr>
      </w:pPr>
      <w:r w:rsidRPr="00A042C0">
        <w:rPr>
          <w:iCs/>
          <w:sz w:val="22"/>
          <w:szCs w:val="22"/>
        </w:rPr>
        <w:t>O SAAE-Jacareí, através de seus servidores designados, efetuará glosas imediatas e diretas sempre que for constatado o descumprimento de quaisquer cláusulas contratuais que possam ensejar prejuízos financeiros ao SAAE-Jacareí.</w:t>
      </w:r>
    </w:p>
    <w:p w14:paraId="0D35E613" w14:textId="77777777" w:rsidR="00A7472B" w:rsidRPr="00A042C0" w:rsidRDefault="00A7472B" w:rsidP="003E7E68">
      <w:pPr>
        <w:spacing w:after="0" w:line="240" w:lineRule="auto"/>
        <w:jc w:val="both"/>
        <w:rPr>
          <w:rFonts w:cs="Arial"/>
          <w:iCs/>
          <w:lang w:eastAsia="pt-BR"/>
        </w:rPr>
      </w:pPr>
    </w:p>
    <w:p w14:paraId="67C82B9C" w14:textId="435636EE" w:rsidR="00A7472B" w:rsidRPr="00A042C0" w:rsidRDefault="00A7472B" w:rsidP="003E7E68">
      <w:pPr>
        <w:pStyle w:val="PargrafodaLista"/>
        <w:numPr>
          <w:ilvl w:val="3"/>
          <w:numId w:val="16"/>
        </w:numPr>
        <w:jc w:val="both"/>
        <w:rPr>
          <w:bCs/>
          <w:iCs/>
          <w:sz w:val="22"/>
          <w:szCs w:val="22"/>
        </w:rPr>
      </w:pPr>
      <w:r w:rsidRPr="00A042C0">
        <w:rPr>
          <w:bCs/>
          <w:iCs/>
          <w:sz w:val="22"/>
          <w:szCs w:val="22"/>
        </w:rPr>
        <w:t>Constatadas as irregularidades acima ou quaisquer outras, deverá o SAAE-Jacareí notificar a Contratada a apresentar esclarecimentos e, se for o caso, a solucionar imediatamente as ocorrências apontadas.</w:t>
      </w:r>
    </w:p>
    <w:p w14:paraId="053DEF2B" w14:textId="77777777" w:rsidR="00A7472B" w:rsidRPr="00A042C0" w:rsidRDefault="00A7472B" w:rsidP="003E7E68">
      <w:pPr>
        <w:spacing w:after="0" w:line="240" w:lineRule="auto"/>
        <w:jc w:val="both"/>
        <w:rPr>
          <w:rFonts w:cs="Arial"/>
          <w:bCs/>
          <w:iCs/>
          <w:lang w:eastAsia="pt-BR"/>
        </w:rPr>
      </w:pPr>
    </w:p>
    <w:p w14:paraId="340D02E3" w14:textId="03D728DE" w:rsidR="00A7472B" w:rsidRPr="00A042C0" w:rsidRDefault="00A7472B" w:rsidP="003E7E68">
      <w:pPr>
        <w:pStyle w:val="PargrafodaLista"/>
        <w:numPr>
          <w:ilvl w:val="3"/>
          <w:numId w:val="16"/>
        </w:numPr>
        <w:jc w:val="both"/>
        <w:rPr>
          <w:iCs/>
          <w:sz w:val="22"/>
          <w:szCs w:val="22"/>
        </w:rPr>
      </w:pPr>
      <w:r w:rsidRPr="00A042C0">
        <w:rPr>
          <w:bCs/>
          <w:iCs/>
          <w:sz w:val="22"/>
          <w:szCs w:val="22"/>
        </w:rPr>
        <w:t>Toda vez que o pagamento for glosado, ficará o SAAE-Jacareí obrigado a instaurar processo de Notificação à Contratada.</w:t>
      </w:r>
    </w:p>
    <w:p w14:paraId="72349621" w14:textId="77777777" w:rsidR="00A7472B" w:rsidRPr="00A042C0" w:rsidRDefault="00A7472B" w:rsidP="003E7E68">
      <w:pPr>
        <w:spacing w:after="0" w:line="240" w:lineRule="auto"/>
        <w:jc w:val="both"/>
        <w:rPr>
          <w:rFonts w:cs="Arial"/>
          <w:iCs/>
          <w:lang w:eastAsia="pt-BR"/>
        </w:rPr>
      </w:pPr>
    </w:p>
    <w:p w14:paraId="66705DC2" w14:textId="70478212" w:rsidR="00A7472B" w:rsidRPr="00A042C0" w:rsidRDefault="00A7472B" w:rsidP="003E7E68">
      <w:pPr>
        <w:pStyle w:val="PargrafodaLista"/>
        <w:numPr>
          <w:ilvl w:val="3"/>
          <w:numId w:val="16"/>
        </w:numPr>
        <w:jc w:val="both"/>
        <w:rPr>
          <w:bCs/>
          <w:iCs/>
          <w:sz w:val="22"/>
          <w:szCs w:val="22"/>
        </w:rPr>
      </w:pPr>
      <w:r w:rsidRPr="00A042C0">
        <w:rPr>
          <w:bCs/>
          <w:iCs/>
          <w:sz w:val="22"/>
          <w:szCs w:val="22"/>
        </w:rPr>
        <w:t>De início, a glosa implicará a suspensão dos pagamentos enquanto perdurar o processo de Notificação.</w:t>
      </w:r>
    </w:p>
    <w:p w14:paraId="7FC9B95C" w14:textId="77777777" w:rsidR="00A7472B" w:rsidRPr="00A042C0" w:rsidRDefault="00A7472B" w:rsidP="003E7E68">
      <w:pPr>
        <w:spacing w:after="0" w:line="240" w:lineRule="auto"/>
        <w:jc w:val="both"/>
        <w:rPr>
          <w:rFonts w:cs="Arial"/>
          <w:bCs/>
          <w:iCs/>
          <w:lang w:eastAsia="pt-BR"/>
        </w:rPr>
      </w:pPr>
    </w:p>
    <w:p w14:paraId="78D8EF1C" w14:textId="08D39A73" w:rsidR="00A7472B" w:rsidRPr="00A042C0" w:rsidRDefault="00A7472B" w:rsidP="003E7E68">
      <w:pPr>
        <w:pStyle w:val="PargrafodaLista"/>
        <w:numPr>
          <w:ilvl w:val="3"/>
          <w:numId w:val="16"/>
        </w:numPr>
        <w:jc w:val="both"/>
        <w:rPr>
          <w:bCs/>
          <w:iCs/>
          <w:sz w:val="22"/>
          <w:szCs w:val="22"/>
        </w:rPr>
      </w:pPr>
      <w:r w:rsidRPr="00A042C0">
        <w:rPr>
          <w:bCs/>
          <w:iCs/>
          <w:sz w:val="22"/>
          <w:szCs w:val="22"/>
        </w:rPr>
        <w:t>Dependendo do resultado do processo de Notificação, a glosa será:</w:t>
      </w:r>
    </w:p>
    <w:p w14:paraId="355A0C91" w14:textId="77777777" w:rsidR="00A7472B" w:rsidRPr="00A042C0" w:rsidRDefault="00A7472B" w:rsidP="003E7E68">
      <w:pPr>
        <w:spacing w:after="0" w:line="240" w:lineRule="auto"/>
        <w:jc w:val="both"/>
        <w:rPr>
          <w:rFonts w:cs="Arial"/>
          <w:bCs/>
          <w:iCs/>
          <w:lang w:eastAsia="pt-BR"/>
        </w:rPr>
      </w:pPr>
    </w:p>
    <w:p w14:paraId="6C853A9F" w14:textId="3CE10FE9" w:rsidR="00A7472B" w:rsidRPr="00A042C0" w:rsidRDefault="00A7472B" w:rsidP="003E7E68">
      <w:pPr>
        <w:numPr>
          <w:ilvl w:val="0"/>
          <w:numId w:val="13"/>
        </w:numPr>
        <w:tabs>
          <w:tab w:val="left" w:pos="851"/>
        </w:tabs>
        <w:spacing w:after="0" w:line="240" w:lineRule="auto"/>
        <w:ind w:left="567" w:firstLine="0"/>
        <w:jc w:val="both"/>
        <w:rPr>
          <w:rFonts w:cs="Arial"/>
          <w:iCs/>
          <w:lang w:eastAsia="pt-BR"/>
        </w:rPr>
      </w:pPr>
      <w:r w:rsidRPr="00A042C0">
        <w:rPr>
          <w:rFonts w:cs="Arial"/>
          <w:bCs/>
          <w:iCs/>
          <w:lang w:eastAsia="pt-BR"/>
        </w:rPr>
        <w:t>Convertida em desconto nos pa</w:t>
      </w:r>
      <w:r w:rsidR="000374BA" w:rsidRPr="00A042C0">
        <w:rPr>
          <w:rFonts w:cs="Arial"/>
          <w:bCs/>
          <w:iCs/>
          <w:lang w:eastAsia="pt-BR"/>
        </w:rPr>
        <w:t>gamentos devidos à Contratada, a</w:t>
      </w:r>
      <w:r w:rsidRPr="00A042C0">
        <w:rPr>
          <w:rFonts w:cs="Arial"/>
          <w:bCs/>
          <w:iCs/>
          <w:lang w:eastAsia="pt-BR"/>
        </w:rPr>
        <w:t xml:space="preserve"> título de obrigação não cumprida, caso seja verificada sua culpa e/ou dolo em processo de Notificação; ou</w:t>
      </w:r>
    </w:p>
    <w:p w14:paraId="4E26D3D5" w14:textId="77777777" w:rsidR="00A7472B" w:rsidRPr="00A042C0" w:rsidRDefault="00A7472B" w:rsidP="003E7E68">
      <w:pPr>
        <w:numPr>
          <w:ilvl w:val="0"/>
          <w:numId w:val="13"/>
        </w:numPr>
        <w:tabs>
          <w:tab w:val="left" w:pos="851"/>
        </w:tabs>
        <w:spacing w:after="0" w:line="240" w:lineRule="auto"/>
        <w:ind w:left="567" w:firstLine="0"/>
        <w:jc w:val="both"/>
        <w:rPr>
          <w:rFonts w:cs="Arial"/>
          <w:iCs/>
          <w:lang w:eastAsia="pt-BR"/>
        </w:rPr>
      </w:pPr>
      <w:r w:rsidRPr="00A042C0">
        <w:rPr>
          <w:rFonts w:cs="Arial"/>
          <w:bCs/>
          <w:iCs/>
          <w:lang w:eastAsia="pt-BR"/>
        </w:rPr>
        <w:t xml:space="preserve">Elidida, caso verificada a inocência da Contratada, mediante comunicado de arquivamento do processo de Notificação, devendo o SAAE-Jacareí realizar seu pagamento em até 05 (cinco) dias úteis, contados da data da decisão de arquivamento do processo. </w:t>
      </w:r>
    </w:p>
    <w:p w14:paraId="429965C6" w14:textId="77777777" w:rsidR="00A7472B" w:rsidRPr="00A042C0" w:rsidRDefault="00A7472B" w:rsidP="003E7E68">
      <w:pPr>
        <w:spacing w:after="0" w:line="240" w:lineRule="auto"/>
        <w:jc w:val="both"/>
        <w:rPr>
          <w:rFonts w:cs="Arial"/>
          <w:iCs/>
          <w:lang w:eastAsia="pt-BR"/>
        </w:rPr>
      </w:pPr>
    </w:p>
    <w:p w14:paraId="3827ECE6" w14:textId="786AF417" w:rsidR="00C52DCC" w:rsidRPr="00A042C0" w:rsidRDefault="00A7472B" w:rsidP="000D1889">
      <w:pPr>
        <w:pStyle w:val="PargrafodaLista"/>
        <w:numPr>
          <w:ilvl w:val="3"/>
          <w:numId w:val="16"/>
        </w:numPr>
        <w:jc w:val="both"/>
        <w:rPr>
          <w:bCs/>
          <w:iCs/>
          <w:sz w:val="22"/>
          <w:szCs w:val="22"/>
        </w:rPr>
      </w:pPr>
      <w:r w:rsidRPr="00A042C0">
        <w:rPr>
          <w:bCs/>
          <w:iCs/>
          <w:sz w:val="22"/>
          <w:szCs w:val="22"/>
        </w:rPr>
        <w:t>A glosa do pagamento se referirá apenas ao ressarcimento de prejuízos causados por lesão ou ameaça a direito do SAAE-Jacareí pela Contratada e, portanto, será cumulativa à penalidade de multa estabelecida na cláusula específica de sanções contratuais, posto que a glosa tem viés reparatório e, a multa, punitivo.</w:t>
      </w:r>
    </w:p>
    <w:p w14:paraId="2F504A3F" w14:textId="77777777" w:rsidR="00A7472B" w:rsidRPr="00A042C0" w:rsidRDefault="00A7472B" w:rsidP="003E7E68">
      <w:pPr>
        <w:spacing w:after="0" w:line="240" w:lineRule="auto"/>
        <w:contextualSpacing/>
        <w:jc w:val="both"/>
        <w:rPr>
          <w:rFonts w:cs="Arial"/>
          <w:bCs/>
        </w:rPr>
      </w:pPr>
    </w:p>
    <w:p w14:paraId="363D2742"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DA ATUALIZAÇÃO FINANCEIRA E DA ALTERAÇÃO DOS PREÇOS REGISTRADOS</w:t>
      </w:r>
    </w:p>
    <w:p w14:paraId="6317D6AE" w14:textId="77777777" w:rsidR="00A7472B" w:rsidRPr="00A042C0" w:rsidRDefault="00A7472B" w:rsidP="003E7E68">
      <w:pPr>
        <w:spacing w:after="0" w:line="240" w:lineRule="auto"/>
        <w:contextualSpacing/>
        <w:jc w:val="both"/>
        <w:rPr>
          <w:rFonts w:cs="Arial"/>
        </w:rPr>
      </w:pPr>
    </w:p>
    <w:p w14:paraId="4AEADF17" w14:textId="455A9393" w:rsidR="00D028F1" w:rsidRPr="00A042C0" w:rsidRDefault="00A7472B" w:rsidP="003E7E68">
      <w:pPr>
        <w:pStyle w:val="PargrafodaLista"/>
        <w:numPr>
          <w:ilvl w:val="2"/>
          <w:numId w:val="16"/>
        </w:numPr>
        <w:jc w:val="both"/>
        <w:rPr>
          <w:sz w:val="22"/>
          <w:szCs w:val="22"/>
        </w:rPr>
      </w:pPr>
      <w:r w:rsidRPr="00A042C0">
        <w:rPr>
          <w:sz w:val="22"/>
          <w:szCs w:val="22"/>
        </w:rPr>
        <w:t xml:space="preserve">O preço será ofertado em moeda corrente no país (real) e </w:t>
      </w:r>
      <w:r w:rsidR="006348E0" w:rsidRPr="00A042C0">
        <w:rPr>
          <w:sz w:val="22"/>
          <w:szCs w:val="22"/>
        </w:rPr>
        <w:t xml:space="preserve">apenas </w:t>
      </w:r>
      <w:r w:rsidRPr="00A042C0">
        <w:rPr>
          <w:sz w:val="22"/>
          <w:szCs w:val="22"/>
        </w:rPr>
        <w:t xml:space="preserve">será objeto de atualização financeira </w:t>
      </w:r>
      <w:r w:rsidR="006348E0" w:rsidRPr="00A042C0">
        <w:rPr>
          <w:sz w:val="22"/>
          <w:szCs w:val="22"/>
        </w:rPr>
        <w:t>por</w:t>
      </w:r>
      <w:r w:rsidRPr="00A042C0">
        <w:rPr>
          <w:sz w:val="22"/>
          <w:szCs w:val="22"/>
        </w:rPr>
        <w:t xml:space="preserve"> via da aplicação de </w:t>
      </w:r>
      <w:r w:rsidR="006348E0" w:rsidRPr="00A042C0">
        <w:rPr>
          <w:sz w:val="22"/>
          <w:szCs w:val="22"/>
        </w:rPr>
        <w:t>í</w:t>
      </w:r>
      <w:r w:rsidRPr="00A042C0">
        <w:rPr>
          <w:sz w:val="22"/>
          <w:szCs w:val="22"/>
        </w:rPr>
        <w:t>ndice de correção monetária</w:t>
      </w:r>
      <w:r w:rsidR="006348E0" w:rsidRPr="00A042C0">
        <w:rPr>
          <w:sz w:val="22"/>
          <w:szCs w:val="22"/>
        </w:rPr>
        <w:t xml:space="preserve"> nas hipóteses legais</w:t>
      </w:r>
      <w:r w:rsidR="00D028F1" w:rsidRPr="00A042C0">
        <w:rPr>
          <w:sz w:val="22"/>
          <w:szCs w:val="22"/>
        </w:rPr>
        <w:t>.</w:t>
      </w:r>
    </w:p>
    <w:p w14:paraId="234AEA04" w14:textId="77777777" w:rsidR="00317B32" w:rsidRPr="00A042C0" w:rsidRDefault="00317B32" w:rsidP="003E7E68">
      <w:pPr>
        <w:pStyle w:val="PargrafodaLista"/>
        <w:ind w:left="0"/>
        <w:jc w:val="both"/>
        <w:rPr>
          <w:sz w:val="22"/>
          <w:szCs w:val="22"/>
        </w:rPr>
      </w:pPr>
    </w:p>
    <w:p w14:paraId="2493CAE5" w14:textId="07DBC225" w:rsidR="00A7472B" w:rsidRPr="00A042C0" w:rsidRDefault="00D028F1" w:rsidP="003E7E68">
      <w:pPr>
        <w:pStyle w:val="PargrafodaLista"/>
        <w:numPr>
          <w:ilvl w:val="3"/>
          <w:numId w:val="16"/>
        </w:numPr>
        <w:jc w:val="both"/>
        <w:rPr>
          <w:sz w:val="22"/>
          <w:szCs w:val="22"/>
        </w:rPr>
      </w:pPr>
      <w:r w:rsidRPr="00A042C0">
        <w:rPr>
          <w:sz w:val="22"/>
          <w:szCs w:val="22"/>
        </w:rPr>
        <w:t xml:space="preserve">Será admitido o </w:t>
      </w:r>
      <w:r w:rsidR="00A7472B" w:rsidRPr="00A042C0">
        <w:rPr>
          <w:sz w:val="22"/>
          <w:szCs w:val="22"/>
        </w:rPr>
        <w:t xml:space="preserve">reajuste decorrente de prorrogação </w:t>
      </w:r>
      <w:r w:rsidRPr="00A042C0">
        <w:rPr>
          <w:sz w:val="22"/>
          <w:szCs w:val="22"/>
        </w:rPr>
        <w:t xml:space="preserve">da Ata de registro de preços </w:t>
      </w:r>
      <w:r w:rsidR="00A7472B" w:rsidRPr="00A042C0">
        <w:rPr>
          <w:sz w:val="22"/>
          <w:szCs w:val="22"/>
        </w:rPr>
        <w:t xml:space="preserve">nos termos da cláusula </w:t>
      </w:r>
      <w:r w:rsidR="00107EF7" w:rsidRPr="00A042C0">
        <w:rPr>
          <w:sz w:val="22"/>
          <w:szCs w:val="22"/>
        </w:rPr>
        <w:fldChar w:fldCharType="begin"/>
      </w:r>
      <w:r w:rsidR="00107EF7" w:rsidRPr="00A042C0">
        <w:rPr>
          <w:sz w:val="22"/>
          <w:szCs w:val="22"/>
        </w:rPr>
        <w:instrText xml:space="preserve"> REF _Ref143777990 \r \h </w:instrText>
      </w:r>
      <w:r w:rsidR="003E7E68" w:rsidRPr="00A042C0">
        <w:rPr>
          <w:sz w:val="22"/>
          <w:szCs w:val="22"/>
        </w:rPr>
        <w:instrText xml:space="preserve"> \* MERGEFORMAT </w:instrText>
      </w:r>
      <w:r w:rsidR="00107EF7" w:rsidRPr="00A042C0">
        <w:rPr>
          <w:sz w:val="22"/>
          <w:szCs w:val="22"/>
        </w:rPr>
      </w:r>
      <w:r w:rsidR="00107EF7" w:rsidRPr="00A042C0">
        <w:rPr>
          <w:sz w:val="22"/>
          <w:szCs w:val="22"/>
        </w:rPr>
        <w:fldChar w:fldCharType="separate"/>
      </w:r>
      <w:r w:rsidR="00EB58C6">
        <w:rPr>
          <w:sz w:val="22"/>
          <w:szCs w:val="22"/>
        </w:rPr>
        <w:t>XI –</w:t>
      </w:r>
      <w:r w:rsidR="00107EF7" w:rsidRPr="00A042C0">
        <w:rPr>
          <w:sz w:val="22"/>
          <w:szCs w:val="22"/>
        </w:rPr>
        <w:fldChar w:fldCharType="end"/>
      </w:r>
      <w:r w:rsidR="00A7472B" w:rsidRPr="00A042C0">
        <w:rPr>
          <w:sz w:val="22"/>
          <w:szCs w:val="22"/>
        </w:rPr>
        <w:t xml:space="preserve"> dest</w:t>
      </w:r>
      <w:r w:rsidRPr="00A042C0">
        <w:rPr>
          <w:sz w:val="22"/>
          <w:szCs w:val="22"/>
        </w:rPr>
        <w:t>e instrumento</w:t>
      </w:r>
      <w:r w:rsidR="00A7472B" w:rsidRPr="00A042C0">
        <w:rPr>
          <w:sz w:val="22"/>
          <w:szCs w:val="22"/>
        </w:rPr>
        <w:t>.</w:t>
      </w:r>
    </w:p>
    <w:p w14:paraId="079AFBB1" w14:textId="77777777" w:rsidR="00317B32" w:rsidRPr="00A042C0" w:rsidRDefault="00317B32" w:rsidP="003E7E68">
      <w:pPr>
        <w:spacing w:after="0" w:line="240" w:lineRule="auto"/>
        <w:jc w:val="both"/>
        <w:rPr>
          <w:rFonts w:cs="Arial"/>
        </w:rPr>
      </w:pPr>
    </w:p>
    <w:p w14:paraId="54DB8C6E" w14:textId="314CB781" w:rsidR="00A7472B" w:rsidRPr="00A042C0" w:rsidRDefault="00A7472B" w:rsidP="003E7E68">
      <w:pPr>
        <w:pStyle w:val="PargrafodaLista"/>
        <w:numPr>
          <w:ilvl w:val="2"/>
          <w:numId w:val="16"/>
        </w:numPr>
        <w:jc w:val="both"/>
        <w:rPr>
          <w:sz w:val="22"/>
          <w:szCs w:val="22"/>
        </w:rPr>
      </w:pPr>
      <w:r w:rsidRPr="00A042C0">
        <w:rPr>
          <w:sz w:val="22"/>
          <w:szCs w:val="22"/>
        </w:rPr>
        <w:t>Os preços registrados poderão ser alterados ou atualizados em decorrência de eventual redução dos preços praticados no mercado ou de fato que eleve o custo dos bens, das obras ou dos serviços registrados, nas seguintes situações:</w:t>
      </w:r>
    </w:p>
    <w:p w14:paraId="72829B9C" w14:textId="77777777" w:rsidR="00317B32" w:rsidRPr="00A042C0" w:rsidRDefault="00317B32" w:rsidP="003E7E68">
      <w:pPr>
        <w:spacing w:after="0" w:line="240" w:lineRule="auto"/>
        <w:jc w:val="both"/>
        <w:rPr>
          <w:rFonts w:cs="Arial"/>
        </w:rPr>
      </w:pPr>
    </w:p>
    <w:p w14:paraId="05A73E9E" w14:textId="1116DB61" w:rsidR="00A7472B" w:rsidRPr="00A042C0" w:rsidRDefault="00A7472B" w:rsidP="003E7E68">
      <w:pPr>
        <w:numPr>
          <w:ilvl w:val="3"/>
          <w:numId w:val="16"/>
        </w:numPr>
        <w:spacing w:after="0" w:line="240" w:lineRule="auto"/>
        <w:contextualSpacing/>
        <w:jc w:val="both"/>
        <w:rPr>
          <w:rFonts w:eastAsia="Times New Roman" w:cs="Arial"/>
          <w:lang w:eastAsia="pt-BR"/>
        </w:rPr>
      </w:pPr>
      <w:r w:rsidRPr="00A042C0">
        <w:rPr>
          <w:rFonts w:eastAsia="Times New Roman" w:cs="Arial"/>
          <w:lang w:eastAsia="pt-BR"/>
        </w:rPr>
        <w:t xml:space="preserve">Em caso de força maior, caso fortuito ou fato do príncipe ou em decorrência de fatos imprevisíveis ou previsíveis de consequências incalculáveis, que inviabilizem a execução da ata tal como pactuada, nos termos da </w:t>
      </w:r>
      <w:hyperlink r:id="rId92" w:anchor=":~:text=obra%20ou%20servi%C3%A7o%3B-,d),-para%20restabelecer%20o" w:history="1">
        <w:r w:rsidRPr="00A042C0">
          <w:rPr>
            <w:rStyle w:val="Hyperlink"/>
            <w:rFonts w:eastAsia="Times New Roman" w:cs="Arial"/>
            <w:lang w:eastAsia="pt-BR"/>
          </w:rPr>
          <w:t>alínea “d” do inciso II do caput do art. 124 da Lei nº 14.133, de 2021</w:t>
        </w:r>
      </w:hyperlink>
      <w:r w:rsidRPr="00A042C0">
        <w:rPr>
          <w:rFonts w:eastAsia="Times New Roman" w:cs="Arial"/>
          <w:lang w:eastAsia="pt-BR"/>
        </w:rPr>
        <w:t>;</w:t>
      </w:r>
    </w:p>
    <w:p w14:paraId="7C19E107" w14:textId="77777777" w:rsidR="00A7472B" w:rsidRPr="00A042C0" w:rsidRDefault="00A7472B" w:rsidP="003E7E68">
      <w:pPr>
        <w:spacing w:after="0" w:line="240" w:lineRule="auto"/>
        <w:contextualSpacing/>
        <w:jc w:val="both"/>
        <w:rPr>
          <w:rFonts w:eastAsia="Times New Roman" w:cs="Arial"/>
          <w:lang w:eastAsia="pt-BR"/>
        </w:rPr>
      </w:pPr>
    </w:p>
    <w:p w14:paraId="07DABB23" w14:textId="212C2607" w:rsidR="00A7472B" w:rsidRPr="00A042C0" w:rsidRDefault="00A7472B" w:rsidP="003E7E68">
      <w:pPr>
        <w:numPr>
          <w:ilvl w:val="3"/>
          <w:numId w:val="16"/>
        </w:numPr>
        <w:spacing w:after="0" w:line="240" w:lineRule="auto"/>
        <w:contextualSpacing/>
        <w:jc w:val="both"/>
        <w:rPr>
          <w:rFonts w:eastAsia="Times New Roman" w:cs="Arial"/>
          <w:lang w:eastAsia="pt-BR"/>
        </w:rPr>
      </w:pPr>
      <w:r w:rsidRPr="00A042C0">
        <w:rPr>
          <w:rFonts w:eastAsia="Times New Roman" w:cs="Arial"/>
          <w:lang w:eastAsia="pt-BR"/>
        </w:rPr>
        <w:t>Em caso de criação, alteração ou extinção de quaisquer tributos ou encargos legais ou a superveniência de disposições legais, com comprovada repercussão sobre os preços registrados;</w:t>
      </w:r>
    </w:p>
    <w:p w14:paraId="6D49EF46" w14:textId="77777777" w:rsidR="00A7472B" w:rsidRPr="00A042C0" w:rsidRDefault="00A7472B" w:rsidP="003E7E68">
      <w:pPr>
        <w:spacing w:after="0" w:line="240" w:lineRule="auto"/>
        <w:contextualSpacing/>
        <w:jc w:val="both"/>
        <w:rPr>
          <w:rFonts w:eastAsia="Times New Roman" w:cs="Arial"/>
          <w:lang w:eastAsia="pt-BR"/>
        </w:rPr>
      </w:pPr>
    </w:p>
    <w:p w14:paraId="486D4E29" w14:textId="31FFD5D7" w:rsidR="00A7472B" w:rsidRPr="00A042C0" w:rsidRDefault="00A7472B" w:rsidP="003E7E68">
      <w:pPr>
        <w:numPr>
          <w:ilvl w:val="3"/>
          <w:numId w:val="16"/>
        </w:numPr>
        <w:spacing w:after="0" w:line="240" w:lineRule="auto"/>
        <w:contextualSpacing/>
        <w:jc w:val="both"/>
        <w:rPr>
          <w:rFonts w:eastAsia="Times New Roman" w:cs="Arial"/>
          <w:lang w:eastAsia="pt-BR"/>
        </w:rPr>
      </w:pPr>
      <w:r w:rsidRPr="00A042C0">
        <w:rPr>
          <w:rFonts w:eastAsia="Times New Roman" w:cs="Arial"/>
          <w:lang w:eastAsia="pt-BR"/>
        </w:rPr>
        <w:t xml:space="preserve">Na hipótese de previsão no edital de cláusula de reajustamento ou repactuação sobre os preços registrados, nos termos da </w:t>
      </w:r>
      <w:hyperlink r:id="rId93" w:history="1">
        <w:r w:rsidRPr="00A042C0">
          <w:rPr>
            <w:rStyle w:val="Hyperlink"/>
            <w:rFonts w:eastAsia="Times New Roman" w:cs="Arial"/>
            <w:lang w:eastAsia="pt-BR"/>
          </w:rPr>
          <w:t>Lei nº 14.133, de 2021</w:t>
        </w:r>
      </w:hyperlink>
      <w:r w:rsidRPr="00A042C0">
        <w:rPr>
          <w:rFonts w:eastAsia="Times New Roman" w:cs="Arial"/>
          <w:lang w:eastAsia="pt-BR"/>
        </w:rPr>
        <w:t>.</w:t>
      </w:r>
    </w:p>
    <w:p w14:paraId="79F048B5" w14:textId="77777777" w:rsidR="00877612" w:rsidRPr="00A042C0" w:rsidRDefault="00877612" w:rsidP="003E7E68">
      <w:pPr>
        <w:spacing w:after="0" w:line="240" w:lineRule="auto"/>
        <w:contextualSpacing/>
        <w:jc w:val="both"/>
        <w:rPr>
          <w:rFonts w:eastAsia="Times New Roman" w:cs="Arial"/>
          <w:lang w:eastAsia="pt-BR"/>
        </w:rPr>
      </w:pPr>
    </w:p>
    <w:p w14:paraId="04008F6C" w14:textId="57829C0F" w:rsidR="00A7472B" w:rsidRPr="00A042C0" w:rsidRDefault="00A7472B" w:rsidP="003E7E68">
      <w:pPr>
        <w:pStyle w:val="PargrafodaLista"/>
        <w:numPr>
          <w:ilvl w:val="4"/>
          <w:numId w:val="16"/>
        </w:numPr>
        <w:jc w:val="both"/>
        <w:rPr>
          <w:sz w:val="22"/>
          <w:szCs w:val="22"/>
        </w:rPr>
      </w:pPr>
      <w:r w:rsidRPr="00A042C0">
        <w:rPr>
          <w:sz w:val="22"/>
          <w:szCs w:val="22"/>
        </w:rPr>
        <w:t xml:space="preserve">No caso do reajustamento, deverá ser respeitada a contagem da anualidade e o índice previstos para a contratação.  </w:t>
      </w:r>
    </w:p>
    <w:p w14:paraId="248ADBDB" w14:textId="77777777" w:rsidR="00A7472B" w:rsidRPr="00A042C0" w:rsidRDefault="00A7472B" w:rsidP="003E7E68">
      <w:pPr>
        <w:spacing w:after="0" w:line="240" w:lineRule="auto"/>
        <w:contextualSpacing/>
        <w:jc w:val="both"/>
        <w:rPr>
          <w:rFonts w:eastAsia="Times New Roman" w:cs="Arial"/>
          <w:lang w:eastAsia="pt-BR"/>
        </w:rPr>
      </w:pPr>
    </w:p>
    <w:p w14:paraId="7E212E2E" w14:textId="4611F2DC" w:rsidR="00A7472B" w:rsidRPr="00A042C0" w:rsidRDefault="00A7472B" w:rsidP="003E7E68">
      <w:pPr>
        <w:pStyle w:val="PargrafodaLista"/>
        <w:numPr>
          <w:ilvl w:val="4"/>
          <w:numId w:val="16"/>
        </w:numPr>
        <w:jc w:val="both"/>
        <w:rPr>
          <w:sz w:val="22"/>
          <w:szCs w:val="22"/>
        </w:rPr>
      </w:pPr>
      <w:r w:rsidRPr="00A042C0">
        <w:rPr>
          <w:sz w:val="22"/>
          <w:szCs w:val="22"/>
        </w:rPr>
        <w:t>No caso da repactuação, poderá ser a pedido do interessado, conforme critérios definidos para a contratação.</w:t>
      </w:r>
      <w:r w:rsidR="00A7434B" w:rsidRPr="00A042C0">
        <w:rPr>
          <w:sz w:val="22"/>
          <w:szCs w:val="22"/>
        </w:rPr>
        <w:t xml:space="preserve"> </w:t>
      </w:r>
    </w:p>
    <w:p w14:paraId="4BF63DA2" w14:textId="77777777" w:rsidR="00051A32" w:rsidRPr="00A042C0" w:rsidRDefault="00051A32" w:rsidP="003E7E68">
      <w:pPr>
        <w:spacing w:after="0" w:line="240" w:lineRule="auto"/>
        <w:contextualSpacing/>
        <w:jc w:val="both"/>
        <w:rPr>
          <w:rFonts w:cs="Arial"/>
          <w:highlight w:val="yellow"/>
        </w:rPr>
      </w:pPr>
    </w:p>
    <w:p w14:paraId="3F4D48DB"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 xml:space="preserve">NEGOCIAÇÃO DE PREÇOS REGISTRADOS </w:t>
      </w:r>
    </w:p>
    <w:p w14:paraId="12F0DE6A" w14:textId="77777777" w:rsidR="00A7472B" w:rsidRPr="00A042C0" w:rsidRDefault="00A7472B" w:rsidP="003E7E68">
      <w:pPr>
        <w:spacing w:after="0" w:line="240" w:lineRule="auto"/>
        <w:contextualSpacing/>
        <w:jc w:val="both"/>
        <w:rPr>
          <w:rFonts w:cs="Arial"/>
        </w:rPr>
      </w:pPr>
    </w:p>
    <w:p w14:paraId="3D914EB7" w14:textId="6545CBED" w:rsidR="00A7472B" w:rsidRPr="00A042C0" w:rsidRDefault="00A7472B" w:rsidP="003E7E68">
      <w:pPr>
        <w:pStyle w:val="PargrafodaLista"/>
        <w:numPr>
          <w:ilvl w:val="2"/>
          <w:numId w:val="16"/>
        </w:numPr>
        <w:jc w:val="both"/>
        <w:rPr>
          <w:sz w:val="22"/>
          <w:szCs w:val="22"/>
        </w:rPr>
      </w:pPr>
      <w:r w:rsidRPr="00A042C0">
        <w:rPr>
          <w:sz w:val="22"/>
          <w:szCs w:val="22"/>
        </w:rPr>
        <w:t xml:space="preserve">Na hipótese de o preço registrado tornar-se superior ao preço praticado no mercado por motivo superveniente, a </w:t>
      </w:r>
      <w:r w:rsidR="00310758" w:rsidRPr="00A042C0">
        <w:rPr>
          <w:sz w:val="22"/>
          <w:szCs w:val="22"/>
        </w:rPr>
        <w:t>Contratante</w:t>
      </w:r>
      <w:r w:rsidRPr="00A042C0">
        <w:rPr>
          <w:sz w:val="22"/>
          <w:szCs w:val="22"/>
        </w:rPr>
        <w:t xml:space="preserve"> convocará o fornecedor para negociar a redução do preço registrado.</w:t>
      </w:r>
    </w:p>
    <w:p w14:paraId="44DC7A08" w14:textId="77777777" w:rsidR="00877612" w:rsidRPr="00A042C0" w:rsidRDefault="00877612" w:rsidP="003E7E68">
      <w:pPr>
        <w:pStyle w:val="PargrafodaLista"/>
        <w:ind w:left="0"/>
        <w:jc w:val="both"/>
        <w:rPr>
          <w:sz w:val="22"/>
          <w:szCs w:val="22"/>
        </w:rPr>
      </w:pPr>
    </w:p>
    <w:p w14:paraId="0A85A3E4" w14:textId="67F7071A" w:rsidR="00A7472B" w:rsidRPr="00A042C0" w:rsidRDefault="00A7472B" w:rsidP="003E7E68">
      <w:pPr>
        <w:pStyle w:val="PargrafodaLista"/>
        <w:numPr>
          <w:ilvl w:val="3"/>
          <w:numId w:val="16"/>
        </w:numPr>
        <w:jc w:val="both"/>
        <w:rPr>
          <w:sz w:val="22"/>
          <w:szCs w:val="22"/>
        </w:rPr>
      </w:pPr>
      <w:r w:rsidRPr="00A042C0">
        <w:rPr>
          <w:sz w:val="22"/>
          <w:szCs w:val="22"/>
        </w:rPr>
        <w:t>Caso não aceite reduzir seu preço aos valores praticados pelo mercado, o fornecedor será liberado do compromisso assumido quanto ao item registrado, sem aplicação de penalidades administrativas.</w:t>
      </w:r>
    </w:p>
    <w:p w14:paraId="43ED1A66" w14:textId="77777777" w:rsidR="00A7472B" w:rsidRPr="00A042C0" w:rsidRDefault="00A7472B" w:rsidP="003E7E68">
      <w:pPr>
        <w:spacing w:after="0" w:line="240" w:lineRule="auto"/>
        <w:contextualSpacing/>
        <w:rPr>
          <w:rFonts w:cs="Arial"/>
        </w:rPr>
      </w:pPr>
    </w:p>
    <w:p w14:paraId="7A1A9A36" w14:textId="5F4DE2CC" w:rsidR="00A7472B" w:rsidRPr="00A042C0" w:rsidRDefault="00A7472B" w:rsidP="003E7E68">
      <w:pPr>
        <w:pStyle w:val="PargrafodaLista"/>
        <w:numPr>
          <w:ilvl w:val="3"/>
          <w:numId w:val="16"/>
        </w:numPr>
        <w:jc w:val="both"/>
        <w:rPr>
          <w:sz w:val="22"/>
          <w:szCs w:val="22"/>
        </w:rPr>
      </w:pPr>
      <w:r w:rsidRPr="00A042C0">
        <w:rPr>
          <w:sz w:val="22"/>
          <w:szCs w:val="22"/>
        </w:rPr>
        <w:t xml:space="preserve">Na hipótese prevista no item anterior, o </w:t>
      </w:r>
      <w:r w:rsidR="00310758" w:rsidRPr="00A042C0">
        <w:rPr>
          <w:sz w:val="22"/>
          <w:szCs w:val="22"/>
        </w:rPr>
        <w:t>Contratante</w:t>
      </w:r>
      <w:r w:rsidRPr="00A042C0">
        <w:rPr>
          <w:sz w:val="22"/>
          <w:szCs w:val="22"/>
        </w:rPr>
        <w:t xml:space="preserve"> convocará os fornecedores do cadastro de reserva, na ordem de classificação, para verificar se aceitam reduzir seus preços aos valores de mercado e não convocará os licitantes ou fornecedores que tiveram seu registro cancelado.</w:t>
      </w:r>
    </w:p>
    <w:p w14:paraId="699AFDAE" w14:textId="77777777" w:rsidR="00A7472B" w:rsidRPr="00A042C0" w:rsidRDefault="00A7472B" w:rsidP="003E7E68">
      <w:pPr>
        <w:spacing w:after="0" w:line="240" w:lineRule="auto"/>
        <w:contextualSpacing/>
        <w:rPr>
          <w:rFonts w:cs="Arial"/>
        </w:rPr>
      </w:pPr>
    </w:p>
    <w:p w14:paraId="7A02E3FC" w14:textId="5AF55FAA" w:rsidR="00A7472B" w:rsidRPr="00A042C0" w:rsidRDefault="00A7472B" w:rsidP="003E7E68">
      <w:pPr>
        <w:pStyle w:val="PargrafodaLista"/>
        <w:numPr>
          <w:ilvl w:val="3"/>
          <w:numId w:val="16"/>
        </w:numPr>
        <w:jc w:val="both"/>
        <w:rPr>
          <w:sz w:val="22"/>
          <w:szCs w:val="22"/>
        </w:rPr>
      </w:pPr>
      <w:r w:rsidRPr="00A042C0">
        <w:rPr>
          <w:sz w:val="22"/>
          <w:szCs w:val="22"/>
        </w:rPr>
        <w:t xml:space="preserve">Se não obtiver êxito nas negociações, </w:t>
      </w:r>
      <w:r w:rsidR="00310758" w:rsidRPr="00A042C0">
        <w:rPr>
          <w:sz w:val="22"/>
          <w:szCs w:val="22"/>
        </w:rPr>
        <w:t>a Contratante</w:t>
      </w:r>
      <w:r w:rsidRPr="00A042C0">
        <w:rPr>
          <w:sz w:val="22"/>
          <w:szCs w:val="22"/>
        </w:rPr>
        <w:t xml:space="preserve"> procederá ao cancelamento da Ata De Registro De Preços, adotando as medidas cabíveis para obtenção de contratação mais vantajosa.</w:t>
      </w:r>
    </w:p>
    <w:p w14:paraId="5BF12A57" w14:textId="77777777" w:rsidR="00A7472B" w:rsidRPr="00A042C0" w:rsidRDefault="00A7472B" w:rsidP="003E7E68">
      <w:pPr>
        <w:spacing w:after="0" w:line="240" w:lineRule="auto"/>
        <w:contextualSpacing/>
        <w:rPr>
          <w:rFonts w:cs="Arial"/>
        </w:rPr>
      </w:pPr>
    </w:p>
    <w:p w14:paraId="4DF225BE" w14:textId="345E6BD1" w:rsidR="00A7472B" w:rsidRPr="00A042C0" w:rsidRDefault="00A7472B" w:rsidP="003E7E68">
      <w:pPr>
        <w:pStyle w:val="PargrafodaLista"/>
        <w:numPr>
          <w:ilvl w:val="3"/>
          <w:numId w:val="16"/>
        </w:numPr>
        <w:jc w:val="both"/>
        <w:rPr>
          <w:sz w:val="22"/>
          <w:szCs w:val="22"/>
        </w:rPr>
      </w:pPr>
      <w:r w:rsidRPr="00A042C0">
        <w:rPr>
          <w:sz w:val="22"/>
          <w:szCs w:val="22"/>
        </w:rPr>
        <w:t xml:space="preserve">Na hipótese de redução do preço registrado, o </w:t>
      </w:r>
      <w:r w:rsidR="00310758" w:rsidRPr="00A042C0">
        <w:rPr>
          <w:sz w:val="22"/>
          <w:szCs w:val="22"/>
        </w:rPr>
        <w:t>Contratante</w:t>
      </w:r>
      <w:r w:rsidRPr="00A042C0">
        <w:rPr>
          <w:sz w:val="22"/>
          <w:szCs w:val="22"/>
        </w:rPr>
        <w:t xml:space="preserve"> comunicará aos órgãos e às entidades que tiverem firmado contratos decorrentes da ata de registro de preços para que avaliem a conveniência e a oportunidade de diligenciarem negociação com vistas à alteração contratual, observado o disposto no </w:t>
      </w:r>
      <w:hyperlink r:id="rId94" w:anchor=":~:text=E%20DOS%20PRE%C3%87OS-,Art.%20124.,-Os%20contratos%20regidos" w:history="1">
        <w:r w:rsidRPr="00A042C0">
          <w:rPr>
            <w:rStyle w:val="Hyperlink"/>
            <w:sz w:val="22"/>
            <w:szCs w:val="22"/>
          </w:rPr>
          <w:t>art. 124 da Lei nº 14.133, de 2021</w:t>
        </w:r>
      </w:hyperlink>
      <w:r w:rsidRPr="00A042C0">
        <w:rPr>
          <w:sz w:val="22"/>
          <w:szCs w:val="22"/>
        </w:rPr>
        <w:t>.</w:t>
      </w:r>
    </w:p>
    <w:p w14:paraId="5D9ED791" w14:textId="77777777" w:rsidR="00A7472B" w:rsidRPr="00A042C0" w:rsidRDefault="00A7472B" w:rsidP="003E7E68">
      <w:pPr>
        <w:spacing w:after="0" w:line="240" w:lineRule="auto"/>
        <w:contextualSpacing/>
        <w:rPr>
          <w:rFonts w:cs="Arial"/>
        </w:rPr>
      </w:pPr>
    </w:p>
    <w:p w14:paraId="31C0C4F2" w14:textId="1D09A7CA" w:rsidR="00A7472B" w:rsidRPr="00A042C0" w:rsidRDefault="00A7472B" w:rsidP="003E7E68">
      <w:pPr>
        <w:pStyle w:val="PargrafodaLista"/>
        <w:numPr>
          <w:ilvl w:val="2"/>
          <w:numId w:val="16"/>
        </w:numPr>
        <w:jc w:val="both"/>
        <w:rPr>
          <w:sz w:val="22"/>
          <w:szCs w:val="22"/>
        </w:rPr>
      </w:pPr>
      <w:bookmarkStart w:id="63" w:name="_Ref143778846"/>
      <w:r w:rsidRPr="00A042C0">
        <w:rPr>
          <w:sz w:val="22"/>
          <w:szCs w:val="22"/>
        </w:rPr>
        <w:t xml:space="preserve">Na hipótese de o preço de mercado tornar-se superior ao preço registrado e o fornecedor não poder cumprir as obrigações estabelecidas na ata, será facultado ao fornecedor requerer ao </w:t>
      </w:r>
      <w:r w:rsidR="00310758" w:rsidRPr="00A042C0">
        <w:rPr>
          <w:sz w:val="22"/>
          <w:szCs w:val="22"/>
        </w:rPr>
        <w:t>Contratante</w:t>
      </w:r>
      <w:r w:rsidRPr="00A042C0">
        <w:rPr>
          <w:sz w:val="22"/>
          <w:szCs w:val="22"/>
        </w:rPr>
        <w:t xml:space="preserve"> a alteração do preço registrado, mediante comprovação de fato superveniente que supostamente o impossibilite de cumprir o compromisso.</w:t>
      </w:r>
      <w:bookmarkEnd w:id="63"/>
    </w:p>
    <w:p w14:paraId="4B5047A3" w14:textId="77777777" w:rsidR="00A7472B" w:rsidRPr="00A042C0" w:rsidRDefault="00A7472B" w:rsidP="003E7E68">
      <w:pPr>
        <w:spacing w:after="0" w:line="240" w:lineRule="auto"/>
        <w:contextualSpacing/>
        <w:rPr>
          <w:rFonts w:cs="Arial"/>
        </w:rPr>
      </w:pPr>
    </w:p>
    <w:p w14:paraId="61D91C3E" w14:textId="058B2564" w:rsidR="00A7472B" w:rsidRPr="00A042C0" w:rsidRDefault="00A7472B" w:rsidP="003E7E68">
      <w:pPr>
        <w:pStyle w:val="PargrafodaLista"/>
        <w:numPr>
          <w:ilvl w:val="3"/>
          <w:numId w:val="16"/>
        </w:numPr>
        <w:jc w:val="both"/>
        <w:rPr>
          <w:sz w:val="22"/>
          <w:szCs w:val="22"/>
        </w:rPr>
      </w:pPr>
      <w:bookmarkStart w:id="64" w:name="_Ref143778868"/>
      <w:r w:rsidRPr="00A042C0">
        <w:rPr>
          <w:sz w:val="22"/>
          <w:szCs w:val="22"/>
        </w:rPr>
        <w:t xml:space="preserve">Neste caso, o fornecedor encaminhará, juntamente com o pedido de alteração, a documentação comprobatória ou </w:t>
      </w:r>
      <w:proofErr w:type="spellStart"/>
      <w:r w:rsidRPr="00A042C0">
        <w:rPr>
          <w:sz w:val="22"/>
          <w:szCs w:val="22"/>
        </w:rPr>
        <w:t>a</w:t>
      </w:r>
      <w:proofErr w:type="spellEnd"/>
      <w:r w:rsidRPr="00A042C0">
        <w:rPr>
          <w:sz w:val="22"/>
          <w:szCs w:val="22"/>
        </w:rPr>
        <w:t xml:space="preserve"> planilha de custos que demonstre a inviabilidade do preço registrado em relação às condições inicialmente pactuadas.</w:t>
      </w:r>
      <w:bookmarkEnd w:id="64"/>
    </w:p>
    <w:p w14:paraId="03B7EBB4" w14:textId="77777777" w:rsidR="00877612" w:rsidRPr="00A042C0" w:rsidRDefault="00877612" w:rsidP="003E7E68">
      <w:pPr>
        <w:pStyle w:val="PargrafodaLista"/>
        <w:ind w:left="0"/>
        <w:jc w:val="both"/>
        <w:rPr>
          <w:sz w:val="22"/>
          <w:szCs w:val="22"/>
        </w:rPr>
      </w:pPr>
    </w:p>
    <w:p w14:paraId="611D632B" w14:textId="4E98D7BB" w:rsidR="00A7472B" w:rsidRPr="00A042C0" w:rsidRDefault="00A7472B" w:rsidP="003E7E68">
      <w:pPr>
        <w:pStyle w:val="PargrafodaLista"/>
        <w:numPr>
          <w:ilvl w:val="3"/>
          <w:numId w:val="16"/>
        </w:numPr>
        <w:jc w:val="both"/>
        <w:rPr>
          <w:sz w:val="22"/>
          <w:szCs w:val="22"/>
        </w:rPr>
      </w:pPr>
      <w:r w:rsidRPr="00A042C0">
        <w:rPr>
          <w:sz w:val="22"/>
          <w:szCs w:val="22"/>
        </w:rPr>
        <w:t xml:space="preserve">Não hipótese de não comprovação da existência de fato superveniente que inviabilize o preço registrado, o pedido será indeferido pela </w:t>
      </w:r>
      <w:r w:rsidR="00310758" w:rsidRPr="00A042C0">
        <w:rPr>
          <w:sz w:val="22"/>
          <w:szCs w:val="22"/>
        </w:rPr>
        <w:t>Contratante</w:t>
      </w:r>
      <w:r w:rsidRPr="00A042C0">
        <w:rPr>
          <w:sz w:val="22"/>
          <w:szCs w:val="22"/>
        </w:rPr>
        <w:t xml:space="preserve"> e o fornecedor deverá cumprir as obrigações estabelecidas na Ata, sob pena de cancelamento do seu registro, nos termos do item </w:t>
      </w:r>
      <w:r w:rsidR="00324615" w:rsidRPr="00A042C0">
        <w:rPr>
          <w:sz w:val="22"/>
          <w:szCs w:val="22"/>
        </w:rPr>
        <w:fldChar w:fldCharType="begin"/>
      </w:r>
      <w:r w:rsidR="00324615" w:rsidRPr="00A042C0">
        <w:rPr>
          <w:sz w:val="22"/>
          <w:szCs w:val="22"/>
        </w:rPr>
        <w:instrText xml:space="preserve"> REF _Ref143778607 \r \h </w:instrText>
      </w:r>
      <w:r w:rsidR="003E7E68" w:rsidRPr="00A042C0">
        <w:rPr>
          <w:sz w:val="22"/>
          <w:szCs w:val="22"/>
        </w:rPr>
        <w:instrText xml:space="preserve"> \* MERGEFORMAT </w:instrText>
      </w:r>
      <w:r w:rsidR="00324615" w:rsidRPr="00A042C0">
        <w:rPr>
          <w:sz w:val="22"/>
          <w:szCs w:val="22"/>
        </w:rPr>
      </w:r>
      <w:r w:rsidR="00324615" w:rsidRPr="00A042C0">
        <w:rPr>
          <w:sz w:val="22"/>
          <w:szCs w:val="22"/>
        </w:rPr>
        <w:fldChar w:fldCharType="separate"/>
      </w:r>
      <w:r w:rsidR="00EB58C6">
        <w:rPr>
          <w:sz w:val="22"/>
          <w:szCs w:val="22"/>
        </w:rPr>
        <w:t>14.1</w:t>
      </w:r>
      <w:r w:rsidR="00324615" w:rsidRPr="00A042C0">
        <w:rPr>
          <w:sz w:val="22"/>
          <w:szCs w:val="22"/>
        </w:rPr>
        <w:fldChar w:fldCharType="end"/>
      </w:r>
      <w:r w:rsidRPr="00A042C0">
        <w:rPr>
          <w:sz w:val="22"/>
          <w:szCs w:val="22"/>
        </w:rPr>
        <w:t xml:space="preserve">, sem prejuízo das sanções previstas na </w:t>
      </w:r>
      <w:hyperlink r:id="rId95" w:history="1">
        <w:r w:rsidRPr="00A042C0">
          <w:rPr>
            <w:rStyle w:val="Hyperlink"/>
            <w:sz w:val="22"/>
            <w:szCs w:val="22"/>
          </w:rPr>
          <w:t>Lei nº 14.133, de 2021</w:t>
        </w:r>
      </w:hyperlink>
      <w:r w:rsidRPr="00A042C0">
        <w:rPr>
          <w:sz w:val="22"/>
          <w:szCs w:val="22"/>
        </w:rPr>
        <w:t>, e na legislação aplicável.</w:t>
      </w:r>
    </w:p>
    <w:p w14:paraId="25BDF804" w14:textId="77777777" w:rsidR="000E4324" w:rsidRPr="00A042C0" w:rsidRDefault="000E4324" w:rsidP="003E7E68">
      <w:pPr>
        <w:spacing w:after="0" w:line="240" w:lineRule="auto"/>
        <w:jc w:val="both"/>
        <w:rPr>
          <w:rFonts w:cs="Arial"/>
        </w:rPr>
      </w:pPr>
    </w:p>
    <w:p w14:paraId="3F7250FF" w14:textId="014EFECB" w:rsidR="00A7472B" w:rsidRPr="00A042C0" w:rsidRDefault="00A7472B" w:rsidP="003E7E68">
      <w:pPr>
        <w:pStyle w:val="PargrafodaLista"/>
        <w:numPr>
          <w:ilvl w:val="3"/>
          <w:numId w:val="16"/>
        </w:numPr>
        <w:jc w:val="both"/>
        <w:rPr>
          <w:sz w:val="22"/>
          <w:szCs w:val="22"/>
        </w:rPr>
      </w:pPr>
      <w:r w:rsidRPr="00A042C0">
        <w:rPr>
          <w:sz w:val="22"/>
          <w:szCs w:val="22"/>
        </w:rPr>
        <w:t xml:space="preserve">Na hipótese de cancelamento do registro do fornecedor, </w:t>
      </w:r>
      <w:r w:rsidR="00D570D7" w:rsidRPr="00A042C0">
        <w:rPr>
          <w:sz w:val="22"/>
          <w:szCs w:val="22"/>
        </w:rPr>
        <w:t xml:space="preserve">nos termos do item anterior, o </w:t>
      </w:r>
      <w:r w:rsidR="00310758" w:rsidRPr="00A042C0">
        <w:rPr>
          <w:sz w:val="22"/>
          <w:szCs w:val="22"/>
        </w:rPr>
        <w:t>Contratante</w:t>
      </w:r>
      <w:r w:rsidRPr="00A042C0">
        <w:rPr>
          <w:sz w:val="22"/>
          <w:szCs w:val="22"/>
        </w:rPr>
        <w:t xml:space="preserve"> convocará os fornecedores do cadastro de reserva, na ordem de classificação, para verificar se aceitam manter seus preços registrados, observado o disposto no item </w:t>
      </w:r>
      <w:r w:rsidR="007F1BF0" w:rsidRPr="00A042C0">
        <w:rPr>
          <w:sz w:val="22"/>
          <w:szCs w:val="22"/>
        </w:rPr>
        <w:fldChar w:fldCharType="begin"/>
      </w:r>
      <w:r w:rsidR="007F1BF0" w:rsidRPr="00A042C0">
        <w:rPr>
          <w:sz w:val="22"/>
          <w:szCs w:val="22"/>
        </w:rPr>
        <w:instrText xml:space="preserve"> REF _Ref143778776 \r \h </w:instrText>
      </w:r>
      <w:r w:rsidR="003E7E68" w:rsidRPr="00A042C0">
        <w:rPr>
          <w:sz w:val="22"/>
          <w:szCs w:val="22"/>
        </w:rPr>
        <w:instrText xml:space="preserve"> \* MERGEFORMAT </w:instrText>
      </w:r>
      <w:r w:rsidR="007F1BF0" w:rsidRPr="00A042C0">
        <w:rPr>
          <w:sz w:val="22"/>
          <w:szCs w:val="22"/>
        </w:rPr>
      </w:r>
      <w:r w:rsidR="007F1BF0" w:rsidRPr="00A042C0">
        <w:rPr>
          <w:sz w:val="22"/>
          <w:szCs w:val="22"/>
        </w:rPr>
        <w:fldChar w:fldCharType="separate"/>
      </w:r>
      <w:r w:rsidR="00EB58C6">
        <w:rPr>
          <w:sz w:val="22"/>
          <w:szCs w:val="22"/>
        </w:rPr>
        <w:t>11.4</w:t>
      </w:r>
      <w:r w:rsidR="007F1BF0" w:rsidRPr="00A042C0">
        <w:rPr>
          <w:sz w:val="22"/>
          <w:szCs w:val="22"/>
        </w:rPr>
        <w:fldChar w:fldCharType="end"/>
      </w:r>
      <w:r w:rsidRPr="00A042C0">
        <w:rPr>
          <w:sz w:val="22"/>
          <w:szCs w:val="22"/>
        </w:rPr>
        <w:t>, ou seja, mediante a verificação da habilitação dos licitante</w:t>
      </w:r>
      <w:r w:rsidR="00324615" w:rsidRPr="00A042C0">
        <w:rPr>
          <w:sz w:val="22"/>
          <w:szCs w:val="22"/>
        </w:rPr>
        <w:t>s</w:t>
      </w:r>
      <w:r w:rsidRPr="00A042C0">
        <w:rPr>
          <w:sz w:val="22"/>
          <w:szCs w:val="22"/>
        </w:rPr>
        <w:t xml:space="preserve"> que compõem o cadastro de reserva.</w:t>
      </w:r>
    </w:p>
    <w:p w14:paraId="53224968" w14:textId="77777777" w:rsidR="000E4324" w:rsidRPr="00A042C0" w:rsidRDefault="000E4324" w:rsidP="003E7E68">
      <w:pPr>
        <w:spacing w:after="0" w:line="240" w:lineRule="auto"/>
        <w:jc w:val="both"/>
        <w:rPr>
          <w:rFonts w:cs="Arial"/>
        </w:rPr>
      </w:pPr>
    </w:p>
    <w:p w14:paraId="1F9A2174" w14:textId="3B078BD4" w:rsidR="00A7472B" w:rsidRPr="00A042C0" w:rsidRDefault="00A7472B" w:rsidP="003E7E68">
      <w:pPr>
        <w:pStyle w:val="PargrafodaLista"/>
        <w:numPr>
          <w:ilvl w:val="3"/>
          <w:numId w:val="16"/>
        </w:numPr>
        <w:jc w:val="both"/>
        <w:rPr>
          <w:sz w:val="22"/>
          <w:szCs w:val="22"/>
        </w:rPr>
      </w:pPr>
      <w:r w:rsidRPr="00A042C0">
        <w:rPr>
          <w:sz w:val="22"/>
          <w:szCs w:val="22"/>
        </w:rPr>
        <w:t xml:space="preserve">Se não obtiver êxito nas negociações, o órgão ou entidade </w:t>
      </w:r>
      <w:r w:rsidR="00310758" w:rsidRPr="00A042C0">
        <w:rPr>
          <w:sz w:val="22"/>
          <w:szCs w:val="22"/>
        </w:rPr>
        <w:t>Contratante</w:t>
      </w:r>
      <w:r w:rsidRPr="00A042C0">
        <w:rPr>
          <w:sz w:val="22"/>
          <w:szCs w:val="22"/>
        </w:rPr>
        <w:t xml:space="preserve"> procederá ao cancelamento da ata de registro de preços, nos termos do item</w:t>
      </w:r>
      <w:r w:rsidR="007F1BF0" w:rsidRPr="00A042C0">
        <w:rPr>
          <w:sz w:val="22"/>
          <w:szCs w:val="22"/>
        </w:rPr>
        <w:t xml:space="preserve"> </w:t>
      </w:r>
      <w:r w:rsidR="007F1BF0" w:rsidRPr="00A042C0">
        <w:rPr>
          <w:sz w:val="22"/>
          <w:szCs w:val="22"/>
        </w:rPr>
        <w:fldChar w:fldCharType="begin"/>
      </w:r>
      <w:r w:rsidR="007F1BF0" w:rsidRPr="00A042C0">
        <w:rPr>
          <w:sz w:val="22"/>
          <w:szCs w:val="22"/>
        </w:rPr>
        <w:instrText xml:space="preserve"> REF _Ref143778607 \r \h </w:instrText>
      </w:r>
      <w:r w:rsidR="003E7E68" w:rsidRPr="00A042C0">
        <w:rPr>
          <w:sz w:val="22"/>
          <w:szCs w:val="22"/>
        </w:rPr>
        <w:instrText xml:space="preserve"> \* MERGEFORMAT </w:instrText>
      </w:r>
      <w:r w:rsidR="007F1BF0" w:rsidRPr="00A042C0">
        <w:rPr>
          <w:sz w:val="22"/>
          <w:szCs w:val="22"/>
        </w:rPr>
      </w:r>
      <w:r w:rsidR="007F1BF0" w:rsidRPr="00A042C0">
        <w:rPr>
          <w:sz w:val="22"/>
          <w:szCs w:val="22"/>
        </w:rPr>
        <w:fldChar w:fldCharType="separate"/>
      </w:r>
      <w:r w:rsidR="00EB58C6">
        <w:rPr>
          <w:sz w:val="22"/>
          <w:szCs w:val="22"/>
        </w:rPr>
        <w:t>14.1</w:t>
      </w:r>
      <w:r w:rsidR="007F1BF0" w:rsidRPr="00A042C0">
        <w:rPr>
          <w:sz w:val="22"/>
          <w:szCs w:val="22"/>
        </w:rPr>
        <w:fldChar w:fldCharType="end"/>
      </w:r>
      <w:r w:rsidRPr="00A042C0">
        <w:rPr>
          <w:sz w:val="22"/>
          <w:szCs w:val="22"/>
        </w:rPr>
        <w:t>, e adotará as medidas cabíveis para a obtenção da contratação mais vantajosa.</w:t>
      </w:r>
    </w:p>
    <w:p w14:paraId="3C136ECB" w14:textId="77777777" w:rsidR="000E4324" w:rsidRPr="00A042C0" w:rsidRDefault="000E4324" w:rsidP="003E7E68">
      <w:pPr>
        <w:spacing w:after="0" w:line="240" w:lineRule="auto"/>
        <w:jc w:val="both"/>
        <w:rPr>
          <w:rFonts w:cs="Arial"/>
        </w:rPr>
      </w:pPr>
    </w:p>
    <w:p w14:paraId="7702184F" w14:textId="037198AE" w:rsidR="00A7472B" w:rsidRPr="00A042C0" w:rsidRDefault="00A7472B" w:rsidP="003E7E68">
      <w:pPr>
        <w:pStyle w:val="PargrafodaLista"/>
        <w:numPr>
          <w:ilvl w:val="3"/>
          <w:numId w:val="16"/>
        </w:numPr>
        <w:jc w:val="both"/>
        <w:rPr>
          <w:sz w:val="22"/>
          <w:szCs w:val="22"/>
        </w:rPr>
      </w:pPr>
      <w:r w:rsidRPr="00A042C0">
        <w:rPr>
          <w:sz w:val="22"/>
          <w:szCs w:val="22"/>
        </w:rPr>
        <w:t xml:space="preserve">Na hipótese de comprovação da majoração do preço de mercado que inviabilize o preço registrado, conforme previsto no item </w:t>
      </w:r>
      <w:r w:rsidR="007F1BF0" w:rsidRPr="00A042C0">
        <w:rPr>
          <w:sz w:val="22"/>
          <w:szCs w:val="22"/>
        </w:rPr>
        <w:fldChar w:fldCharType="begin"/>
      </w:r>
      <w:r w:rsidR="007F1BF0" w:rsidRPr="00A042C0">
        <w:rPr>
          <w:sz w:val="22"/>
          <w:szCs w:val="22"/>
        </w:rPr>
        <w:instrText xml:space="preserve"> REF _Ref143778846 \r \h </w:instrText>
      </w:r>
      <w:r w:rsidR="003E7E68" w:rsidRPr="00A042C0">
        <w:rPr>
          <w:sz w:val="22"/>
          <w:szCs w:val="22"/>
        </w:rPr>
        <w:instrText xml:space="preserve"> \* MERGEFORMAT </w:instrText>
      </w:r>
      <w:r w:rsidR="007F1BF0" w:rsidRPr="00A042C0">
        <w:rPr>
          <w:sz w:val="22"/>
          <w:szCs w:val="22"/>
        </w:rPr>
      </w:r>
      <w:r w:rsidR="007F1BF0" w:rsidRPr="00A042C0">
        <w:rPr>
          <w:sz w:val="22"/>
          <w:szCs w:val="22"/>
        </w:rPr>
        <w:fldChar w:fldCharType="separate"/>
      </w:r>
      <w:r w:rsidR="00EB58C6">
        <w:rPr>
          <w:sz w:val="22"/>
          <w:szCs w:val="22"/>
        </w:rPr>
        <w:t>7.2</w:t>
      </w:r>
      <w:r w:rsidR="007F1BF0" w:rsidRPr="00A042C0">
        <w:rPr>
          <w:sz w:val="22"/>
          <w:szCs w:val="22"/>
        </w:rPr>
        <w:fldChar w:fldCharType="end"/>
      </w:r>
      <w:r w:rsidR="007F1BF0" w:rsidRPr="00A042C0">
        <w:rPr>
          <w:sz w:val="22"/>
          <w:szCs w:val="22"/>
        </w:rPr>
        <w:t xml:space="preserve"> </w:t>
      </w:r>
      <w:r w:rsidRPr="00A042C0">
        <w:rPr>
          <w:sz w:val="22"/>
          <w:szCs w:val="22"/>
        </w:rPr>
        <w:t xml:space="preserve">e no item </w:t>
      </w:r>
      <w:r w:rsidR="007F1BF0" w:rsidRPr="00A042C0">
        <w:rPr>
          <w:sz w:val="22"/>
          <w:szCs w:val="22"/>
        </w:rPr>
        <w:fldChar w:fldCharType="begin"/>
      </w:r>
      <w:r w:rsidR="007F1BF0" w:rsidRPr="00A042C0">
        <w:rPr>
          <w:sz w:val="22"/>
          <w:szCs w:val="22"/>
        </w:rPr>
        <w:instrText xml:space="preserve"> REF _Ref143778868 \r \h </w:instrText>
      </w:r>
      <w:r w:rsidR="003E7E68" w:rsidRPr="00A042C0">
        <w:rPr>
          <w:sz w:val="22"/>
          <w:szCs w:val="22"/>
        </w:rPr>
        <w:instrText xml:space="preserve"> \* MERGEFORMAT </w:instrText>
      </w:r>
      <w:r w:rsidR="007F1BF0" w:rsidRPr="00A042C0">
        <w:rPr>
          <w:sz w:val="22"/>
          <w:szCs w:val="22"/>
        </w:rPr>
      </w:r>
      <w:r w:rsidR="007F1BF0" w:rsidRPr="00A042C0">
        <w:rPr>
          <w:sz w:val="22"/>
          <w:szCs w:val="22"/>
        </w:rPr>
        <w:fldChar w:fldCharType="separate"/>
      </w:r>
      <w:r w:rsidR="00EB58C6">
        <w:rPr>
          <w:sz w:val="22"/>
          <w:szCs w:val="22"/>
        </w:rPr>
        <w:t>7.2.1</w:t>
      </w:r>
      <w:r w:rsidR="007F1BF0" w:rsidRPr="00A042C0">
        <w:rPr>
          <w:sz w:val="22"/>
          <w:szCs w:val="22"/>
        </w:rPr>
        <w:fldChar w:fldCharType="end"/>
      </w:r>
      <w:r w:rsidRPr="00A042C0">
        <w:rPr>
          <w:sz w:val="22"/>
          <w:szCs w:val="22"/>
        </w:rPr>
        <w:t xml:space="preserve">, o órgão ou </w:t>
      </w:r>
      <w:r w:rsidR="00310758" w:rsidRPr="00A042C0">
        <w:rPr>
          <w:sz w:val="22"/>
          <w:szCs w:val="22"/>
        </w:rPr>
        <w:t>Contratante</w:t>
      </w:r>
      <w:r w:rsidRPr="00A042C0">
        <w:rPr>
          <w:sz w:val="22"/>
          <w:szCs w:val="22"/>
        </w:rPr>
        <w:t xml:space="preserve"> atualizará o preço registrado, de acordo com a realidade dos valores praticados pelo mercado.</w:t>
      </w:r>
    </w:p>
    <w:p w14:paraId="7AC1C479" w14:textId="77777777" w:rsidR="000E4324" w:rsidRPr="00A042C0" w:rsidRDefault="000E4324" w:rsidP="003E7E68">
      <w:pPr>
        <w:spacing w:after="0" w:line="240" w:lineRule="auto"/>
        <w:jc w:val="both"/>
        <w:rPr>
          <w:rFonts w:cs="Arial"/>
        </w:rPr>
      </w:pPr>
    </w:p>
    <w:p w14:paraId="266B7F3E" w14:textId="3B0EF554" w:rsidR="00A7472B" w:rsidRPr="00A042C0" w:rsidRDefault="00A7472B" w:rsidP="003E7E68">
      <w:pPr>
        <w:pStyle w:val="PargrafodaLista"/>
        <w:numPr>
          <w:ilvl w:val="3"/>
          <w:numId w:val="16"/>
        </w:numPr>
        <w:jc w:val="both"/>
        <w:rPr>
          <w:sz w:val="22"/>
          <w:szCs w:val="22"/>
        </w:rPr>
      </w:pPr>
      <w:r w:rsidRPr="00A042C0">
        <w:rPr>
          <w:sz w:val="22"/>
          <w:szCs w:val="22"/>
        </w:rPr>
        <w:t xml:space="preserve">O órgão ou </w:t>
      </w:r>
      <w:r w:rsidR="00310758" w:rsidRPr="00A042C0">
        <w:rPr>
          <w:sz w:val="22"/>
          <w:szCs w:val="22"/>
        </w:rPr>
        <w:t>Contratante</w:t>
      </w:r>
      <w:r w:rsidRPr="00A042C0">
        <w:rPr>
          <w:sz w:val="22"/>
          <w:szCs w:val="22"/>
        </w:rPr>
        <w:t xml:space="preserve"> comunicará aos órgãos e às entidades que tiverem firmado contratos decorrentes da ata de registro de preços sobre a efetiva alteração do preço registrado, para que avaliem a necessidade de alteração contratual, observado o disposto no </w:t>
      </w:r>
      <w:hyperlink r:id="rId96" w:anchor=":~:text=E%20DOS%20PRE%C3%87OS-,Art.%20124.,-Os%20contratos%20regidos" w:history="1">
        <w:r w:rsidRPr="00A042C0">
          <w:rPr>
            <w:rStyle w:val="Hyperlink"/>
            <w:sz w:val="22"/>
            <w:szCs w:val="22"/>
          </w:rPr>
          <w:t>art. 124 da Lei nº 14.133, de 2021</w:t>
        </w:r>
      </w:hyperlink>
      <w:r w:rsidRPr="00A042C0">
        <w:rPr>
          <w:sz w:val="22"/>
          <w:szCs w:val="22"/>
        </w:rPr>
        <w:t>.</w:t>
      </w:r>
    </w:p>
    <w:p w14:paraId="04FD40C6" w14:textId="77777777" w:rsidR="00A7472B" w:rsidRDefault="00A7472B" w:rsidP="003E7E68">
      <w:pPr>
        <w:spacing w:after="0" w:line="240" w:lineRule="auto"/>
        <w:contextualSpacing/>
        <w:jc w:val="both"/>
        <w:rPr>
          <w:rFonts w:cs="Arial"/>
        </w:rPr>
      </w:pPr>
    </w:p>
    <w:p w14:paraId="1AB31B8B" w14:textId="77777777" w:rsidR="00183F3A" w:rsidRPr="00A042C0" w:rsidRDefault="00183F3A" w:rsidP="003E7E68">
      <w:pPr>
        <w:spacing w:after="0" w:line="240" w:lineRule="auto"/>
        <w:contextualSpacing/>
        <w:jc w:val="both"/>
        <w:rPr>
          <w:rFonts w:cs="Arial"/>
        </w:rPr>
      </w:pPr>
    </w:p>
    <w:p w14:paraId="02AA97D7"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lastRenderedPageBreak/>
        <w:t>DO VALOR ESTIMADO PARA A ATA DE REGISTRO DE PREÇOS</w:t>
      </w:r>
    </w:p>
    <w:p w14:paraId="658FD783" w14:textId="77777777" w:rsidR="00A7472B" w:rsidRPr="00A042C0" w:rsidRDefault="00A7472B" w:rsidP="003E7E68">
      <w:pPr>
        <w:spacing w:after="0" w:line="240" w:lineRule="auto"/>
        <w:contextualSpacing/>
        <w:jc w:val="both"/>
        <w:rPr>
          <w:rFonts w:cs="Arial"/>
        </w:rPr>
      </w:pPr>
    </w:p>
    <w:p w14:paraId="5A4BB693" w14:textId="129AB31D" w:rsidR="00A7472B" w:rsidRPr="00A042C0" w:rsidRDefault="00A7472B" w:rsidP="003E7E68">
      <w:pPr>
        <w:pStyle w:val="PargrafodaLista"/>
        <w:numPr>
          <w:ilvl w:val="2"/>
          <w:numId w:val="16"/>
        </w:numPr>
        <w:jc w:val="both"/>
        <w:rPr>
          <w:sz w:val="22"/>
          <w:szCs w:val="22"/>
        </w:rPr>
      </w:pPr>
      <w:r w:rsidRPr="00A042C0">
        <w:rPr>
          <w:sz w:val="22"/>
          <w:szCs w:val="22"/>
        </w:rPr>
        <w:t xml:space="preserve">O valor estimado para a presente Ata de Registro de Preços é de </w:t>
      </w:r>
      <w:r w:rsidRPr="00A042C0">
        <w:rPr>
          <w:b/>
          <w:sz w:val="22"/>
          <w:szCs w:val="22"/>
        </w:rPr>
        <w:t>R$ ____________ (_________________).</w:t>
      </w:r>
    </w:p>
    <w:p w14:paraId="25A80B28" w14:textId="77777777" w:rsidR="00A7472B" w:rsidRPr="00A042C0" w:rsidRDefault="00A7472B" w:rsidP="003E7E68">
      <w:pPr>
        <w:spacing w:after="0" w:line="240" w:lineRule="auto"/>
        <w:contextualSpacing/>
        <w:jc w:val="both"/>
        <w:rPr>
          <w:rFonts w:cs="Arial"/>
        </w:rPr>
      </w:pPr>
    </w:p>
    <w:p w14:paraId="3AC0CAA2" w14:textId="6F6372C8" w:rsidR="00A7472B" w:rsidRPr="00A042C0" w:rsidRDefault="00A7472B" w:rsidP="003E7E68">
      <w:pPr>
        <w:pStyle w:val="PargrafodaLista"/>
        <w:numPr>
          <w:ilvl w:val="2"/>
          <w:numId w:val="16"/>
        </w:numPr>
        <w:jc w:val="both"/>
        <w:rPr>
          <w:sz w:val="22"/>
          <w:szCs w:val="22"/>
        </w:rPr>
      </w:pPr>
      <w:r w:rsidRPr="00A042C0">
        <w:rPr>
          <w:sz w:val="22"/>
          <w:szCs w:val="22"/>
        </w:rPr>
        <w:t>A(s) dotação(</w:t>
      </w:r>
      <w:proofErr w:type="spellStart"/>
      <w:r w:rsidRPr="00A042C0">
        <w:rPr>
          <w:sz w:val="22"/>
          <w:szCs w:val="22"/>
        </w:rPr>
        <w:t>ões</w:t>
      </w:r>
      <w:proofErr w:type="spellEnd"/>
      <w:r w:rsidRPr="00A042C0">
        <w:rPr>
          <w:sz w:val="22"/>
          <w:szCs w:val="22"/>
        </w:rPr>
        <w:t>) orçamentária(s) que dará(</w:t>
      </w:r>
      <w:proofErr w:type="spellStart"/>
      <w:r w:rsidRPr="00A042C0">
        <w:rPr>
          <w:sz w:val="22"/>
          <w:szCs w:val="22"/>
        </w:rPr>
        <w:t>ão</w:t>
      </w:r>
      <w:proofErr w:type="spellEnd"/>
      <w:r w:rsidRPr="00A042C0">
        <w:rPr>
          <w:sz w:val="22"/>
          <w:szCs w:val="22"/>
        </w:rPr>
        <w:t>) suportes às despesas da ata de registro de preços será(</w:t>
      </w:r>
      <w:proofErr w:type="spellStart"/>
      <w:r w:rsidRPr="00A042C0">
        <w:rPr>
          <w:sz w:val="22"/>
          <w:szCs w:val="22"/>
        </w:rPr>
        <w:t>ão</w:t>
      </w:r>
      <w:proofErr w:type="spellEnd"/>
      <w:r w:rsidRPr="00A042C0">
        <w:rPr>
          <w:sz w:val="22"/>
          <w:szCs w:val="22"/>
        </w:rPr>
        <w:t>):</w:t>
      </w:r>
    </w:p>
    <w:p w14:paraId="7188B419" w14:textId="77777777" w:rsidR="006234FB" w:rsidRPr="00A042C0" w:rsidRDefault="006234FB" w:rsidP="006234FB">
      <w:pPr>
        <w:tabs>
          <w:tab w:val="center" w:pos="4419"/>
          <w:tab w:val="right" w:pos="8838"/>
        </w:tabs>
        <w:suppressAutoHyphens/>
        <w:spacing w:after="0" w:line="240" w:lineRule="auto"/>
        <w:jc w:val="both"/>
        <w:rPr>
          <w:rFonts w:eastAsia="Times New Roman" w:cs="Arial"/>
          <w:b/>
          <w:bCs/>
          <w:color w:val="000000"/>
          <w:lang w:eastAsia="pt-BR"/>
        </w:rPr>
      </w:pPr>
    </w:p>
    <w:p w14:paraId="4E163822" w14:textId="77777777" w:rsidR="00076BAB" w:rsidRPr="00C35711" w:rsidRDefault="00076BAB" w:rsidP="00076BAB">
      <w:pPr>
        <w:spacing w:after="0"/>
        <w:rPr>
          <w:rFonts w:eastAsia="Times New Roman" w:cs="Arial"/>
          <w:b/>
          <w:bCs/>
          <w:color w:val="000000"/>
          <w:lang w:eastAsia="pt-BR"/>
        </w:rPr>
      </w:pPr>
      <w:r w:rsidRPr="00C35711">
        <w:rPr>
          <w:rFonts w:eastAsia="Times New Roman" w:cs="Arial"/>
          <w:b/>
          <w:bCs/>
          <w:color w:val="000000"/>
          <w:lang w:eastAsia="pt-BR"/>
        </w:rPr>
        <w:t>00040/030301/17.512.0011.2250/04/110.0000/3.3.90.39.99</w:t>
      </w:r>
    </w:p>
    <w:p w14:paraId="4574556E" w14:textId="77777777" w:rsidR="00076BAB" w:rsidRPr="00C35711" w:rsidRDefault="00076BAB" w:rsidP="00076BAB">
      <w:pPr>
        <w:tabs>
          <w:tab w:val="center" w:pos="4419"/>
          <w:tab w:val="right" w:pos="8838"/>
        </w:tabs>
        <w:suppressAutoHyphens/>
        <w:spacing w:after="0" w:line="240" w:lineRule="auto"/>
        <w:jc w:val="both"/>
        <w:rPr>
          <w:rFonts w:eastAsia="Times New Roman" w:cs="Arial"/>
          <w:b/>
          <w:bCs/>
          <w:color w:val="000000"/>
          <w:lang w:eastAsia="pt-BR"/>
        </w:rPr>
      </w:pPr>
      <w:r w:rsidRPr="00C35711">
        <w:rPr>
          <w:rFonts w:eastAsia="Times New Roman" w:cs="Arial"/>
          <w:b/>
          <w:bCs/>
          <w:color w:val="000000"/>
          <w:lang w:eastAsia="pt-BR"/>
        </w:rPr>
        <w:t>030301 – DEPARTAMENTO DE OPERAÇÕES E MANUTENÇÃO</w:t>
      </w:r>
    </w:p>
    <w:p w14:paraId="1AFE3814" w14:textId="77777777" w:rsidR="00076BAB" w:rsidRPr="00C35711" w:rsidRDefault="00076BAB" w:rsidP="00076BAB">
      <w:pPr>
        <w:tabs>
          <w:tab w:val="center" w:pos="4419"/>
          <w:tab w:val="right" w:pos="8838"/>
        </w:tabs>
        <w:suppressAutoHyphens/>
        <w:spacing w:after="0" w:line="240" w:lineRule="auto"/>
        <w:jc w:val="both"/>
        <w:rPr>
          <w:rFonts w:eastAsia="Times New Roman" w:cs="Arial"/>
          <w:b/>
          <w:bCs/>
          <w:color w:val="000000"/>
          <w:lang w:eastAsia="pt-BR"/>
        </w:rPr>
      </w:pPr>
      <w:r w:rsidRPr="00C35711">
        <w:rPr>
          <w:rFonts w:eastAsia="Times New Roman" w:cs="Arial"/>
          <w:b/>
          <w:bCs/>
          <w:color w:val="000000"/>
          <w:lang w:eastAsia="pt-BR"/>
        </w:rPr>
        <w:t xml:space="preserve">40 – </w:t>
      </w:r>
      <w:r w:rsidRPr="00C35711">
        <w:rPr>
          <w:rStyle w:val="Forte"/>
          <w:rFonts w:eastAsia="Calibri" w:cs="Arial"/>
        </w:rPr>
        <w:t>OUTROS SERVIÇOS DE TERCEIROS – PESSOA JURÍDICA</w:t>
      </w:r>
    </w:p>
    <w:p w14:paraId="25BA05F3" w14:textId="77777777" w:rsidR="00076BAB" w:rsidRPr="00A042C0" w:rsidRDefault="00076BAB" w:rsidP="00076BAB">
      <w:pPr>
        <w:tabs>
          <w:tab w:val="center" w:pos="4419"/>
          <w:tab w:val="right" w:pos="8838"/>
        </w:tabs>
        <w:suppressAutoHyphens/>
        <w:spacing w:after="0" w:line="240" w:lineRule="auto"/>
        <w:jc w:val="both"/>
        <w:rPr>
          <w:rFonts w:eastAsia="Times New Roman" w:cs="Arial"/>
          <w:b/>
          <w:bCs/>
          <w:color w:val="000000"/>
          <w:lang w:eastAsia="pt-BR"/>
        </w:rPr>
      </w:pPr>
      <w:r w:rsidRPr="00C35711">
        <w:rPr>
          <w:rFonts w:eastAsia="Times New Roman" w:cs="Arial"/>
          <w:b/>
          <w:bCs/>
          <w:color w:val="000000"/>
          <w:lang w:eastAsia="pt-BR"/>
        </w:rPr>
        <w:t>100% RECURSOS PRÓPRIOS</w:t>
      </w:r>
    </w:p>
    <w:p w14:paraId="58AE0F3D" w14:textId="77777777" w:rsidR="002A4654" w:rsidRPr="00A042C0" w:rsidRDefault="002A4654" w:rsidP="002A4654">
      <w:pPr>
        <w:spacing w:after="0" w:line="240" w:lineRule="auto"/>
        <w:contextualSpacing/>
        <w:jc w:val="both"/>
        <w:rPr>
          <w:rFonts w:cs="Arial"/>
          <w:bCs/>
        </w:rPr>
      </w:pPr>
    </w:p>
    <w:p w14:paraId="2A95BE2A"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DA ENTREGA DO(S) PRODUTO(S)</w:t>
      </w:r>
    </w:p>
    <w:p w14:paraId="4DAD15D1" w14:textId="77777777" w:rsidR="00A7472B" w:rsidRPr="00A042C0" w:rsidRDefault="00A7472B" w:rsidP="003E7E68">
      <w:pPr>
        <w:spacing w:after="0" w:line="240" w:lineRule="auto"/>
        <w:contextualSpacing/>
        <w:jc w:val="both"/>
        <w:rPr>
          <w:rFonts w:cs="Arial"/>
        </w:rPr>
      </w:pPr>
    </w:p>
    <w:p w14:paraId="042AD47D" w14:textId="4C96CF81" w:rsidR="00A7472B" w:rsidRPr="00A042C0" w:rsidRDefault="00A7472B" w:rsidP="003E7E68">
      <w:pPr>
        <w:pStyle w:val="PargrafodaLista"/>
        <w:numPr>
          <w:ilvl w:val="2"/>
          <w:numId w:val="16"/>
        </w:numPr>
        <w:jc w:val="both"/>
        <w:rPr>
          <w:sz w:val="22"/>
          <w:szCs w:val="22"/>
        </w:rPr>
      </w:pPr>
      <w:r w:rsidRPr="00A042C0">
        <w:rPr>
          <w:sz w:val="22"/>
          <w:szCs w:val="22"/>
        </w:rPr>
        <w:t>Emitida a Autorização</w:t>
      </w:r>
      <w:r w:rsidR="007F6991" w:rsidRPr="00A042C0">
        <w:rPr>
          <w:sz w:val="22"/>
          <w:szCs w:val="22"/>
        </w:rPr>
        <w:t xml:space="preserve"> de </w:t>
      </w:r>
      <w:r w:rsidR="00A416EF" w:rsidRPr="00A416EF">
        <w:rPr>
          <w:sz w:val="22"/>
          <w:szCs w:val="22"/>
        </w:rPr>
        <w:t>Fornecimento (</w:t>
      </w:r>
      <w:proofErr w:type="gramStart"/>
      <w:r w:rsidR="00A416EF" w:rsidRPr="00A416EF">
        <w:rPr>
          <w:sz w:val="22"/>
          <w:szCs w:val="22"/>
        </w:rPr>
        <w:t>A.F.)/</w:t>
      </w:r>
      <w:proofErr w:type="gramEnd"/>
      <w:r w:rsidR="00A416EF" w:rsidRPr="00A416EF">
        <w:rPr>
          <w:sz w:val="22"/>
          <w:szCs w:val="22"/>
        </w:rPr>
        <w:t xml:space="preserve">Serviço (A.S.) </w:t>
      </w:r>
      <w:r w:rsidR="00736C70" w:rsidRPr="00A042C0">
        <w:rPr>
          <w:sz w:val="22"/>
          <w:szCs w:val="22"/>
        </w:rPr>
        <w:t xml:space="preserve"> na forma prevista na cláusula 3</w:t>
      </w:r>
      <w:r w:rsidRPr="00A042C0">
        <w:rPr>
          <w:sz w:val="22"/>
          <w:szCs w:val="22"/>
        </w:rPr>
        <w:t xml:space="preserve"> desta Ata de Registro de Preços, estará a Contratada obrigada a fornecer os </w:t>
      </w:r>
      <w:r w:rsidR="007F1BF0" w:rsidRPr="00A042C0">
        <w:rPr>
          <w:sz w:val="22"/>
          <w:szCs w:val="22"/>
        </w:rPr>
        <w:t>serviços</w:t>
      </w:r>
      <w:r w:rsidRPr="00A042C0">
        <w:rPr>
          <w:sz w:val="22"/>
          <w:szCs w:val="22"/>
        </w:rPr>
        <w:t xml:space="preserve"> nele estipulados, no prazo e na(s) quantidade(s) prevista(s).</w:t>
      </w:r>
    </w:p>
    <w:p w14:paraId="7A265F8D" w14:textId="77777777" w:rsidR="00A7472B" w:rsidRPr="00A042C0" w:rsidRDefault="00A7472B" w:rsidP="003E7E68">
      <w:pPr>
        <w:spacing w:after="0" w:line="240" w:lineRule="auto"/>
        <w:contextualSpacing/>
        <w:jc w:val="both"/>
        <w:rPr>
          <w:rFonts w:cs="Arial"/>
        </w:rPr>
      </w:pPr>
    </w:p>
    <w:p w14:paraId="2D2CA181" w14:textId="6D25C70D" w:rsidR="00A7472B" w:rsidRPr="00A042C0" w:rsidRDefault="00A7472B" w:rsidP="003E7E68">
      <w:pPr>
        <w:pStyle w:val="PargrafodaLista"/>
        <w:numPr>
          <w:ilvl w:val="2"/>
          <w:numId w:val="16"/>
        </w:numPr>
        <w:jc w:val="both"/>
        <w:rPr>
          <w:sz w:val="22"/>
          <w:szCs w:val="22"/>
        </w:rPr>
      </w:pPr>
      <w:r w:rsidRPr="00A042C0">
        <w:rPr>
          <w:sz w:val="22"/>
          <w:szCs w:val="22"/>
        </w:rPr>
        <w:t xml:space="preserve">Não será admitida a </w:t>
      </w:r>
      <w:r w:rsidR="007F1BF0" w:rsidRPr="00A042C0">
        <w:rPr>
          <w:sz w:val="22"/>
          <w:szCs w:val="22"/>
        </w:rPr>
        <w:t>realização d</w:t>
      </w:r>
      <w:r w:rsidR="00AB009C" w:rsidRPr="00A042C0">
        <w:rPr>
          <w:sz w:val="22"/>
          <w:szCs w:val="22"/>
        </w:rPr>
        <w:t xml:space="preserve">a </w:t>
      </w:r>
      <w:r w:rsidRPr="00A042C0">
        <w:rPr>
          <w:sz w:val="22"/>
          <w:szCs w:val="22"/>
        </w:rPr>
        <w:t xml:space="preserve">entrega de produtos pela Contratada, nem o seu recebimento, sem que previamente tenha sido emitida a respectiva </w:t>
      </w:r>
      <w:r w:rsidR="007F1BF0" w:rsidRPr="00A042C0">
        <w:rPr>
          <w:sz w:val="22"/>
          <w:szCs w:val="22"/>
        </w:rPr>
        <w:t>Autorização de</w:t>
      </w:r>
      <w:r w:rsidR="007F6991" w:rsidRPr="00A042C0">
        <w:rPr>
          <w:sz w:val="22"/>
          <w:szCs w:val="22"/>
        </w:rPr>
        <w:t xml:space="preserve"> </w:t>
      </w:r>
      <w:r w:rsidR="00A416EF" w:rsidRPr="00A416EF">
        <w:rPr>
          <w:sz w:val="22"/>
          <w:szCs w:val="22"/>
        </w:rPr>
        <w:t>Fornecimento (</w:t>
      </w:r>
      <w:proofErr w:type="gramStart"/>
      <w:r w:rsidR="00A416EF" w:rsidRPr="00A416EF">
        <w:rPr>
          <w:sz w:val="22"/>
          <w:szCs w:val="22"/>
        </w:rPr>
        <w:t>A.F.)/</w:t>
      </w:r>
      <w:proofErr w:type="gramEnd"/>
      <w:r w:rsidR="00A416EF" w:rsidRPr="00A416EF">
        <w:rPr>
          <w:sz w:val="22"/>
          <w:szCs w:val="22"/>
        </w:rPr>
        <w:t>Serviço (A.S.)</w:t>
      </w:r>
      <w:r w:rsidRPr="00A042C0">
        <w:rPr>
          <w:sz w:val="22"/>
          <w:szCs w:val="22"/>
        </w:rPr>
        <w:t>.</w:t>
      </w:r>
    </w:p>
    <w:p w14:paraId="243CA051" w14:textId="77777777" w:rsidR="00A7472B" w:rsidRPr="00A042C0" w:rsidRDefault="00A7472B" w:rsidP="003E7E68">
      <w:pPr>
        <w:spacing w:after="0" w:line="240" w:lineRule="auto"/>
        <w:contextualSpacing/>
        <w:jc w:val="both"/>
        <w:rPr>
          <w:rFonts w:cs="Arial"/>
        </w:rPr>
      </w:pPr>
    </w:p>
    <w:p w14:paraId="1DF25C68" w14:textId="7DE14A44" w:rsidR="00A416EF" w:rsidRPr="00A416EF" w:rsidRDefault="00A416EF" w:rsidP="00A416EF">
      <w:pPr>
        <w:pStyle w:val="PargrafodaLista"/>
        <w:numPr>
          <w:ilvl w:val="2"/>
          <w:numId w:val="16"/>
        </w:numPr>
        <w:jc w:val="both"/>
        <w:rPr>
          <w:b/>
          <w:bCs/>
          <w:sz w:val="22"/>
          <w:szCs w:val="22"/>
          <w:u w:val="single"/>
        </w:rPr>
      </w:pPr>
      <w:r w:rsidRPr="00A416EF">
        <w:rPr>
          <w:b/>
          <w:bCs/>
          <w:sz w:val="22"/>
          <w:szCs w:val="22"/>
          <w:u w:val="single"/>
        </w:rPr>
        <w:t>A Nota Fiscal deverá ser emitida para:</w:t>
      </w:r>
    </w:p>
    <w:p w14:paraId="75CFCAE9" w14:textId="77777777" w:rsidR="00A416EF" w:rsidRPr="00A042C0" w:rsidRDefault="00A416EF" w:rsidP="00A416EF">
      <w:pPr>
        <w:autoSpaceDE w:val="0"/>
        <w:autoSpaceDN w:val="0"/>
        <w:adjustRightInd w:val="0"/>
        <w:spacing w:after="0" w:line="240" w:lineRule="auto"/>
        <w:contextualSpacing/>
        <w:jc w:val="both"/>
        <w:rPr>
          <w:rFonts w:cs="Arial"/>
        </w:rPr>
      </w:pPr>
    </w:p>
    <w:p w14:paraId="3FA84847" w14:textId="77777777" w:rsidR="00A416EF" w:rsidRPr="00A042C0" w:rsidRDefault="00A416EF" w:rsidP="00A416EF">
      <w:pPr>
        <w:pBdr>
          <w:top w:val="single" w:sz="4" w:space="1" w:color="auto"/>
          <w:left w:val="single" w:sz="4" w:space="0" w:color="auto"/>
          <w:bottom w:val="single" w:sz="4" w:space="0" w:color="auto"/>
          <w:right w:val="single" w:sz="4" w:space="4" w:color="auto"/>
        </w:pBdr>
        <w:autoSpaceDE w:val="0"/>
        <w:autoSpaceDN w:val="0"/>
        <w:adjustRightInd w:val="0"/>
        <w:spacing w:after="0" w:line="240" w:lineRule="auto"/>
        <w:contextualSpacing/>
        <w:jc w:val="both"/>
        <w:rPr>
          <w:rFonts w:cs="Arial"/>
          <w:b/>
          <w:bCs/>
          <w:iCs/>
        </w:rPr>
      </w:pPr>
      <w:r w:rsidRPr="00A042C0">
        <w:rPr>
          <w:rFonts w:cs="Arial"/>
          <w:b/>
          <w:bCs/>
          <w:iCs/>
        </w:rPr>
        <w:t>SAAE – SERV. AUTON. ÁGUA E ESGOTO DE JACAREÍ ECA&gt;</w:t>
      </w:r>
    </w:p>
    <w:p w14:paraId="35E99A8B" w14:textId="77777777" w:rsidR="00A416EF" w:rsidRPr="00A042C0" w:rsidRDefault="00A416EF" w:rsidP="00A416EF">
      <w:pPr>
        <w:pBdr>
          <w:top w:val="single" w:sz="4" w:space="1" w:color="auto"/>
          <w:left w:val="single" w:sz="4" w:space="0" w:color="auto"/>
          <w:bottom w:val="single" w:sz="4" w:space="0" w:color="auto"/>
          <w:right w:val="single" w:sz="4" w:space="4" w:color="auto"/>
        </w:pBdr>
        <w:autoSpaceDE w:val="0"/>
        <w:autoSpaceDN w:val="0"/>
        <w:adjustRightInd w:val="0"/>
        <w:spacing w:after="0" w:line="240" w:lineRule="auto"/>
        <w:contextualSpacing/>
        <w:jc w:val="both"/>
        <w:rPr>
          <w:rFonts w:cs="Arial"/>
          <w:b/>
          <w:bCs/>
          <w:iCs/>
        </w:rPr>
      </w:pPr>
      <w:r w:rsidRPr="00A042C0">
        <w:rPr>
          <w:rFonts w:cs="Arial"/>
          <w:b/>
          <w:bCs/>
          <w:iCs/>
        </w:rPr>
        <w:t>CNPJ: 48.962.625/0003-22   -   IE: 392.165.760.117</w:t>
      </w:r>
    </w:p>
    <w:p w14:paraId="5DDA9CAA" w14:textId="77777777" w:rsidR="00A416EF" w:rsidRPr="00A042C0" w:rsidRDefault="00A416EF" w:rsidP="00A416EF">
      <w:pPr>
        <w:pBdr>
          <w:top w:val="single" w:sz="4" w:space="1" w:color="auto"/>
          <w:left w:val="single" w:sz="4" w:space="0" w:color="auto"/>
          <w:bottom w:val="single" w:sz="4" w:space="0" w:color="auto"/>
          <w:right w:val="single" w:sz="4" w:space="4" w:color="auto"/>
        </w:pBdr>
        <w:autoSpaceDE w:val="0"/>
        <w:autoSpaceDN w:val="0"/>
        <w:adjustRightInd w:val="0"/>
        <w:spacing w:after="0" w:line="240" w:lineRule="auto"/>
        <w:contextualSpacing/>
        <w:jc w:val="both"/>
        <w:rPr>
          <w:rFonts w:cs="Arial"/>
          <w:b/>
          <w:bCs/>
          <w:iCs/>
        </w:rPr>
      </w:pPr>
      <w:r w:rsidRPr="00A042C0">
        <w:rPr>
          <w:rFonts w:cs="Arial"/>
          <w:b/>
          <w:bCs/>
          <w:iCs/>
        </w:rPr>
        <w:t xml:space="preserve">Rua Aparício Lorena, nº 120, </w:t>
      </w:r>
      <w:proofErr w:type="spellStart"/>
      <w:r w:rsidRPr="00A042C0">
        <w:rPr>
          <w:rFonts w:cs="Arial"/>
          <w:b/>
          <w:bCs/>
          <w:iCs/>
        </w:rPr>
        <w:t>Jd</w:t>
      </w:r>
      <w:proofErr w:type="spellEnd"/>
      <w:r w:rsidRPr="00A042C0">
        <w:rPr>
          <w:rFonts w:cs="Arial"/>
          <w:b/>
          <w:bCs/>
          <w:iCs/>
        </w:rPr>
        <w:t xml:space="preserve"> Liberdade – Jacareí – SP - CEP: 12.327.460</w:t>
      </w:r>
    </w:p>
    <w:p w14:paraId="4F019EA3" w14:textId="77777777" w:rsidR="0055571E" w:rsidRPr="00A042C0" w:rsidRDefault="0055571E" w:rsidP="0055571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Cs/>
          <w:lang w:val="pt-PT"/>
        </w:rPr>
      </w:pPr>
    </w:p>
    <w:p w14:paraId="16DE8CC1" w14:textId="0F32F294" w:rsidR="00A7472B" w:rsidRPr="00A042C0" w:rsidRDefault="00A7472B" w:rsidP="003E7E68">
      <w:pPr>
        <w:pStyle w:val="PargrafodaLista"/>
        <w:numPr>
          <w:ilvl w:val="2"/>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jc w:val="both"/>
        <w:rPr>
          <w:b/>
          <w:sz w:val="22"/>
          <w:szCs w:val="22"/>
          <w:u w:val="single"/>
          <w:lang w:val="pt-PT"/>
        </w:rPr>
      </w:pPr>
      <w:r w:rsidRPr="00A042C0">
        <w:rPr>
          <w:b/>
          <w:sz w:val="22"/>
          <w:szCs w:val="22"/>
          <w:u w:val="single"/>
          <w:lang w:val="pt-PT"/>
        </w:rPr>
        <w:t>A Nota Fiscal Eletrônica deverá ser enviada para o e-mail da Unidade de Logística:</w:t>
      </w:r>
    </w:p>
    <w:p w14:paraId="72CA7F8F" w14:textId="77777777" w:rsidR="00A7472B" w:rsidRPr="00A042C0"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u w:val="single"/>
          <w:lang w:val="pt-PT"/>
        </w:rPr>
      </w:pPr>
    </w:p>
    <w:p w14:paraId="5D8C7AAC" w14:textId="6E9781BA" w:rsidR="00A7472B" w:rsidRPr="00A042C0" w:rsidRDefault="00EB58C6"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u w:val="single"/>
          <w:lang w:val="pt-PT"/>
        </w:rPr>
      </w:pPr>
      <w:hyperlink r:id="rId97" w:history="1">
        <w:r w:rsidR="00A7472B" w:rsidRPr="00A042C0">
          <w:rPr>
            <w:rFonts w:cs="Arial"/>
            <w:b/>
            <w:color w:val="0000FF"/>
            <w:u w:val="single"/>
            <w:lang w:val="pt-PT"/>
          </w:rPr>
          <w:t>almoxarifado@saaejacarei.sp.gov.br</w:t>
        </w:r>
      </w:hyperlink>
    </w:p>
    <w:p w14:paraId="714AFDB6" w14:textId="77777777" w:rsidR="00A7472B" w:rsidRPr="00A042C0"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i/>
          <w:u w:val="single"/>
          <w:lang w:val="pt-PT"/>
        </w:rPr>
      </w:pPr>
    </w:p>
    <w:p w14:paraId="64F4182A" w14:textId="3E122424" w:rsidR="00A7472B" w:rsidRPr="00A042C0" w:rsidRDefault="00A7472B" w:rsidP="003E7E68">
      <w:pPr>
        <w:pStyle w:val="PargrafodaLista"/>
        <w:numPr>
          <w:ilvl w:val="3"/>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jc w:val="both"/>
        <w:rPr>
          <w:sz w:val="22"/>
          <w:szCs w:val="22"/>
        </w:rPr>
      </w:pPr>
      <w:r w:rsidRPr="00A042C0">
        <w:rPr>
          <w:sz w:val="22"/>
          <w:szCs w:val="22"/>
        </w:rPr>
        <w:t xml:space="preserve">Para fins de cumprimento do disposto no </w:t>
      </w:r>
      <w:hyperlink r:id="rId98" w:history="1">
        <w:r w:rsidRPr="00A042C0">
          <w:rPr>
            <w:color w:val="0000FF"/>
            <w:sz w:val="22"/>
            <w:szCs w:val="22"/>
            <w:u w:val="single"/>
          </w:rPr>
          <w:t>Decreto municipal 870/2023</w:t>
        </w:r>
      </w:hyperlink>
      <w:r w:rsidRPr="00A042C0">
        <w:rPr>
          <w:sz w:val="22"/>
          <w:szCs w:val="22"/>
        </w:rPr>
        <w:t xml:space="preserve">, as notas fiscais emitidas em razão do fornecimento de bens ou prestação de serviços à Administração direta ou indireta do município deverão prever o </w:t>
      </w:r>
      <w:r w:rsidRPr="00A042C0">
        <w:rPr>
          <w:b/>
          <w:sz w:val="22"/>
          <w:szCs w:val="22"/>
        </w:rPr>
        <w:t>destaque da retenção do imposto de renda</w:t>
      </w:r>
      <w:r w:rsidRPr="00A042C0">
        <w:rPr>
          <w:sz w:val="22"/>
          <w:szCs w:val="22"/>
        </w:rPr>
        <w:t xml:space="preserve">, observando os percentuais estabelecidos no Anexo I da </w:t>
      </w:r>
      <w:hyperlink r:id="rId99" w:history="1">
        <w:r w:rsidRPr="00A042C0">
          <w:rPr>
            <w:color w:val="0000FF"/>
            <w:sz w:val="22"/>
            <w:szCs w:val="22"/>
            <w:u w:val="single"/>
          </w:rPr>
          <w:t>Instrução Normativa RFB nº 1.234, de 11 de janeiro de 2012</w:t>
        </w:r>
      </w:hyperlink>
      <w:r w:rsidRPr="00A042C0">
        <w:rPr>
          <w:sz w:val="22"/>
          <w:szCs w:val="22"/>
        </w:rPr>
        <w:t>.</w:t>
      </w:r>
    </w:p>
    <w:p w14:paraId="034FF694" w14:textId="77777777" w:rsidR="00A7472B" w:rsidRPr="00A042C0"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rPr>
      </w:pPr>
    </w:p>
    <w:p w14:paraId="2DB32DC9" w14:textId="23F6461D" w:rsidR="00A7472B" w:rsidRPr="00A042C0" w:rsidRDefault="00A7472B" w:rsidP="003E7E68">
      <w:pPr>
        <w:pStyle w:val="PargrafodaLista"/>
        <w:numPr>
          <w:ilvl w:val="4"/>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jc w:val="both"/>
        <w:rPr>
          <w:sz w:val="22"/>
          <w:szCs w:val="22"/>
        </w:rPr>
      </w:pPr>
      <w:r w:rsidRPr="00A042C0">
        <w:rPr>
          <w:sz w:val="22"/>
          <w:szCs w:val="22"/>
        </w:rPr>
        <w:t xml:space="preserve">Não estão sujeitos à retenção do Imposto de Renda na fonte os pagamentos realizados a pessoas jurídicas por serviços e produtos elencados no artigo 4º, da </w:t>
      </w:r>
      <w:hyperlink r:id="rId100" w:history="1">
        <w:r w:rsidRPr="00A042C0">
          <w:rPr>
            <w:color w:val="0000FF"/>
            <w:sz w:val="22"/>
            <w:szCs w:val="22"/>
            <w:u w:val="single"/>
          </w:rPr>
          <w:t>Instrução Normativa RFB nº 1.234, de 11 de janeiro de 2012</w:t>
        </w:r>
      </w:hyperlink>
      <w:r w:rsidRPr="00A042C0">
        <w:rPr>
          <w:sz w:val="22"/>
          <w:szCs w:val="22"/>
        </w:rPr>
        <w:t>, e alterações posteriores.</w:t>
      </w:r>
    </w:p>
    <w:p w14:paraId="4DF03D54" w14:textId="77777777" w:rsidR="00A7472B" w:rsidRPr="00A042C0"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Cs/>
        </w:rPr>
      </w:pPr>
    </w:p>
    <w:p w14:paraId="146DB109" w14:textId="7FBF6D29" w:rsidR="00A7472B" w:rsidRPr="00A042C0" w:rsidRDefault="00B216C2" w:rsidP="003E7E68">
      <w:pPr>
        <w:pStyle w:val="PargrafodaLista"/>
        <w:numPr>
          <w:ilvl w:val="2"/>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jc w:val="both"/>
        <w:rPr>
          <w:b/>
          <w:i/>
          <w:sz w:val="22"/>
          <w:szCs w:val="22"/>
          <w:lang w:val="pt-PT"/>
        </w:rPr>
      </w:pPr>
      <w:r w:rsidRPr="00A042C0">
        <w:rPr>
          <w:sz w:val="22"/>
          <w:szCs w:val="22"/>
        </w:rPr>
        <w:t xml:space="preserve">O </w:t>
      </w:r>
      <w:r w:rsidR="00A416EF">
        <w:rPr>
          <w:sz w:val="22"/>
          <w:szCs w:val="22"/>
        </w:rPr>
        <w:t xml:space="preserve">serviço será realizado em </w:t>
      </w:r>
      <w:r w:rsidR="00A416EF" w:rsidRPr="004C32CF">
        <w:rPr>
          <w:b/>
          <w:bCs/>
        </w:rPr>
        <w:t>diversas Unidades do SAAE de Jacareí, conforme item 0</w:t>
      </w:r>
      <w:r w:rsidR="00076BAB" w:rsidRPr="004C32CF">
        <w:rPr>
          <w:b/>
          <w:bCs/>
        </w:rPr>
        <w:t>1</w:t>
      </w:r>
      <w:r w:rsidR="00A416EF" w:rsidRPr="004C32CF">
        <w:rPr>
          <w:b/>
          <w:bCs/>
        </w:rPr>
        <w:t xml:space="preserve"> d</w:t>
      </w:r>
      <w:r w:rsidR="00076BAB" w:rsidRPr="004C32CF">
        <w:rPr>
          <w:b/>
          <w:bCs/>
        </w:rPr>
        <w:t>o Termo de Referência</w:t>
      </w:r>
      <w:r w:rsidRPr="00A042C0">
        <w:rPr>
          <w:sz w:val="22"/>
          <w:szCs w:val="22"/>
        </w:rPr>
        <w:t>.</w:t>
      </w:r>
    </w:p>
    <w:p w14:paraId="33172376" w14:textId="77777777" w:rsidR="00A7472B" w:rsidRPr="00A042C0" w:rsidRDefault="00A7472B" w:rsidP="003E7E68">
      <w:pPr>
        <w:spacing w:after="0" w:line="240" w:lineRule="auto"/>
        <w:contextualSpacing/>
        <w:jc w:val="both"/>
        <w:rPr>
          <w:rFonts w:cs="Arial"/>
          <w:bCs/>
        </w:rPr>
      </w:pPr>
    </w:p>
    <w:p w14:paraId="19B841BB"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DO RECEBIMENTO DO OBJETO CONTRATADO</w:t>
      </w:r>
    </w:p>
    <w:p w14:paraId="4CBE70EF" w14:textId="77777777" w:rsidR="00A7472B" w:rsidRPr="00A042C0" w:rsidRDefault="00A7472B" w:rsidP="003E7E68">
      <w:pPr>
        <w:spacing w:after="0" w:line="240" w:lineRule="auto"/>
        <w:contextualSpacing/>
        <w:jc w:val="both"/>
        <w:rPr>
          <w:rFonts w:cs="Arial"/>
        </w:rPr>
      </w:pPr>
    </w:p>
    <w:p w14:paraId="40FF5E09" w14:textId="49D6D0D1" w:rsidR="00A7472B" w:rsidRPr="00A042C0" w:rsidRDefault="00A7472B" w:rsidP="003E7E68">
      <w:pPr>
        <w:pStyle w:val="PargrafodaLista"/>
        <w:numPr>
          <w:ilvl w:val="2"/>
          <w:numId w:val="16"/>
        </w:numPr>
        <w:jc w:val="both"/>
        <w:rPr>
          <w:sz w:val="22"/>
          <w:szCs w:val="22"/>
        </w:rPr>
      </w:pPr>
      <w:r w:rsidRPr="00A042C0">
        <w:rPr>
          <w:sz w:val="22"/>
          <w:szCs w:val="22"/>
        </w:rPr>
        <w:t>O objeto da presente Ata de Registro de Preços será recebido parceladamente, na forma estabelecida nas cláusulas subsequentes.</w:t>
      </w:r>
    </w:p>
    <w:p w14:paraId="1FC7579D" w14:textId="77777777" w:rsidR="00A7472B" w:rsidRPr="00A042C0" w:rsidRDefault="00A7472B" w:rsidP="003E7E68">
      <w:pPr>
        <w:spacing w:after="0" w:line="240" w:lineRule="auto"/>
        <w:contextualSpacing/>
        <w:jc w:val="both"/>
        <w:rPr>
          <w:rFonts w:cs="Arial"/>
        </w:rPr>
      </w:pPr>
    </w:p>
    <w:p w14:paraId="3D78DB6E" w14:textId="417BC678" w:rsidR="00A7472B" w:rsidRDefault="00A7472B" w:rsidP="003E7E68">
      <w:pPr>
        <w:pStyle w:val="PargrafodaLista"/>
        <w:numPr>
          <w:ilvl w:val="3"/>
          <w:numId w:val="16"/>
        </w:numPr>
        <w:jc w:val="both"/>
        <w:rPr>
          <w:color w:val="000000"/>
          <w:sz w:val="22"/>
          <w:szCs w:val="22"/>
        </w:rPr>
      </w:pPr>
      <w:r w:rsidRPr="00A042C0">
        <w:rPr>
          <w:color w:val="000000"/>
          <w:sz w:val="22"/>
          <w:szCs w:val="22"/>
        </w:rPr>
        <w:t xml:space="preserve">Recebido provisoriamente, </w:t>
      </w:r>
      <w:r w:rsidRPr="00A042C0">
        <w:rPr>
          <w:sz w:val="22"/>
          <w:szCs w:val="22"/>
          <w:shd w:val="clear" w:color="auto" w:fill="FFFFFF"/>
        </w:rPr>
        <w:t>de forma sumária, pelo responsável por seu acompanhamento e fiscalização, com verificação posterior da conformidade do material com as exigências contratuais</w:t>
      </w:r>
      <w:r w:rsidRPr="00A042C0">
        <w:rPr>
          <w:color w:val="000000"/>
          <w:sz w:val="22"/>
          <w:szCs w:val="22"/>
        </w:rPr>
        <w:t xml:space="preserve">, nos termos do </w:t>
      </w:r>
      <w:hyperlink r:id="rId101" w:anchor="art155:~:text=tratando%20de%20compras%3A-,a),-provisoriamente%2C%20de%20forma" w:history="1">
        <w:r w:rsidR="00B216C2" w:rsidRPr="00A042C0">
          <w:rPr>
            <w:rStyle w:val="Hyperlink"/>
            <w:sz w:val="22"/>
            <w:szCs w:val="22"/>
          </w:rPr>
          <w:t xml:space="preserve">art. 140, </w:t>
        </w:r>
        <w:r w:rsidR="00B216C2" w:rsidRPr="004C32CF">
          <w:rPr>
            <w:rStyle w:val="Hyperlink"/>
            <w:sz w:val="22"/>
            <w:szCs w:val="22"/>
          </w:rPr>
          <w:t>I</w:t>
        </w:r>
        <w:r w:rsidR="00B216C2" w:rsidRPr="00A042C0">
          <w:rPr>
            <w:rStyle w:val="Hyperlink"/>
            <w:sz w:val="22"/>
            <w:szCs w:val="22"/>
          </w:rPr>
          <w:t>, ‘a’ da Lei 14.133/21</w:t>
        </w:r>
      </w:hyperlink>
      <w:r w:rsidRPr="00A042C0">
        <w:rPr>
          <w:color w:val="000000"/>
          <w:sz w:val="22"/>
          <w:szCs w:val="22"/>
        </w:rPr>
        <w:t>;</w:t>
      </w:r>
    </w:p>
    <w:p w14:paraId="195758EB" w14:textId="2233AD0C" w:rsidR="004C32CF" w:rsidRDefault="004C32CF" w:rsidP="004C32CF">
      <w:pPr>
        <w:pStyle w:val="PargrafodaLista"/>
        <w:ind w:left="0"/>
        <w:jc w:val="both"/>
        <w:rPr>
          <w:color w:val="000000"/>
          <w:sz w:val="22"/>
          <w:szCs w:val="22"/>
        </w:rPr>
      </w:pPr>
    </w:p>
    <w:p w14:paraId="2F59A495" w14:textId="33523E12" w:rsidR="004C32CF" w:rsidRDefault="004C32CF" w:rsidP="004C32CF">
      <w:pPr>
        <w:pStyle w:val="PargrafodaLista"/>
        <w:numPr>
          <w:ilvl w:val="4"/>
          <w:numId w:val="16"/>
        </w:numPr>
        <w:jc w:val="both"/>
        <w:rPr>
          <w:color w:val="000000"/>
          <w:sz w:val="22"/>
          <w:szCs w:val="22"/>
        </w:rPr>
      </w:pPr>
      <w:r>
        <w:rPr>
          <w:color w:val="000000"/>
          <w:sz w:val="22"/>
          <w:szCs w:val="22"/>
        </w:rPr>
        <w:t>O recebimento provisório se dará com 02 (dois) dias após a assinatura do checklist pelo fiscal da Ata de RP;</w:t>
      </w:r>
    </w:p>
    <w:p w14:paraId="0F82A654" w14:textId="77777777" w:rsidR="004C32CF" w:rsidRDefault="004C32CF" w:rsidP="004C32CF">
      <w:pPr>
        <w:pStyle w:val="PargrafodaLista"/>
        <w:ind w:left="0"/>
        <w:jc w:val="both"/>
        <w:rPr>
          <w:color w:val="000000"/>
          <w:sz w:val="22"/>
          <w:szCs w:val="22"/>
        </w:rPr>
      </w:pPr>
    </w:p>
    <w:p w14:paraId="6478E91F" w14:textId="6DFDFD51" w:rsidR="004D342B" w:rsidRPr="004C32CF" w:rsidRDefault="00A7472B" w:rsidP="004D342B">
      <w:pPr>
        <w:pStyle w:val="PargrafodaLista"/>
        <w:numPr>
          <w:ilvl w:val="3"/>
          <w:numId w:val="16"/>
        </w:numPr>
        <w:jc w:val="both"/>
        <w:rPr>
          <w:b/>
          <w:bCs/>
          <w:sz w:val="22"/>
          <w:szCs w:val="22"/>
        </w:rPr>
      </w:pPr>
      <w:r w:rsidRPr="00A042C0">
        <w:rPr>
          <w:color w:val="000000"/>
          <w:sz w:val="22"/>
          <w:szCs w:val="22"/>
        </w:rPr>
        <w:t xml:space="preserve">Recebido definitivamente, nos termos do </w:t>
      </w:r>
      <w:hyperlink r:id="rId102" w:anchor="art155:~:text=as%20exig%C3%AAncias%20contratuais%3B-,b),-definitivamente%2C%20por%20servidor" w:history="1">
        <w:r w:rsidR="00B216C2" w:rsidRPr="00A042C0">
          <w:rPr>
            <w:rStyle w:val="Hyperlink"/>
            <w:sz w:val="22"/>
            <w:szCs w:val="22"/>
          </w:rPr>
          <w:t xml:space="preserve">art. 140, </w:t>
        </w:r>
        <w:r w:rsidR="00B216C2" w:rsidRPr="004C32CF">
          <w:rPr>
            <w:rStyle w:val="Hyperlink"/>
            <w:sz w:val="22"/>
            <w:szCs w:val="22"/>
          </w:rPr>
          <w:t>I</w:t>
        </w:r>
        <w:r w:rsidR="00B216C2" w:rsidRPr="00A042C0">
          <w:rPr>
            <w:rStyle w:val="Hyperlink"/>
            <w:sz w:val="22"/>
            <w:szCs w:val="22"/>
          </w:rPr>
          <w:t>, ‘b’ da Lei 14.133/21</w:t>
        </w:r>
      </w:hyperlink>
      <w:r w:rsidRPr="00A042C0">
        <w:rPr>
          <w:color w:val="000000"/>
          <w:sz w:val="22"/>
          <w:szCs w:val="22"/>
        </w:rPr>
        <w:t>, ressalvados os casos de incorreção no objeto ou no competente documento fiscal, quando interromper-se-á o prazo para a sua regularização.</w:t>
      </w:r>
    </w:p>
    <w:p w14:paraId="732522F7" w14:textId="77777777" w:rsidR="004C32CF" w:rsidRDefault="004C32CF" w:rsidP="004C32CF">
      <w:pPr>
        <w:pStyle w:val="PargrafodaLista"/>
        <w:ind w:left="0"/>
        <w:jc w:val="both"/>
        <w:rPr>
          <w:color w:val="000000"/>
          <w:sz w:val="22"/>
          <w:szCs w:val="22"/>
        </w:rPr>
      </w:pPr>
    </w:p>
    <w:p w14:paraId="19A4E4D9" w14:textId="246FDAF8" w:rsidR="004C32CF" w:rsidRPr="004D342B" w:rsidRDefault="004C32CF" w:rsidP="004C32CF">
      <w:pPr>
        <w:pStyle w:val="PargrafodaLista"/>
        <w:numPr>
          <w:ilvl w:val="4"/>
          <w:numId w:val="16"/>
        </w:numPr>
        <w:jc w:val="both"/>
        <w:rPr>
          <w:b/>
          <w:bCs/>
          <w:sz w:val="22"/>
          <w:szCs w:val="22"/>
        </w:rPr>
      </w:pPr>
      <w:r>
        <w:rPr>
          <w:color w:val="000000"/>
          <w:sz w:val="22"/>
          <w:szCs w:val="22"/>
        </w:rPr>
        <w:t>O recebimento definitivo se dará com 05 (dois) dias após a assinatura do checklist pelo gestor da Ata de RP.</w:t>
      </w:r>
    </w:p>
    <w:p w14:paraId="13DD7F2E" w14:textId="77777777" w:rsidR="00A7472B" w:rsidRPr="00A042C0" w:rsidRDefault="00A7472B" w:rsidP="003E7E68">
      <w:pPr>
        <w:spacing w:after="0" w:line="240" w:lineRule="auto"/>
        <w:contextualSpacing/>
        <w:jc w:val="both"/>
        <w:rPr>
          <w:rFonts w:cs="Arial"/>
        </w:rPr>
      </w:pPr>
    </w:p>
    <w:p w14:paraId="3364C9CC" w14:textId="55C567D4" w:rsidR="00A7472B" w:rsidRPr="00A042C0" w:rsidRDefault="00A7472B" w:rsidP="003E7E68">
      <w:pPr>
        <w:pStyle w:val="PargrafodaLista"/>
        <w:numPr>
          <w:ilvl w:val="2"/>
          <w:numId w:val="16"/>
        </w:numPr>
        <w:jc w:val="both"/>
        <w:rPr>
          <w:sz w:val="22"/>
          <w:szCs w:val="22"/>
          <w:u w:val="single"/>
        </w:rPr>
      </w:pPr>
      <w:r w:rsidRPr="00A042C0">
        <w:rPr>
          <w:sz w:val="22"/>
          <w:szCs w:val="22"/>
        </w:rPr>
        <w:t xml:space="preserve">Estando os materiais fornecidos em desacordo com as especificações e condições detalhadas no Edital de Pregão ou com o disposto na presente Ata de Registro de Preços, a </w:t>
      </w:r>
      <w:r w:rsidR="00F9171E" w:rsidRPr="00A042C0">
        <w:rPr>
          <w:sz w:val="22"/>
          <w:szCs w:val="22"/>
        </w:rPr>
        <w:t>Contratada</w:t>
      </w:r>
      <w:r w:rsidRPr="00A042C0">
        <w:rPr>
          <w:sz w:val="22"/>
          <w:szCs w:val="22"/>
        </w:rPr>
        <w:t xml:space="preserve"> deverá retirar do local onde se encontrarem armazenados, sob pena de configuração da inexecução das obrigações assumidas no presente ajuste, bem como realizar a correção pertinente, em prazo a ser fixado unilateralmente pela Administração.</w:t>
      </w:r>
    </w:p>
    <w:p w14:paraId="3C9E78E4" w14:textId="77777777" w:rsidR="00A7472B" w:rsidRPr="00A042C0" w:rsidRDefault="00A7472B" w:rsidP="003E7E68">
      <w:pPr>
        <w:spacing w:after="0" w:line="240" w:lineRule="auto"/>
        <w:contextualSpacing/>
        <w:jc w:val="both"/>
        <w:rPr>
          <w:rFonts w:cs="Arial"/>
          <w:bCs/>
        </w:rPr>
      </w:pPr>
    </w:p>
    <w:p w14:paraId="26909E3E" w14:textId="35F7E3C5" w:rsidR="00A7472B" w:rsidRPr="00A042C0" w:rsidRDefault="00A7472B" w:rsidP="003E7E68">
      <w:pPr>
        <w:pStyle w:val="PargrafodaLista"/>
        <w:numPr>
          <w:ilvl w:val="2"/>
          <w:numId w:val="16"/>
        </w:numPr>
        <w:jc w:val="both"/>
        <w:rPr>
          <w:sz w:val="22"/>
          <w:szCs w:val="22"/>
        </w:rPr>
      </w:pPr>
      <w:r w:rsidRPr="00A042C0">
        <w:rPr>
          <w:sz w:val="22"/>
          <w:szCs w:val="22"/>
        </w:rPr>
        <w:t xml:space="preserve">Ultrapassado o prazo previsto na cláusula antecedente sem que a </w:t>
      </w:r>
      <w:r w:rsidR="00F9171E" w:rsidRPr="00A042C0">
        <w:rPr>
          <w:sz w:val="22"/>
          <w:szCs w:val="22"/>
        </w:rPr>
        <w:t>Contratada</w:t>
      </w:r>
      <w:r w:rsidR="002C3490" w:rsidRPr="00A042C0">
        <w:rPr>
          <w:sz w:val="22"/>
          <w:szCs w:val="22"/>
        </w:rPr>
        <w:t xml:space="preserve"> tenha </w:t>
      </w:r>
      <w:proofErr w:type="spellStart"/>
      <w:r w:rsidR="002C3490" w:rsidRPr="00A042C0">
        <w:rPr>
          <w:sz w:val="22"/>
          <w:szCs w:val="22"/>
        </w:rPr>
        <w:t>retirado</w:t>
      </w:r>
      <w:proofErr w:type="spellEnd"/>
      <w:r w:rsidRPr="00A042C0">
        <w:rPr>
          <w:sz w:val="22"/>
          <w:szCs w:val="22"/>
        </w:rPr>
        <w:t xml:space="preserve"> os produtos do local em que se encontram armazenados, serão tomadas as providências para a aplicação das penal</w:t>
      </w:r>
      <w:r w:rsidR="00310758" w:rsidRPr="00A042C0">
        <w:rPr>
          <w:sz w:val="22"/>
          <w:szCs w:val="22"/>
        </w:rPr>
        <w:t>idades cabíveis, podendo ainda a</w:t>
      </w:r>
      <w:r w:rsidRPr="00A042C0">
        <w:rPr>
          <w:sz w:val="22"/>
          <w:szCs w:val="22"/>
        </w:rPr>
        <w:t xml:space="preserve"> </w:t>
      </w:r>
      <w:r w:rsidR="00310758" w:rsidRPr="00A042C0">
        <w:rPr>
          <w:sz w:val="22"/>
          <w:szCs w:val="22"/>
        </w:rPr>
        <w:t>Contratante</w:t>
      </w:r>
      <w:r w:rsidRPr="00A042C0">
        <w:rPr>
          <w:sz w:val="22"/>
          <w:szCs w:val="22"/>
        </w:rPr>
        <w:t xml:space="preserve"> devolvê-los ao local de origem mediante remessa, com frete a pagar.</w:t>
      </w:r>
    </w:p>
    <w:p w14:paraId="15137B14" w14:textId="77777777" w:rsidR="00A7472B" w:rsidRPr="00A042C0" w:rsidRDefault="00A7472B" w:rsidP="003E7E68">
      <w:pPr>
        <w:spacing w:after="0" w:line="240" w:lineRule="auto"/>
        <w:contextualSpacing/>
        <w:jc w:val="both"/>
        <w:rPr>
          <w:rFonts w:cs="Arial"/>
        </w:rPr>
      </w:pPr>
    </w:p>
    <w:p w14:paraId="27657DD7"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bookmarkStart w:id="65" w:name="_Ref143777990"/>
      <w:r w:rsidRPr="00A042C0">
        <w:rPr>
          <w:rFonts w:eastAsia="Times New Roman" w:cs="Arial"/>
          <w:b/>
          <w:lang w:eastAsia="pt-BR"/>
        </w:rPr>
        <w:t>DO PRAZO DA ATA DE REGISTRO DE PREÇOS, DA SUBCONTRATAÇÃO E DO CADASTRO DE RESERVA</w:t>
      </w:r>
      <w:bookmarkEnd w:id="65"/>
    </w:p>
    <w:p w14:paraId="7B997732" w14:textId="77777777" w:rsidR="00A7472B" w:rsidRPr="00A042C0" w:rsidRDefault="00A7472B" w:rsidP="003E7E68">
      <w:pPr>
        <w:spacing w:after="0" w:line="240" w:lineRule="auto"/>
        <w:contextualSpacing/>
        <w:jc w:val="both"/>
        <w:rPr>
          <w:rFonts w:cs="Arial"/>
        </w:rPr>
      </w:pPr>
    </w:p>
    <w:p w14:paraId="497EAE0D" w14:textId="7DBE9329" w:rsidR="00A7472B" w:rsidRPr="00A042C0" w:rsidRDefault="00A7472B" w:rsidP="003E7E68">
      <w:pPr>
        <w:pStyle w:val="PargrafodaLista"/>
        <w:numPr>
          <w:ilvl w:val="2"/>
          <w:numId w:val="16"/>
        </w:numPr>
        <w:jc w:val="both"/>
        <w:rPr>
          <w:sz w:val="22"/>
          <w:szCs w:val="22"/>
        </w:rPr>
      </w:pPr>
      <w:r w:rsidRPr="00A042C0">
        <w:rPr>
          <w:sz w:val="22"/>
          <w:szCs w:val="22"/>
        </w:rPr>
        <w:t xml:space="preserve">A presente Ata de Registro de Preços terá a duração de </w:t>
      </w:r>
      <w:r w:rsidRPr="00183F3A">
        <w:rPr>
          <w:b/>
          <w:sz w:val="22"/>
          <w:szCs w:val="22"/>
          <w:u w:val="single"/>
        </w:rPr>
        <w:t>01 (um) ano</w:t>
      </w:r>
      <w:r w:rsidRPr="00A042C0">
        <w:rPr>
          <w:sz w:val="22"/>
          <w:szCs w:val="22"/>
        </w:rPr>
        <w:t>, contado da data de sua assinatura, prorrogável uma única vez, por igual período, mediante termo aditivo, desde que comprovado o preço vantajoso, devendo as partes se manifestarem por escrito, com antecedência antes de seu término.</w:t>
      </w:r>
    </w:p>
    <w:p w14:paraId="1BE8105A" w14:textId="77777777" w:rsidR="00A7472B" w:rsidRPr="00A042C0" w:rsidRDefault="00A7472B" w:rsidP="003E7E68">
      <w:pPr>
        <w:spacing w:after="0" w:line="240" w:lineRule="auto"/>
        <w:contextualSpacing/>
        <w:jc w:val="both"/>
        <w:rPr>
          <w:rFonts w:cs="Arial"/>
        </w:rPr>
      </w:pPr>
    </w:p>
    <w:p w14:paraId="53F2EFE7" w14:textId="6C14CE6C" w:rsidR="000020EF" w:rsidRPr="00A042C0" w:rsidRDefault="000020EF" w:rsidP="000020EF">
      <w:pPr>
        <w:numPr>
          <w:ilvl w:val="2"/>
          <w:numId w:val="16"/>
        </w:numPr>
        <w:autoSpaceDE w:val="0"/>
        <w:autoSpaceDN w:val="0"/>
        <w:adjustRightInd w:val="0"/>
        <w:spacing w:after="0" w:line="240" w:lineRule="auto"/>
        <w:jc w:val="both"/>
        <w:rPr>
          <w:rFonts w:eastAsia="Times New Roman" w:cs="Arial"/>
          <w:lang w:eastAsia="pt-BR"/>
        </w:rPr>
      </w:pPr>
      <w:r w:rsidRPr="00A042C0">
        <w:rPr>
          <w:rFonts w:eastAsia="Times New Roman" w:cs="Arial"/>
          <w:lang w:eastAsia="pt-BR"/>
        </w:rPr>
        <w:t>Os reajustes se darão pela aplicação do INPC – IBGE (ou no caso de sua extinção, outro índice que vier por determinação do Governo Federal) e de acordo com a variação a partir de 01 (um) ano da data-base do orçamento estimado,</w:t>
      </w:r>
      <w:r w:rsidR="00F22A7D">
        <w:rPr>
          <w:rFonts w:eastAsia="Times New Roman" w:cs="Arial"/>
          <w:lang w:eastAsia="pt-BR"/>
        </w:rPr>
        <w:t xml:space="preserve"> nesse caso o mês de maio de 2024,</w:t>
      </w:r>
      <w:r w:rsidRPr="00A042C0">
        <w:rPr>
          <w:rFonts w:eastAsia="Times New Roman" w:cs="Arial"/>
          <w:lang w:eastAsia="pt-BR"/>
        </w:rPr>
        <w:t xml:space="preserve"> conforme art. 25, § 7º, da Lei 14.133/21, passando a vigorar no mês seguinte ao reajuste</w:t>
      </w:r>
      <w:r w:rsidR="00C91C5E" w:rsidRPr="00A042C0">
        <w:rPr>
          <w:rFonts w:eastAsia="Times New Roman" w:cs="Arial"/>
          <w:lang w:eastAsia="pt-BR"/>
        </w:rPr>
        <w:t>.</w:t>
      </w:r>
    </w:p>
    <w:p w14:paraId="29EA5A58" w14:textId="77777777" w:rsidR="000020EF" w:rsidRPr="00A042C0" w:rsidRDefault="000020EF" w:rsidP="000020EF">
      <w:pPr>
        <w:autoSpaceDE w:val="0"/>
        <w:autoSpaceDN w:val="0"/>
        <w:adjustRightInd w:val="0"/>
        <w:spacing w:after="0" w:line="240" w:lineRule="auto"/>
        <w:jc w:val="both"/>
        <w:rPr>
          <w:rFonts w:eastAsia="Times New Roman" w:cs="Arial"/>
          <w:lang w:eastAsia="pt-BR"/>
        </w:rPr>
      </w:pPr>
    </w:p>
    <w:p w14:paraId="1E98AB40" w14:textId="77777777" w:rsidR="000020EF" w:rsidRPr="00A042C0" w:rsidRDefault="000020EF" w:rsidP="000020EF">
      <w:pPr>
        <w:numPr>
          <w:ilvl w:val="3"/>
          <w:numId w:val="16"/>
        </w:numPr>
        <w:autoSpaceDE w:val="0"/>
        <w:autoSpaceDN w:val="0"/>
        <w:adjustRightInd w:val="0"/>
        <w:spacing w:after="0" w:line="240" w:lineRule="auto"/>
        <w:jc w:val="both"/>
        <w:rPr>
          <w:rFonts w:eastAsia="Times New Roman" w:cs="Arial"/>
          <w:lang w:eastAsia="pt-BR"/>
        </w:rPr>
      </w:pPr>
      <w:r w:rsidRPr="00A042C0">
        <w:rPr>
          <w:rFonts w:eastAsia="Times New Roman" w:cs="Arial"/>
          <w:lang w:eastAsia="pt-BR"/>
        </w:rPr>
        <w:t>Os processos de reajuste se iniciarão após a solicitação da Contratada.</w:t>
      </w:r>
    </w:p>
    <w:p w14:paraId="04EEFBD3" w14:textId="61EE8273" w:rsidR="00A7472B" w:rsidRPr="00A042C0" w:rsidRDefault="00A7472B" w:rsidP="000020EF">
      <w:pPr>
        <w:pStyle w:val="PargrafodaLista"/>
        <w:ind w:left="0"/>
        <w:jc w:val="both"/>
        <w:rPr>
          <w:b/>
          <w:sz w:val="22"/>
          <w:szCs w:val="22"/>
        </w:rPr>
      </w:pPr>
    </w:p>
    <w:p w14:paraId="5F3F6DB8" w14:textId="24E94E14" w:rsidR="00A7472B" w:rsidRPr="00F22A7D" w:rsidRDefault="00A7472B" w:rsidP="003E7E68">
      <w:pPr>
        <w:pStyle w:val="PargrafodaLista"/>
        <w:numPr>
          <w:ilvl w:val="2"/>
          <w:numId w:val="16"/>
        </w:numPr>
        <w:jc w:val="both"/>
        <w:rPr>
          <w:b/>
          <w:bCs/>
          <w:sz w:val="22"/>
          <w:szCs w:val="22"/>
        </w:rPr>
      </w:pPr>
      <w:r w:rsidRPr="00F22A7D">
        <w:rPr>
          <w:b/>
          <w:bCs/>
          <w:sz w:val="22"/>
          <w:szCs w:val="22"/>
        </w:rPr>
        <w:t>Não será admitida, a qualquer título, a subcontratação do objeto da Ata de Registro de Preços.</w:t>
      </w:r>
    </w:p>
    <w:p w14:paraId="1F612228" w14:textId="35ECCB67" w:rsidR="00A7472B" w:rsidRPr="00A042C0" w:rsidRDefault="00A7472B" w:rsidP="001A6449">
      <w:pPr>
        <w:tabs>
          <w:tab w:val="left" w:pos="5743"/>
        </w:tabs>
        <w:spacing w:after="0" w:line="240" w:lineRule="auto"/>
        <w:contextualSpacing/>
        <w:jc w:val="both"/>
        <w:rPr>
          <w:rFonts w:cs="Arial"/>
        </w:rPr>
      </w:pPr>
    </w:p>
    <w:p w14:paraId="6C682B1A" w14:textId="218C6963" w:rsidR="00A7472B" w:rsidRPr="00A042C0" w:rsidRDefault="00A7472B" w:rsidP="003E7E68">
      <w:pPr>
        <w:pStyle w:val="PargrafodaLista"/>
        <w:numPr>
          <w:ilvl w:val="2"/>
          <w:numId w:val="16"/>
        </w:numPr>
        <w:jc w:val="both"/>
        <w:rPr>
          <w:sz w:val="22"/>
          <w:szCs w:val="22"/>
        </w:rPr>
      </w:pPr>
      <w:bookmarkStart w:id="66" w:name="_Ref143778776"/>
      <w:r w:rsidRPr="00A042C0">
        <w:rPr>
          <w:sz w:val="22"/>
          <w:szCs w:val="22"/>
        </w:rPr>
        <w:t>Será incluído na ata, na forma de anexo, o registro dos licitantes ou dos fornecedores que:</w:t>
      </w:r>
      <w:bookmarkEnd w:id="66"/>
    </w:p>
    <w:p w14:paraId="6F31CCB2" w14:textId="77777777" w:rsidR="00071DBB" w:rsidRPr="00A042C0" w:rsidRDefault="00071DBB" w:rsidP="003E7E68">
      <w:pPr>
        <w:pStyle w:val="PargrafodaLista"/>
        <w:ind w:left="0"/>
        <w:jc w:val="both"/>
        <w:rPr>
          <w:sz w:val="22"/>
          <w:szCs w:val="22"/>
        </w:rPr>
      </w:pPr>
    </w:p>
    <w:p w14:paraId="734A64BA" w14:textId="3474234A" w:rsidR="00A7472B" w:rsidRPr="00A042C0" w:rsidRDefault="00A7472B" w:rsidP="003E7E68">
      <w:pPr>
        <w:pStyle w:val="PargrafodaLista"/>
        <w:numPr>
          <w:ilvl w:val="3"/>
          <w:numId w:val="16"/>
        </w:numPr>
        <w:jc w:val="both"/>
        <w:rPr>
          <w:sz w:val="22"/>
          <w:szCs w:val="22"/>
        </w:rPr>
      </w:pPr>
      <w:r w:rsidRPr="00A042C0">
        <w:rPr>
          <w:sz w:val="22"/>
          <w:szCs w:val="22"/>
        </w:rPr>
        <w:t>Aceitarem cotar os bens, as obras ou os serviços com preços iguais aos do adjudicatário, observada a classificação da licitação; e</w:t>
      </w:r>
    </w:p>
    <w:p w14:paraId="7D08854A" w14:textId="77777777" w:rsidR="000E4324" w:rsidRPr="00A042C0" w:rsidRDefault="000E4324" w:rsidP="005153F3">
      <w:pPr>
        <w:spacing w:after="0" w:line="240" w:lineRule="auto"/>
        <w:jc w:val="both"/>
        <w:rPr>
          <w:rFonts w:eastAsia="Times New Roman" w:cs="Arial"/>
          <w:lang w:eastAsia="pt-BR"/>
        </w:rPr>
      </w:pPr>
    </w:p>
    <w:p w14:paraId="08071D26" w14:textId="4AEE5A99" w:rsidR="00A7472B" w:rsidRPr="00A042C0" w:rsidRDefault="00A7472B" w:rsidP="003E7E68">
      <w:pPr>
        <w:numPr>
          <w:ilvl w:val="3"/>
          <w:numId w:val="16"/>
        </w:numPr>
        <w:spacing w:after="0" w:line="240" w:lineRule="auto"/>
        <w:jc w:val="both"/>
        <w:rPr>
          <w:rFonts w:eastAsia="Times New Roman" w:cs="Arial"/>
          <w:lang w:eastAsia="pt-BR"/>
        </w:rPr>
      </w:pPr>
      <w:r w:rsidRPr="00A042C0">
        <w:rPr>
          <w:rFonts w:eastAsia="Times New Roman" w:cs="Arial"/>
          <w:lang w:eastAsia="pt-BR"/>
        </w:rPr>
        <w:t>Mantiverem sua proposta original.</w:t>
      </w:r>
    </w:p>
    <w:p w14:paraId="3AC6EFB3" w14:textId="77777777" w:rsidR="000E4324" w:rsidRPr="00A042C0" w:rsidRDefault="000E4324" w:rsidP="005153F3">
      <w:pPr>
        <w:spacing w:after="0" w:line="240" w:lineRule="auto"/>
        <w:jc w:val="both"/>
        <w:rPr>
          <w:rFonts w:eastAsia="Times New Roman" w:cs="Arial"/>
          <w:lang w:eastAsia="pt-BR"/>
        </w:rPr>
      </w:pPr>
    </w:p>
    <w:p w14:paraId="13F5EBBC" w14:textId="1C737741" w:rsidR="00A7472B" w:rsidRPr="00A042C0" w:rsidRDefault="00A7472B" w:rsidP="003E7E68">
      <w:pPr>
        <w:pStyle w:val="PargrafodaLista"/>
        <w:numPr>
          <w:ilvl w:val="2"/>
          <w:numId w:val="16"/>
        </w:numPr>
        <w:jc w:val="both"/>
        <w:rPr>
          <w:sz w:val="22"/>
          <w:szCs w:val="22"/>
        </w:rPr>
      </w:pPr>
      <w:r w:rsidRPr="00A042C0">
        <w:rPr>
          <w:sz w:val="22"/>
          <w:szCs w:val="22"/>
        </w:rPr>
        <w:t>Será respeitada, nas contratações, a ordem de classificação dos licitantes ou dos fornecedores registrados na ata</w:t>
      </w:r>
      <w:r w:rsidR="000E4324" w:rsidRPr="00A042C0">
        <w:rPr>
          <w:sz w:val="22"/>
          <w:szCs w:val="22"/>
        </w:rPr>
        <w:t>.</w:t>
      </w:r>
    </w:p>
    <w:p w14:paraId="0AEA3980" w14:textId="77777777" w:rsidR="000E4324" w:rsidRPr="00A042C0" w:rsidRDefault="000E4324" w:rsidP="003E7E68">
      <w:pPr>
        <w:spacing w:after="0" w:line="240" w:lineRule="auto"/>
        <w:jc w:val="both"/>
        <w:rPr>
          <w:rFonts w:eastAsia="Times New Roman" w:cs="Arial"/>
          <w:lang w:eastAsia="pt-BR"/>
        </w:rPr>
      </w:pPr>
    </w:p>
    <w:p w14:paraId="5C615639" w14:textId="317429D8" w:rsidR="00A7472B" w:rsidRPr="00A042C0" w:rsidRDefault="00A7472B" w:rsidP="003E7E68">
      <w:pPr>
        <w:pStyle w:val="PargrafodaLista"/>
        <w:numPr>
          <w:ilvl w:val="2"/>
          <w:numId w:val="16"/>
        </w:numPr>
        <w:autoSpaceDE w:val="0"/>
        <w:autoSpaceDN w:val="0"/>
        <w:adjustRightInd w:val="0"/>
        <w:jc w:val="both"/>
        <w:rPr>
          <w:sz w:val="22"/>
          <w:szCs w:val="22"/>
        </w:rPr>
      </w:pPr>
      <w:r w:rsidRPr="00A042C0">
        <w:rPr>
          <w:sz w:val="22"/>
          <w:szCs w:val="22"/>
        </w:rPr>
        <w:t xml:space="preserve">O registro a que se refere o item </w:t>
      </w:r>
      <w:r w:rsidR="00294C3A" w:rsidRPr="00A042C0">
        <w:rPr>
          <w:sz w:val="22"/>
          <w:szCs w:val="22"/>
        </w:rPr>
        <w:fldChar w:fldCharType="begin"/>
      </w:r>
      <w:r w:rsidR="00294C3A" w:rsidRPr="00A042C0">
        <w:rPr>
          <w:sz w:val="22"/>
          <w:szCs w:val="22"/>
        </w:rPr>
        <w:instrText xml:space="preserve"> REF _Ref143778776 \r \h </w:instrText>
      </w:r>
      <w:r w:rsidR="003E7E68" w:rsidRPr="00A042C0">
        <w:rPr>
          <w:sz w:val="22"/>
          <w:szCs w:val="22"/>
        </w:rPr>
        <w:instrText xml:space="preserve"> \* MERGEFORMAT </w:instrText>
      </w:r>
      <w:r w:rsidR="00294C3A" w:rsidRPr="00A042C0">
        <w:rPr>
          <w:sz w:val="22"/>
          <w:szCs w:val="22"/>
        </w:rPr>
      </w:r>
      <w:r w:rsidR="00294C3A" w:rsidRPr="00A042C0">
        <w:rPr>
          <w:sz w:val="22"/>
          <w:szCs w:val="22"/>
        </w:rPr>
        <w:fldChar w:fldCharType="separate"/>
      </w:r>
      <w:r w:rsidR="00EB58C6">
        <w:rPr>
          <w:sz w:val="22"/>
          <w:szCs w:val="22"/>
        </w:rPr>
        <w:t>11.4</w:t>
      </w:r>
      <w:r w:rsidR="00294C3A" w:rsidRPr="00A042C0">
        <w:rPr>
          <w:sz w:val="22"/>
          <w:szCs w:val="22"/>
        </w:rPr>
        <w:fldChar w:fldCharType="end"/>
      </w:r>
      <w:r w:rsidRPr="00A042C0">
        <w:rPr>
          <w:b/>
          <w:bCs/>
          <w:sz w:val="22"/>
          <w:szCs w:val="22"/>
        </w:rPr>
        <w:t xml:space="preserve"> </w:t>
      </w:r>
      <w:r w:rsidRPr="00A042C0">
        <w:rPr>
          <w:sz w:val="22"/>
          <w:szCs w:val="22"/>
        </w:rPr>
        <w:t>tem por obje</w:t>
      </w:r>
      <w:r w:rsidRPr="00A042C0">
        <w:rPr>
          <w:rFonts w:eastAsia="Arial"/>
          <w:sz w:val="22"/>
          <w:szCs w:val="22"/>
        </w:rPr>
        <w:t>ti</w:t>
      </w:r>
      <w:r w:rsidRPr="00A042C0">
        <w:rPr>
          <w:sz w:val="22"/>
          <w:szCs w:val="22"/>
        </w:rPr>
        <w:t>vo a formação de cadastro de reserva para o caso de impossibilidade de atendimento pelo signatário da ata.</w:t>
      </w:r>
    </w:p>
    <w:p w14:paraId="3930E393" w14:textId="77777777" w:rsidR="000E4324" w:rsidRPr="00A042C0" w:rsidRDefault="000E4324" w:rsidP="003E7E68">
      <w:pPr>
        <w:autoSpaceDE w:val="0"/>
        <w:autoSpaceDN w:val="0"/>
        <w:adjustRightInd w:val="0"/>
        <w:spacing w:after="0" w:line="240" w:lineRule="auto"/>
        <w:jc w:val="both"/>
        <w:rPr>
          <w:rFonts w:eastAsia="Times New Roman" w:cs="Arial"/>
          <w:lang w:eastAsia="pt-BR"/>
        </w:rPr>
      </w:pPr>
    </w:p>
    <w:p w14:paraId="1D35BB20" w14:textId="20E788C8" w:rsidR="00A7472B" w:rsidRPr="00A042C0" w:rsidRDefault="00A7472B" w:rsidP="003E7E68">
      <w:pPr>
        <w:pStyle w:val="PargrafodaLista"/>
        <w:numPr>
          <w:ilvl w:val="2"/>
          <w:numId w:val="16"/>
        </w:numPr>
        <w:autoSpaceDE w:val="0"/>
        <w:autoSpaceDN w:val="0"/>
        <w:adjustRightInd w:val="0"/>
        <w:jc w:val="both"/>
        <w:rPr>
          <w:sz w:val="22"/>
          <w:szCs w:val="22"/>
        </w:rPr>
      </w:pPr>
      <w:r w:rsidRPr="00A042C0">
        <w:rPr>
          <w:sz w:val="22"/>
          <w:szCs w:val="22"/>
        </w:rPr>
        <w:t>Para fins da ordem de classificação, os licitantes ou fornecedores que aceitarem reduzir suas propostas para o preço do adjudicatário antecederão aqueles que mantiverem sua proposta original.</w:t>
      </w:r>
    </w:p>
    <w:p w14:paraId="000A153C" w14:textId="77777777" w:rsidR="000E4324" w:rsidRPr="00A042C0" w:rsidRDefault="000E4324" w:rsidP="003E7E68">
      <w:pPr>
        <w:autoSpaceDE w:val="0"/>
        <w:autoSpaceDN w:val="0"/>
        <w:adjustRightInd w:val="0"/>
        <w:spacing w:after="0" w:line="240" w:lineRule="auto"/>
        <w:jc w:val="both"/>
        <w:rPr>
          <w:rFonts w:eastAsia="Times New Roman" w:cs="Arial"/>
          <w:lang w:eastAsia="pt-BR"/>
        </w:rPr>
      </w:pPr>
    </w:p>
    <w:p w14:paraId="31587C1D" w14:textId="48319488" w:rsidR="00A7472B" w:rsidRPr="00A042C0" w:rsidRDefault="00A7472B" w:rsidP="003E7E68">
      <w:pPr>
        <w:pStyle w:val="PargrafodaLista"/>
        <w:numPr>
          <w:ilvl w:val="2"/>
          <w:numId w:val="16"/>
        </w:numPr>
        <w:autoSpaceDE w:val="0"/>
        <w:autoSpaceDN w:val="0"/>
        <w:adjustRightInd w:val="0"/>
        <w:jc w:val="both"/>
        <w:rPr>
          <w:sz w:val="22"/>
          <w:szCs w:val="22"/>
        </w:rPr>
      </w:pPr>
      <w:bookmarkStart w:id="67" w:name="_Ref143779657"/>
      <w:r w:rsidRPr="00A042C0">
        <w:rPr>
          <w:sz w:val="22"/>
          <w:szCs w:val="22"/>
        </w:rPr>
        <w:t xml:space="preserve">A habilitação dos licitantes que comporão o cadastro de reserva a que se refere o item </w:t>
      </w:r>
      <w:r w:rsidR="002C3490" w:rsidRPr="00A042C0">
        <w:rPr>
          <w:sz w:val="22"/>
          <w:szCs w:val="22"/>
        </w:rPr>
        <w:t>12.4</w:t>
      </w:r>
      <w:r w:rsidRPr="00A042C0">
        <w:rPr>
          <w:sz w:val="22"/>
          <w:szCs w:val="22"/>
        </w:rPr>
        <w:t xml:space="preserve"> somente será efetuada quando houver necessidade de contratação dos licitantes remanescentes, nas seguintes hipóteses:</w:t>
      </w:r>
      <w:bookmarkEnd w:id="67"/>
    </w:p>
    <w:p w14:paraId="4DC9E331" w14:textId="77777777" w:rsidR="000E4324" w:rsidRPr="00A042C0" w:rsidRDefault="000E4324" w:rsidP="003E7E68">
      <w:pPr>
        <w:autoSpaceDE w:val="0"/>
        <w:autoSpaceDN w:val="0"/>
        <w:adjustRightInd w:val="0"/>
        <w:spacing w:after="0" w:line="240" w:lineRule="auto"/>
        <w:jc w:val="both"/>
        <w:rPr>
          <w:rFonts w:eastAsia="Times New Roman" w:cs="Arial"/>
          <w:lang w:eastAsia="pt-BR"/>
        </w:rPr>
      </w:pPr>
    </w:p>
    <w:p w14:paraId="2A9E34EF" w14:textId="77777777" w:rsidR="00A7472B" w:rsidRPr="00A042C0" w:rsidRDefault="00A7472B" w:rsidP="003E7E68">
      <w:pPr>
        <w:numPr>
          <w:ilvl w:val="3"/>
          <w:numId w:val="16"/>
        </w:numPr>
        <w:spacing w:after="0" w:line="240" w:lineRule="auto"/>
        <w:jc w:val="both"/>
        <w:rPr>
          <w:rFonts w:eastAsia="Times New Roman" w:cs="Arial"/>
          <w:color w:val="000000" w:themeColor="text1"/>
          <w:lang w:eastAsia="pt-BR"/>
        </w:rPr>
      </w:pPr>
      <w:r w:rsidRPr="00A042C0">
        <w:rPr>
          <w:rFonts w:eastAsia="Times New Roman" w:cs="Arial"/>
          <w:lang w:eastAsia="pt-BR"/>
        </w:rPr>
        <w:t xml:space="preserve">Quando o </w:t>
      </w:r>
      <w:r w:rsidRPr="00A042C0">
        <w:rPr>
          <w:rFonts w:eastAsia="Times New Roman" w:cs="Arial"/>
          <w:color w:val="000000" w:themeColor="text1"/>
          <w:lang w:eastAsia="pt-BR"/>
        </w:rPr>
        <w:t xml:space="preserve">licitante vencedor não assinar a ata de registro de preços, no prazo e nas condições estabelecidos </w:t>
      </w:r>
      <w:r w:rsidRPr="00A042C0">
        <w:rPr>
          <w:rFonts w:eastAsia="Times New Roman" w:cs="Arial"/>
          <w:i/>
          <w:iCs/>
          <w:color w:val="000000" w:themeColor="text1"/>
          <w:lang w:eastAsia="pt-BR"/>
        </w:rPr>
        <w:t>no edital;</w:t>
      </w:r>
      <w:r w:rsidRPr="00A042C0">
        <w:rPr>
          <w:rFonts w:eastAsia="Times New Roman" w:cs="Arial"/>
          <w:color w:val="000000" w:themeColor="text1"/>
          <w:lang w:eastAsia="pt-BR"/>
        </w:rPr>
        <w:t xml:space="preserve"> e</w:t>
      </w:r>
    </w:p>
    <w:p w14:paraId="6C433F9D" w14:textId="77777777" w:rsidR="000E4324" w:rsidRPr="00A042C0" w:rsidRDefault="000E4324" w:rsidP="003E7E68">
      <w:pPr>
        <w:spacing w:after="0" w:line="240" w:lineRule="auto"/>
        <w:jc w:val="both"/>
        <w:rPr>
          <w:rFonts w:eastAsia="Times New Roman" w:cs="Arial"/>
          <w:color w:val="000000" w:themeColor="text1"/>
          <w:lang w:eastAsia="pt-BR"/>
        </w:rPr>
      </w:pPr>
    </w:p>
    <w:p w14:paraId="12618AD8" w14:textId="5F158872" w:rsidR="00A7472B" w:rsidRPr="00A042C0" w:rsidRDefault="00A7472B" w:rsidP="003E7E68">
      <w:pPr>
        <w:numPr>
          <w:ilvl w:val="3"/>
          <w:numId w:val="16"/>
        </w:numPr>
        <w:spacing w:after="0" w:line="240" w:lineRule="auto"/>
        <w:jc w:val="both"/>
        <w:rPr>
          <w:rFonts w:eastAsia="Times New Roman" w:cs="Arial"/>
          <w:lang w:eastAsia="pt-BR"/>
        </w:rPr>
      </w:pPr>
      <w:r w:rsidRPr="00A042C0">
        <w:rPr>
          <w:rFonts w:eastAsia="Times New Roman" w:cs="Arial"/>
          <w:lang w:eastAsia="pt-BR"/>
        </w:rPr>
        <w:t>Quando houver o cancelamento do registro do licitante ou do registro de preços nas hipóteses previstas no item</w:t>
      </w:r>
      <w:r w:rsidR="00294C3A" w:rsidRPr="00A042C0">
        <w:rPr>
          <w:rFonts w:eastAsia="Times New Roman" w:cs="Arial"/>
          <w:lang w:eastAsia="pt-BR"/>
        </w:rPr>
        <w:t xml:space="preserve"> </w:t>
      </w:r>
      <w:r w:rsidR="00294C3A" w:rsidRPr="00A042C0">
        <w:rPr>
          <w:rFonts w:eastAsia="Times New Roman" w:cs="Arial"/>
          <w:lang w:eastAsia="pt-BR"/>
        </w:rPr>
        <w:fldChar w:fldCharType="begin"/>
      </w:r>
      <w:r w:rsidR="00294C3A" w:rsidRPr="00A042C0">
        <w:rPr>
          <w:rFonts w:eastAsia="Times New Roman" w:cs="Arial"/>
          <w:lang w:eastAsia="pt-BR"/>
        </w:rPr>
        <w:instrText xml:space="preserve"> REF _Ref143779600 \r \h </w:instrText>
      </w:r>
      <w:r w:rsidR="003E7E68" w:rsidRPr="00A042C0">
        <w:rPr>
          <w:rFonts w:eastAsia="Times New Roman" w:cs="Arial"/>
          <w:lang w:eastAsia="pt-BR"/>
        </w:rPr>
        <w:instrText xml:space="preserve"> \* MERGEFORMAT </w:instrText>
      </w:r>
      <w:r w:rsidR="00294C3A" w:rsidRPr="00A042C0">
        <w:rPr>
          <w:rFonts w:eastAsia="Times New Roman" w:cs="Arial"/>
          <w:lang w:eastAsia="pt-BR"/>
        </w:rPr>
      </w:r>
      <w:r w:rsidR="00294C3A" w:rsidRPr="00A042C0">
        <w:rPr>
          <w:rFonts w:eastAsia="Times New Roman" w:cs="Arial"/>
          <w:lang w:eastAsia="pt-BR"/>
        </w:rPr>
        <w:fldChar w:fldCharType="separate"/>
      </w:r>
      <w:r w:rsidR="00EB58C6">
        <w:rPr>
          <w:rFonts w:eastAsia="Times New Roman" w:cs="Arial"/>
          <w:lang w:eastAsia="pt-BR"/>
        </w:rPr>
        <w:t>15</w:t>
      </w:r>
      <w:r w:rsidR="00294C3A" w:rsidRPr="00A042C0">
        <w:rPr>
          <w:rFonts w:eastAsia="Times New Roman" w:cs="Arial"/>
          <w:lang w:eastAsia="pt-BR"/>
        </w:rPr>
        <w:fldChar w:fldCharType="end"/>
      </w:r>
      <w:r w:rsidRPr="00A042C0">
        <w:rPr>
          <w:rFonts w:eastAsia="Times New Roman" w:cs="Arial"/>
          <w:lang w:eastAsia="pt-BR"/>
        </w:rPr>
        <w:t>.</w:t>
      </w:r>
    </w:p>
    <w:p w14:paraId="06592A17" w14:textId="77777777" w:rsidR="000E4324" w:rsidRPr="00A042C0" w:rsidRDefault="000E4324" w:rsidP="003E7E68">
      <w:pPr>
        <w:spacing w:after="0" w:line="240" w:lineRule="auto"/>
        <w:jc w:val="both"/>
        <w:rPr>
          <w:rFonts w:eastAsia="Times New Roman" w:cs="Arial"/>
          <w:lang w:eastAsia="pt-BR"/>
        </w:rPr>
      </w:pPr>
    </w:p>
    <w:p w14:paraId="43184807" w14:textId="77777777" w:rsidR="00A7472B" w:rsidRPr="00A042C0"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A042C0">
        <w:rPr>
          <w:rFonts w:eastAsia="Times New Roman" w:cs="Arial"/>
          <w:lang w:eastAsia="pt-BR"/>
        </w:rPr>
        <w:t>O preço registrado com indicação dos licitantes e fornecedores será divulgado no PNCP e ficará disponibilizado durante a vigência da ata de registro de preços.</w:t>
      </w:r>
    </w:p>
    <w:p w14:paraId="7AB1B1E0" w14:textId="77777777" w:rsidR="000E4324" w:rsidRPr="00A042C0" w:rsidRDefault="000E4324" w:rsidP="003E7E68">
      <w:pPr>
        <w:autoSpaceDE w:val="0"/>
        <w:autoSpaceDN w:val="0"/>
        <w:adjustRightInd w:val="0"/>
        <w:spacing w:after="0" w:line="240" w:lineRule="auto"/>
        <w:jc w:val="both"/>
        <w:rPr>
          <w:rFonts w:eastAsia="Times New Roman" w:cs="Arial"/>
          <w:lang w:eastAsia="pt-BR"/>
        </w:rPr>
      </w:pPr>
    </w:p>
    <w:p w14:paraId="158FF9EE" w14:textId="5EDDBDEF" w:rsidR="00A7472B"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A042C0">
        <w:rPr>
          <w:rFonts w:eastAsia="Times New Roman" w:cs="Arial"/>
          <w:lang w:eastAsia="pt-BR"/>
        </w:rPr>
        <w:t xml:space="preserve">Após a homologação da licitação, o licitante mais bem classificado será convocado para assinar a ata de registro de preços, no prazo e nas condições estabelecidos no edital de licitação, sob pena de decair o direito, sem prejuízo das sanções previstas na </w:t>
      </w:r>
      <w:hyperlink r:id="rId103" w:history="1">
        <w:r w:rsidRPr="00A042C0">
          <w:rPr>
            <w:rStyle w:val="Hyperlink"/>
            <w:rFonts w:eastAsia="Times New Roman" w:cs="Arial"/>
            <w:lang w:eastAsia="pt-BR"/>
          </w:rPr>
          <w:t>Lei nº 14.133, de 2021</w:t>
        </w:r>
      </w:hyperlink>
      <w:r w:rsidRPr="00A042C0">
        <w:rPr>
          <w:rFonts w:eastAsia="Times New Roman" w:cs="Arial"/>
          <w:lang w:eastAsia="pt-BR"/>
        </w:rPr>
        <w:t>.</w:t>
      </w:r>
    </w:p>
    <w:p w14:paraId="6B35CD56" w14:textId="77777777" w:rsidR="001D00FE" w:rsidRDefault="001D00FE" w:rsidP="001D00FE">
      <w:pPr>
        <w:pStyle w:val="PargrafodaLista"/>
      </w:pPr>
    </w:p>
    <w:p w14:paraId="4641F3E1" w14:textId="31A4BFD4" w:rsidR="001D00FE" w:rsidRPr="001D00FE" w:rsidRDefault="001D00FE" w:rsidP="001D00FE">
      <w:pPr>
        <w:pStyle w:val="PargrafodaLista"/>
        <w:numPr>
          <w:ilvl w:val="3"/>
          <w:numId w:val="16"/>
        </w:numPr>
        <w:autoSpaceDE w:val="0"/>
        <w:autoSpaceDN w:val="0"/>
        <w:adjustRightInd w:val="0"/>
        <w:jc w:val="both"/>
      </w:pPr>
      <w:r>
        <w:t>A assinatura eletrônica na Ata de Registro de Preços deverá ser em nome de pessoa física, representante legal da empresa.</w:t>
      </w:r>
    </w:p>
    <w:p w14:paraId="79A4DB6C" w14:textId="77777777" w:rsidR="000E4324" w:rsidRPr="00A042C0" w:rsidRDefault="000E4324" w:rsidP="003E7E68">
      <w:pPr>
        <w:autoSpaceDE w:val="0"/>
        <w:autoSpaceDN w:val="0"/>
        <w:adjustRightInd w:val="0"/>
        <w:spacing w:after="0" w:line="240" w:lineRule="auto"/>
        <w:jc w:val="both"/>
        <w:rPr>
          <w:rFonts w:eastAsia="Times New Roman" w:cs="Arial"/>
          <w:lang w:eastAsia="pt-BR"/>
        </w:rPr>
      </w:pPr>
    </w:p>
    <w:p w14:paraId="4F73DA94" w14:textId="77777777" w:rsidR="00A7472B" w:rsidRPr="00A042C0" w:rsidRDefault="00A7472B" w:rsidP="003E7E68">
      <w:pPr>
        <w:numPr>
          <w:ilvl w:val="3"/>
          <w:numId w:val="16"/>
        </w:numPr>
        <w:spacing w:after="0" w:line="240" w:lineRule="auto"/>
        <w:jc w:val="both"/>
        <w:rPr>
          <w:rFonts w:eastAsia="Times New Roman" w:cs="Arial"/>
          <w:lang w:eastAsia="pt-BR"/>
        </w:rPr>
      </w:pPr>
      <w:r w:rsidRPr="00A042C0">
        <w:rPr>
          <w:rFonts w:eastAsia="Times New Roman" w:cs="Arial"/>
          <w:lang w:eastAsia="pt-BR"/>
        </w:rPr>
        <w:t xml:space="preserve">O prazo de convocação poderá ser prorrogado </w:t>
      </w:r>
      <w:r w:rsidRPr="00214CA0">
        <w:rPr>
          <w:rFonts w:eastAsia="Times New Roman" w:cs="Arial"/>
          <w:lang w:eastAsia="pt-BR"/>
        </w:rPr>
        <w:t>1 (uma) vez</w:t>
      </w:r>
      <w:r w:rsidRPr="00A042C0">
        <w:rPr>
          <w:rFonts w:eastAsia="Times New Roman" w:cs="Arial"/>
          <w:lang w:eastAsia="pt-BR"/>
        </w:rPr>
        <w:t>, por igual período, mediante solicitação do licitante ou fornecedor convocado, desde que apresentada dentro do prazo, devidamente justificada, e que a justificativa seja aceita pela Administração.</w:t>
      </w:r>
    </w:p>
    <w:p w14:paraId="659D0E32" w14:textId="77777777" w:rsidR="000E4324" w:rsidRPr="00A042C0" w:rsidRDefault="000E4324" w:rsidP="003E7E68">
      <w:pPr>
        <w:spacing w:after="0" w:line="240" w:lineRule="auto"/>
        <w:jc w:val="both"/>
        <w:rPr>
          <w:rFonts w:eastAsia="Times New Roman" w:cs="Arial"/>
          <w:lang w:eastAsia="pt-BR"/>
        </w:rPr>
      </w:pPr>
    </w:p>
    <w:p w14:paraId="2A9545AB" w14:textId="77777777" w:rsidR="00A7472B" w:rsidRPr="00A042C0"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A042C0">
        <w:rPr>
          <w:rFonts w:eastAsia="Times New Roman" w:cs="Arial"/>
          <w:lang w:eastAsia="pt-BR"/>
        </w:rPr>
        <w:t>A ata de registro de preços será assinada por meio de assinatura digital e disponibilizada no Sistema de Registro de Preços.</w:t>
      </w:r>
    </w:p>
    <w:p w14:paraId="26ECEE18" w14:textId="77777777" w:rsidR="000E4324" w:rsidRPr="00A042C0" w:rsidRDefault="000E4324" w:rsidP="003E7E68">
      <w:pPr>
        <w:autoSpaceDE w:val="0"/>
        <w:autoSpaceDN w:val="0"/>
        <w:adjustRightInd w:val="0"/>
        <w:spacing w:after="0" w:line="240" w:lineRule="auto"/>
        <w:jc w:val="both"/>
        <w:rPr>
          <w:rFonts w:eastAsia="Times New Roman" w:cs="Arial"/>
          <w:lang w:eastAsia="pt-BR"/>
        </w:rPr>
      </w:pPr>
    </w:p>
    <w:p w14:paraId="6BA28BB3" w14:textId="6F102422" w:rsidR="000E4324"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A042C0">
        <w:rPr>
          <w:rFonts w:eastAsia="Times New Roman" w:cs="Arial"/>
          <w:lang w:eastAsia="pt-BR"/>
        </w:rPr>
        <w:t xml:space="preserve">Quando o convocado não assinar a ata de registro de preços no prazo e nas condições estabelecidos no edital, e observado o disposto no item </w:t>
      </w:r>
      <w:r w:rsidR="00294C3A" w:rsidRPr="00A042C0">
        <w:rPr>
          <w:rFonts w:eastAsia="Times New Roman" w:cs="Arial"/>
          <w:lang w:eastAsia="pt-BR"/>
        </w:rPr>
        <w:fldChar w:fldCharType="begin"/>
      </w:r>
      <w:r w:rsidR="00294C3A" w:rsidRPr="00A042C0">
        <w:rPr>
          <w:rFonts w:eastAsia="Times New Roman" w:cs="Arial"/>
          <w:lang w:eastAsia="pt-BR"/>
        </w:rPr>
        <w:instrText xml:space="preserve"> REF _Ref143779657 \r \h </w:instrText>
      </w:r>
      <w:r w:rsidR="003E7E68" w:rsidRPr="00A042C0">
        <w:rPr>
          <w:rFonts w:eastAsia="Times New Roman" w:cs="Arial"/>
          <w:lang w:eastAsia="pt-BR"/>
        </w:rPr>
        <w:instrText xml:space="preserve"> \* MERGEFORMAT </w:instrText>
      </w:r>
      <w:r w:rsidR="00294C3A" w:rsidRPr="00A042C0">
        <w:rPr>
          <w:rFonts w:eastAsia="Times New Roman" w:cs="Arial"/>
          <w:lang w:eastAsia="pt-BR"/>
        </w:rPr>
      </w:r>
      <w:r w:rsidR="00294C3A" w:rsidRPr="00A042C0">
        <w:rPr>
          <w:rFonts w:eastAsia="Times New Roman" w:cs="Arial"/>
          <w:lang w:eastAsia="pt-BR"/>
        </w:rPr>
        <w:fldChar w:fldCharType="separate"/>
      </w:r>
      <w:r w:rsidR="00EB58C6">
        <w:rPr>
          <w:rFonts w:eastAsia="Times New Roman" w:cs="Arial"/>
          <w:lang w:eastAsia="pt-BR"/>
        </w:rPr>
        <w:t>11.8</w:t>
      </w:r>
      <w:r w:rsidR="00294C3A" w:rsidRPr="00A042C0">
        <w:rPr>
          <w:rFonts w:eastAsia="Times New Roman" w:cs="Arial"/>
          <w:lang w:eastAsia="pt-BR"/>
        </w:rPr>
        <w:fldChar w:fldCharType="end"/>
      </w:r>
      <w:r w:rsidRPr="00A042C0">
        <w:rPr>
          <w:rFonts w:eastAsia="Times New Roman" w:cs="Arial"/>
          <w:lang w:eastAsia="pt-BR"/>
        </w:rPr>
        <w:t xml:space="preserve"> e subitens, fica facultado à Administração convocar os licitantes remanescentes do cadastro de reserva, na ordem de classificação, para fazê-lo em igual prazo e nas condições propostas pelo primeiro classificado.</w:t>
      </w:r>
    </w:p>
    <w:p w14:paraId="35B65EC8" w14:textId="77777777" w:rsidR="001D00FE" w:rsidRDefault="001D00FE" w:rsidP="001D00FE">
      <w:pPr>
        <w:pStyle w:val="PargrafodaLista"/>
      </w:pPr>
    </w:p>
    <w:p w14:paraId="4C73CEF8" w14:textId="167D23B0" w:rsidR="00A7472B" w:rsidRPr="00A042C0"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A042C0">
        <w:rPr>
          <w:rFonts w:eastAsia="Times New Roman" w:cs="Arial"/>
          <w:lang w:eastAsia="pt-BR"/>
        </w:rPr>
        <w:t xml:space="preserve">Na hipótese de nenhum dos licitantes que trata o item </w:t>
      </w:r>
      <w:r w:rsidR="00294C3A" w:rsidRPr="00A042C0">
        <w:rPr>
          <w:rFonts w:eastAsia="Times New Roman" w:cs="Arial"/>
          <w:lang w:eastAsia="pt-BR"/>
        </w:rPr>
        <w:fldChar w:fldCharType="begin"/>
      </w:r>
      <w:r w:rsidR="00294C3A" w:rsidRPr="00A042C0">
        <w:rPr>
          <w:rFonts w:eastAsia="Times New Roman" w:cs="Arial"/>
          <w:lang w:eastAsia="pt-BR"/>
        </w:rPr>
        <w:instrText xml:space="preserve"> REF _Ref143778776 \r \h </w:instrText>
      </w:r>
      <w:r w:rsidR="003E7E68" w:rsidRPr="00A042C0">
        <w:rPr>
          <w:rFonts w:eastAsia="Times New Roman" w:cs="Arial"/>
          <w:lang w:eastAsia="pt-BR"/>
        </w:rPr>
        <w:instrText xml:space="preserve"> \* MERGEFORMAT </w:instrText>
      </w:r>
      <w:r w:rsidR="00294C3A" w:rsidRPr="00A042C0">
        <w:rPr>
          <w:rFonts w:eastAsia="Times New Roman" w:cs="Arial"/>
          <w:lang w:eastAsia="pt-BR"/>
        </w:rPr>
      </w:r>
      <w:r w:rsidR="00294C3A" w:rsidRPr="00A042C0">
        <w:rPr>
          <w:rFonts w:eastAsia="Times New Roman" w:cs="Arial"/>
          <w:lang w:eastAsia="pt-BR"/>
        </w:rPr>
        <w:fldChar w:fldCharType="separate"/>
      </w:r>
      <w:r w:rsidR="00EB58C6">
        <w:rPr>
          <w:rFonts w:eastAsia="Times New Roman" w:cs="Arial"/>
          <w:lang w:eastAsia="pt-BR"/>
        </w:rPr>
        <w:t>11.4</w:t>
      </w:r>
      <w:r w:rsidR="00294C3A" w:rsidRPr="00A042C0">
        <w:rPr>
          <w:rFonts w:eastAsia="Times New Roman" w:cs="Arial"/>
          <w:lang w:eastAsia="pt-BR"/>
        </w:rPr>
        <w:fldChar w:fldCharType="end"/>
      </w:r>
      <w:r w:rsidRPr="00A042C0">
        <w:rPr>
          <w:rFonts w:eastAsia="Times New Roman" w:cs="Arial"/>
          <w:lang w:eastAsia="pt-BR"/>
        </w:rPr>
        <w:t xml:space="preserve">, aceitar a contratação nos termos do item </w:t>
      </w:r>
      <w:r w:rsidRPr="00A042C0">
        <w:rPr>
          <w:rFonts w:eastAsia="Times New Roman" w:cs="Arial"/>
          <w:color w:val="000000" w:themeColor="text1"/>
          <w:lang w:eastAsia="pt-BR"/>
        </w:rPr>
        <w:t>anterior, a Administração, observados o valor es</w:t>
      </w:r>
      <w:r w:rsidRPr="00A042C0">
        <w:rPr>
          <w:rFonts w:eastAsia="Arial" w:cs="Arial"/>
          <w:color w:val="000000" w:themeColor="text1"/>
          <w:lang w:eastAsia="pt-BR"/>
        </w:rPr>
        <w:t>ti</w:t>
      </w:r>
      <w:r w:rsidRPr="00A042C0">
        <w:rPr>
          <w:rFonts w:eastAsia="Times New Roman" w:cs="Arial"/>
          <w:color w:val="000000" w:themeColor="text1"/>
          <w:lang w:eastAsia="pt-BR"/>
        </w:rPr>
        <w:t xml:space="preserve">mado e sua eventual atualização nos termos </w:t>
      </w:r>
      <w:r w:rsidRPr="00A042C0">
        <w:rPr>
          <w:rFonts w:eastAsia="Times New Roman" w:cs="Arial"/>
          <w:i/>
          <w:iCs/>
          <w:color w:val="000000" w:themeColor="text1"/>
          <w:lang w:eastAsia="pt-BR"/>
        </w:rPr>
        <w:t>do edital</w:t>
      </w:r>
      <w:r w:rsidRPr="00A042C0">
        <w:rPr>
          <w:rFonts w:eastAsia="Times New Roman" w:cs="Arial"/>
          <w:color w:val="000000" w:themeColor="text1"/>
          <w:lang w:eastAsia="pt-BR"/>
        </w:rPr>
        <w:t>, poderá</w:t>
      </w:r>
      <w:r w:rsidRPr="00A042C0">
        <w:rPr>
          <w:rFonts w:eastAsia="Times New Roman" w:cs="Arial"/>
          <w:lang w:eastAsia="pt-BR"/>
        </w:rPr>
        <w:t>:</w:t>
      </w:r>
    </w:p>
    <w:p w14:paraId="19E115F9" w14:textId="77777777" w:rsidR="000E4324" w:rsidRPr="00A042C0" w:rsidRDefault="000E4324" w:rsidP="003E7E68">
      <w:pPr>
        <w:autoSpaceDE w:val="0"/>
        <w:autoSpaceDN w:val="0"/>
        <w:adjustRightInd w:val="0"/>
        <w:spacing w:after="0" w:line="240" w:lineRule="auto"/>
        <w:jc w:val="both"/>
        <w:rPr>
          <w:rFonts w:eastAsia="Times New Roman" w:cs="Arial"/>
          <w:lang w:eastAsia="pt-BR"/>
        </w:rPr>
      </w:pPr>
    </w:p>
    <w:p w14:paraId="11D7E447" w14:textId="77777777" w:rsidR="00A7472B" w:rsidRPr="00A042C0" w:rsidRDefault="00A7472B" w:rsidP="003E7E68">
      <w:pPr>
        <w:numPr>
          <w:ilvl w:val="3"/>
          <w:numId w:val="16"/>
        </w:numPr>
        <w:spacing w:after="0" w:line="240" w:lineRule="auto"/>
        <w:jc w:val="both"/>
        <w:rPr>
          <w:rFonts w:eastAsia="Times New Roman" w:cs="Arial"/>
          <w:lang w:eastAsia="pt-BR"/>
        </w:rPr>
      </w:pPr>
      <w:r w:rsidRPr="00A042C0">
        <w:rPr>
          <w:rFonts w:eastAsia="Times New Roman" w:cs="Arial"/>
          <w:lang w:eastAsia="pt-BR"/>
        </w:rPr>
        <w:t>Convocar para negociação os demais licitantes ou fornecedores remanescentes cujos preços foram registrados sem redução, observada a ordem de classificação, com vistas à obtenção de preço melhor, mesmo que acima do preço do adjudicatário; ou</w:t>
      </w:r>
    </w:p>
    <w:p w14:paraId="15862E47" w14:textId="77777777" w:rsidR="000E4324" w:rsidRPr="00A042C0" w:rsidRDefault="000E4324" w:rsidP="003E7E68">
      <w:pPr>
        <w:spacing w:after="0" w:line="240" w:lineRule="auto"/>
        <w:jc w:val="both"/>
        <w:rPr>
          <w:rFonts w:eastAsia="Times New Roman" w:cs="Arial"/>
          <w:lang w:eastAsia="pt-BR"/>
        </w:rPr>
      </w:pPr>
    </w:p>
    <w:p w14:paraId="225D25A7" w14:textId="77777777" w:rsidR="00A7472B" w:rsidRPr="00A042C0" w:rsidRDefault="00A7472B" w:rsidP="003E7E68">
      <w:pPr>
        <w:numPr>
          <w:ilvl w:val="3"/>
          <w:numId w:val="16"/>
        </w:numPr>
        <w:spacing w:after="0" w:line="240" w:lineRule="auto"/>
        <w:jc w:val="both"/>
        <w:rPr>
          <w:rFonts w:eastAsia="Times New Roman" w:cs="Arial"/>
          <w:lang w:eastAsia="pt-BR"/>
        </w:rPr>
      </w:pPr>
      <w:r w:rsidRPr="00A042C0">
        <w:rPr>
          <w:rFonts w:eastAsia="Times New Roman" w:cs="Arial"/>
          <w:lang w:eastAsia="pt-BR"/>
        </w:rPr>
        <w:t>Adjudicar e firmar o contrato nas condições ofertadas pelos licitantes ou fornecedores remanescentes, atendida a ordem classificatória, quando frustrada a negociação de melhor condição.</w:t>
      </w:r>
    </w:p>
    <w:p w14:paraId="35247B33" w14:textId="77777777" w:rsidR="000E4324" w:rsidRPr="00A042C0" w:rsidRDefault="000E4324" w:rsidP="003E7E68">
      <w:pPr>
        <w:spacing w:after="0" w:line="240" w:lineRule="auto"/>
        <w:jc w:val="both"/>
        <w:rPr>
          <w:rFonts w:eastAsia="Times New Roman" w:cs="Arial"/>
          <w:lang w:eastAsia="pt-BR"/>
        </w:rPr>
      </w:pPr>
    </w:p>
    <w:p w14:paraId="6CC7713F" w14:textId="03F19B3A" w:rsidR="00A7472B" w:rsidRPr="00A042C0"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A042C0">
        <w:rPr>
          <w:rFonts w:eastAsia="Times New Roman" w:cs="Arial"/>
          <w:lang w:eastAsia="pt-BR"/>
        </w:rPr>
        <w:t xml:space="preserve">A existência de preços registrados implicará compromisso de fornecimento nas condições estabelecidas, mas não obrigará a Administração a contratar, facultada a realização de licitação específica para a aquisição pretendida, desde que devidamente </w:t>
      </w:r>
      <w:r w:rsidRPr="00A042C0">
        <w:rPr>
          <w:rFonts w:eastAsia="Times New Roman" w:cs="Arial"/>
          <w:lang w:eastAsia="pt-BR"/>
        </w:rPr>
        <w:lastRenderedPageBreak/>
        <w:t>justificada.</w:t>
      </w:r>
      <w:r w:rsidR="0046482F" w:rsidRPr="00A042C0">
        <w:rPr>
          <w:rFonts w:eastAsia="Times New Roman" w:cs="Arial"/>
          <w:lang w:eastAsia="pt-BR"/>
        </w:rPr>
        <w:br/>
      </w:r>
    </w:p>
    <w:p w14:paraId="3A507CBE" w14:textId="58465CC6"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 xml:space="preserve">DOS DIREITOS DA ADMINISTRAÇÃO E DOS DIREITOS DA </w:t>
      </w:r>
      <w:r w:rsidR="00F9171E" w:rsidRPr="00A042C0">
        <w:rPr>
          <w:rFonts w:cs="Arial"/>
          <w:b/>
        </w:rPr>
        <w:t>CONTRATADA</w:t>
      </w:r>
      <w:r w:rsidRPr="00A042C0">
        <w:rPr>
          <w:rFonts w:eastAsia="Times New Roman" w:cs="Arial"/>
          <w:b/>
          <w:lang w:eastAsia="pt-BR"/>
        </w:rPr>
        <w:t xml:space="preserve"> </w:t>
      </w:r>
    </w:p>
    <w:p w14:paraId="3CCE4C6E" w14:textId="77777777" w:rsidR="00A7472B" w:rsidRPr="00A042C0" w:rsidRDefault="00A7472B" w:rsidP="003E7E68">
      <w:pPr>
        <w:spacing w:after="0" w:line="240" w:lineRule="auto"/>
        <w:contextualSpacing/>
        <w:jc w:val="both"/>
        <w:rPr>
          <w:rFonts w:eastAsia="Times New Roman" w:cs="Arial"/>
          <w:lang w:eastAsia="pt-BR"/>
        </w:rPr>
      </w:pPr>
    </w:p>
    <w:p w14:paraId="5156F5C5" w14:textId="50DDB980" w:rsidR="00A7472B" w:rsidRPr="00A042C0" w:rsidRDefault="00A7472B" w:rsidP="003E7E68">
      <w:pPr>
        <w:pStyle w:val="PargrafodaLista"/>
        <w:numPr>
          <w:ilvl w:val="2"/>
          <w:numId w:val="16"/>
        </w:numPr>
        <w:jc w:val="both"/>
        <w:rPr>
          <w:sz w:val="22"/>
          <w:szCs w:val="22"/>
        </w:rPr>
      </w:pPr>
      <w:r w:rsidRPr="00A042C0">
        <w:rPr>
          <w:sz w:val="22"/>
          <w:szCs w:val="22"/>
        </w:rPr>
        <w:t xml:space="preserve">Serão considerados como </w:t>
      </w:r>
      <w:r w:rsidRPr="00AB486D">
        <w:rPr>
          <w:b/>
          <w:bCs/>
          <w:sz w:val="22"/>
          <w:szCs w:val="22"/>
        </w:rPr>
        <w:t>direitos da Administração</w:t>
      </w:r>
      <w:r w:rsidRPr="00A042C0">
        <w:rPr>
          <w:sz w:val="22"/>
          <w:szCs w:val="22"/>
        </w:rPr>
        <w:t xml:space="preserve"> na presente Ata de Registro de Preços, além de outros decorrentes da legislação em vigor:</w:t>
      </w:r>
    </w:p>
    <w:p w14:paraId="101F704B" w14:textId="77777777" w:rsidR="00A7472B" w:rsidRPr="00A042C0" w:rsidRDefault="00A7472B" w:rsidP="003E7E68">
      <w:pPr>
        <w:spacing w:after="0" w:line="240" w:lineRule="auto"/>
        <w:contextualSpacing/>
        <w:jc w:val="both"/>
        <w:rPr>
          <w:rFonts w:cs="Arial"/>
          <w:bCs/>
        </w:rPr>
      </w:pPr>
    </w:p>
    <w:p w14:paraId="2123AC0A" w14:textId="159DE6C1" w:rsidR="00A7472B" w:rsidRPr="00A042C0" w:rsidRDefault="00A7472B" w:rsidP="003E7E68">
      <w:pPr>
        <w:pStyle w:val="PargrafodaLista"/>
        <w:numPr>
          <w:ilvl w:val="3"/>
          <w:numId w:val="16"/>
        </w:numPr>
        <w:jc w:val="both"/>
        <w:rPr>
          <w:sz w:val="22"/>
          <w:szCs w:val="22"/>
        </w:rPr>
      </w:pPr>
      <w:r w:rsidRPr="00A042C0">
        <w:rPr>
          <w:sz w:val="22"/>
          <w:szCs w:val="22"/>
        </w:rPr>
        <w:t>O direito de definir a forma de fornecimento desejada em cada aquisição e de receber os produtos dentro do prazo máximo de entrega previsto em cada Autorização de Fornecimento (A.F.);</w:t>
      </w:r>
    </w:p>
    <w:p w14:paraId="708BB759" w14:textId="77777777" w:rsidR="00A7472B" w:rsidRPr="00A042C0" w:rsidRDefault="00A7472B" w:rsidP="003E7E68">
      <w:pPr>
        <w:spacing w:after="0" w:line="240" w:lineRule="auto"/>
        <w:contextualSpacing/>
        <w:jc w:val="both"/>
        <w:rPr>
          <w:rFonts w:cs="Arial"/>
          <w:bCs/>
        </w:rPr>
      </w:pPr>
    </w:p>
    <w:p w14:paraId="3B05C89E" w14:textId="31030787" w:rsidR="00A7472B" w:rsidRPr="00A042C0" w:rsidRDefault="00A7472B" w:rsidP="003E7E68">
      <w:pPr>
        <w:pStyle w:val="PargrafodaLista"/>
        <w:numPr>
          <w:ilvl w:val="3"/>
          <w:numId w:val="16"/>
        </w:numPr>
        <w:jc w:val="both"/>
        <w:rPr>
          <w:sz w:val="22"/>
          <w:szCs w:val="22"/>
        </w:rPr>
      </w:pPr>
      <w:r w:rsidRPr="00A042C0">
        <w:rPr>
          <w:sz w:val="22"/>
          <w:szCs w:val="22"/>
        </w:rPr>
        <w:t xml:space="preserve">A </w:t>
      </w:r>
      <w:r w:rsidR="00F9171E" w:rsidRPr="00A042C0">
        <w:rPr>
          <w:sz w:val="22"/>
          <w:szCs w:val="22"/>
        </w:rPr>
        <w:t>Contratada</w:t>
      </w:r>
      <w:r w:rsidRPr="00A042C0">
        <w:rPr>
          <w:sz w:val="22"/>
          <w:szCs w:val="22"/>
        </w:rPr>
        <w:t xml:space="preserve"> obriga-se a manter, durante a execução da presente Ata de Registro de Preços, todas as condições de habilitação e qualificação exigidas no Pregão Eletrônico que lhe é pertinente.</w:t>
      </w:r>
    </w:p>
    <w:p w14:paraId="67EE35D4" w14:textId="77777777" w:rsidR="00A7472B" w:rsidRPr="00A042C0" w:rsidRDefault="00A7472B" w:rsidP="003E7E68">
      <w:pPr>
        <w:spacing w:after="0" w:line="240" w:lineRule="auto"/>
        <w:contextualSpacing/>
        <w:jc w:val="both"/>
        <w:rPr>
          <w:rFonts w:cs="Arial"/>
          <w:bCs/>
        </w:rPr>
      </w:pPr>
    </w:p>
    <w:p w14:paraId="3893FD74" w14:textId="292BB773" w:rsidR="00A7472B" w:rsidRPr="00A042C0" w:rsidRDefault="00A7472B" w:rsidP="003E7E68">
      <w:pPr>
        <w:pStyle w:val="PargrafodaLista"/>
        <w:numPr>
          <w:ilvl w:val="2"/>
          <w:numId w:val="16"/>
        </w:numPr>
        <w:jc w:val="both"/>
        <w:rPr>
          <w:sz w:val="22"/>
          <w:szCs w:val="22"/>
        </w:rPr>
      </w:pPr>
      <w:r w:rsidRPr="00A042C0">
        <w:rPr>
          <w:sz w:val="22"/>
          <w:szCs w:val="22"/>
        </w:rPr>
        <w:t xml:space="preserve">São </w:t>
      </w:r>
      <w:r w:rsidRPr="00AB486D">
        <w:rPr>
          <w:b/>
          <w:bCs/>
          <w:sz w:val="22"/>
          <w:szCs w:val="22"/>
        </w:rPr>
        <w:t xml:space="preserve">direitos da </w:t>
      </w:r>
      <w:r w:rsidR="00F9171E" w:rsidRPr="00AB486D">
        <w:rPr>
          <w:b/>
          <w:bCs/>
          <w:sz w:val="22"/>
          <w:szCs w:val="22"/>
        </w:rPr>
        <w:t>Contratada</w:t>
      </w:r>
      <w:r w:rsidR="00F9171E" w:rsidRPr="00A042C0">
        <w:rPr>
          <w:sz w:val="22"/>
          <w:szCs w:val="22"/>
        </w:rPr>
        <w:t xml:space="preserve"> </w:t>
      </w:r>
      <w:r w:rsidRPr="00A042C0">
        <w:rPr>
          <w:sz w:val="22"/>
          <w:szCs w:val="22"/>
        </w:rPr>
        <w:t>na presente Ata de Registro de Preços, além de outros decorrentes da legislação em vigor:</w:t>
      </w:r>
    </w:p>
    <w:p w14:paraId="206F1326" w14:textId="77777777" w:rsidR="00A7472B" w:rsidRPr="00A042C0" w:rsidRDefault="00A7472B" w:rsidP="003E7E68">
      <w:pPr>
        <w:spacing w:after="0" w:line="240" w:lineRule="auto"/>
        <w:contextualSpacing/>
        <w:jc w:val="both"/>
        <w:rPr>
          <w:rFonts w:cs="Arial"/>
          <w:bCs/>
        </w:rPr>
      </w:pPr>
    </w:p>
    <w:p w14:paraId="603E61A2" w14:textId="6AB2E398" w:rsidR="00A7472B" w:rsidRPr="00A042C0" w:rsidRDefault="00A7472B" w:rsidP="003E7E68">
      <w:pPr>
        <w:pStyle w:val="PargrafodaLista"/>
        <w:numPr>
          <w:ilvl w:val="3"/>
          <w:numId w:val="16"/>
        </w:numPr>
        <w:jc w:val="both"/>
        <w:rPr>
          <w:sz w:val="22"/>
          <w:szCs w:val="22"/>
        </w:rPr>
      </w:pPr>
      <w:r w:rsidRPr="00A042C0">
        <w:rPr>
          <w:sz w:val="22"/>
          <w:szCs w:val="22"/>
        </w:rPr>
        <w:t>O direito de fornecer os produtos objeto da Ata de Registro de Preços, desde que não obtenha a Administração, por meio de procedimento licitatório específico ou de contratação direta, melhores condições de preço.</w:t>
      </w:r>
    </w:p>
    <w:p w14:paraId="543472F8" w14:textId="77777777" w:rsidR="00A7472B" w:rsidRPr="00A042C0" w:rsidRDefault="00A7472B" w:rsidP="003E7E68">
      <w:pPr>
        <w:spacing w:after="0" w:line="240" w:lineRule="auto"/>
        <w:contextualSpacing/>
        <w:jc w:val="both"/>
        <w:rPr>
          <w:rFonts w:cs="Arial"/>
        </w:rPr>
      </w:pPr>
    </w:p>
    <w:p w14:paraId="7B2B7C3E" w14:textId="3BE75BA8" w:rsidR="00A7472B" w:rsidRPr="00A042C0" w:rsidRDefault="00A7472B" w:rsidP="003E7E68">
      <w:pPr>
        <w:pStyle w:val="PargrafodaLista"/>
        <w:numPr>
          <w:ilvl w:val="3"/>
          <w:numId w:val="16"/>
        </w:numPr>
        <w:jc w:val="both"/>
        <w:rPr>
          <w:sz w:val="22"/>
          <w:szCs w:val="22"/>
        </w:rPr>
      </w:pPr>
      <w:r w:rsidRPr="00A042C0">
        <w:rPr>
          <w:sz w:val="22"/>
          <w:szCs w:val="22"/>
        </w:rPr>
        <w:t>O direito de receber o pagamento pelos produtos regularmente fornecidos, no valor e no prazo constantes desta ata de registro de preços.</w:t>
      </w:r>
    </w:p>
    <w:p w14:paraId="4E4A42CB" w14:textId="77777777" w:rsidR="00A7472B" w:rsidRPr="00A042C0" w:rsidRDefault="00A7472B" w:rsidP="003E7E68">
      <w:pPr>
        <w:spacing w:after="0" w:line="240" w:lineRule="auto"/>
        <w:contextualSpacing/>
        <w:jc w:val="both"/>
        <w:rPr>
          <w:rFonts w:cs="Arial"/>
          <w:bCs/>
        </w:rPr>
      </w:pPr>
    </w:p>
    <w:p w14:paraId="11F151B9" w14:textId="200DEDFB" w:rsidR="00A7472B" w:rsidRPr="00A042C0" w:rsidRDefault="00A7472B" w:rsidP="003E7E68">
      <w:pPr>
        <w:pStyle w:val="PargrafodaLista"/>
        <w:numPr>
          <w:ilvl w:val="3"/>
          <w:numId w:val="16"/>
        </w:numPr>
        <w:jc w:val="both"/>
        <w:rPr>
          <w:sz w:val="22"/>
          <w:szCs w:val="22"/>
        </w:rPr>
      </w:pPr>
      <w:r w:rsidRPr="00A042C0">
        <w:rPr>
          <w:sz w:val="22"/>
          <w:szCs w:val="22"/>
        </w:rPr>
        <w:t xml:space="preserve">O direito de manter a vigência da presente Ata de Registro de Preços, sempre que concordar com a adequação do preço registrado ao valor praticado no mercado, na conformidade do estabelecido no </w:t>
      </w:r>
      <w:hyperlink r:id="rId104" w:history="1">
        <w:r w:rsidRPr="00A042C0">
          <w:rPr>
            <w:rStyle w:val="Hyperlink"/>
            <w:sz w:val="22"/>
            <w:szCs w:val="22"/>
          </w:rPr>
          <w:t>Decreto Municipal nº 666/22, de 20/12/2022</w:t>
        </w:r>
      </w:hyperlink>
      <w:r w:rsidRPr="00A042C0">
        <w:rPr>
          <w:sz w:val="22"/>
          <w:szCs w:val="22"/>
        </w:rPr>
        <w:t>.</w:t>
      </w:r>
    </w:p>
    <w:p w14:paraId="71D8CFDD" w14:textId="77777777" w:rsidR="00A7472B" w:rsidRPr="00A042C0" w:rsidRDefault="00A7472B" w:rsidP="003E7E68">
      <w:pPr>
        <w:spacing w:after="0" w:line="240" w:lineRule="auto"/>
        <w:contextualSpacing/>
        <w:jc w:val="both"/>
        <w:rPr>
          <w:rFonts w:cs="Arial"/>
        </w:rPr>
      </w:pPr>
    </w:p>
    <w:p w14:paraId="25AB5131" w14:textId="3C26A214" w:rsidR="00A7472B" w:rsidRPr="00A042C0" w:rsidRDefault="00A7472B" w:rsidP="003E7E68">
      <w:pPr>
        <w:pStyle w:val="PargrafodaLista"/>
        <w:numPr>
          <w:ilvl w:val="3"/>
          <w:numId w:val="16"/>
        </w:numPr>
        <w:jc w:val="both"/>
        <w:rPr>
          <w:sz w:val="22"/>
          <w:szCs w:val="22"/>
        </w:rPr>
      </w:pPr>
      <w:r w:rsidRPr="00A042C0">
        <w:rPr>
          <w:color w:val="000000"/>
          <w:sz w:val="22"/>
          <w:szCs w:val="22"/>
        </w:rPr>
        <w:t xml:space="preserve">O direito de considerar como recebido provisoriamente o objeto de cada A.F., mas com efeito imediato, </w:t>
      </w:r>
      <w:r w:rsidRPr="00A042C0">
        <w:rPr>
          <w:sz w:val="22"/>
          <w:szCs w:val="22"/>
          <w:shd w:val="clear" w:color="auto" w:fill="FFFFFF"/>
        </w:rPr>
        <w:t>para efeito de posterior verificação da conformidade do material com a especificação e</w:t>
      </w:r>
      <w:r w:rsidRPr="00A042C0">
        <w:rPr>
          <w:color w:val="000000"/>
          <w:sz w:val="22"/>
          <w:szCs w:val="22"/>
        </w:rPr>
        <w:t xml:space="preserve"> sua conformidade com o constante na Proposta Comercial, bem como a correção do documento fiscal, nos termos do </w:t>
      </w:r>
      <w:hyperlink r:id="rId105" w:anchor="art155:~:text=tratando%20de%20compras%3A-,a),-provisoriamente%2C%20de%20forma" w:history="1">
        <w:r w:rsidR="00143025" w:rsidRPr="00A042C0">
          <w:rPr>
            <w:rStyle w:val="Hyperlink"/>
            <w:sz w:val="22"/>
            <w:szCs w:val="22"/>
          </w:rPr>
          <w:t xml:space="preserve">art. 140, </w:t>
        </w:r>
        <w:r w:rsidR="00143025" w:rsidRPr="00AB486D">
          <w:rPr>
            <w:rStyle w:val="Hyperlink"/>
            <w:sz w:val="22"/>
            <w:szCs w:val="22"/>
          </w:rPr>
          <w:t>I</w:t>
        </w:r>
        <w:r w:rsidR="00143025" w:rsidRPr="00A042C0">
          <w:rPr>
            <w:rStyle w:val="Hyperlink"/>
            <w:sz w:val="22"/>
            <w:szCs w:val="22"/>
          </w:rPr>
          <w:t>, ‘a’ da Lei 14.133/21</w:t>
        </w:r>
      </w:hyperlink>
      <w:r w:rsidRPr="00A042C0">
        <w:rPr>
          <w:color w:val="000000"/>
          <w:sz w:val="22"/>
          <w:szCs w:val="22"/>
        </w:rPr>
        <w:t>;</w:t>
      </w:r>
    </w:p>
    <w:p w14:paraId="38567AAD" w14:textId="77777777" w:rsidR="00A7472B" w:rsidRPr="00A042C0" w:rsidRDefault="00A7472B" w:rsidP="003E7E68">
      <w:pPr>
        <w:spacing w:after="0" w:line="240" w:lineRule="auto"/>
        <w:contextualSpacing/>
        <w:jc w:val="both"/>
        <w:rPr>
          <w:rFonts w:cs="Arial"/>
        </w:rPr>
      </w:pPr>
    </w:p>
    <w:p w14:paraId="68AD0953" w14:textId="6992F1FC" w:rsidR="00A7472B" w:rsidRPr="00A042C0" w:rsidRDefault="00A7472B" w:rsidP="003E7E68">
      <w:pPr>
        <w:pStyle w:val="PargrafodaLista"/>
        <w:numPr>
          <w:ilvl w:val="3"/>
          <w:numId w:val="16"/>
        </w:numPr>
        <w:jc w:val="both"/>
        <w:rPr>
          <w:sz w:val="22"/>
          <w:szCs w:val="22"/>
        </w:rPr>
      </w:pPr>
      <w:r w:rsidRPr="00A042C0">
        <w:rPr>
          <w:color w:val="000000"/>
          <w:sz w:val="22"/>
          <w:szCs w:val="22"/>
        </w:rPr>
        <w:t xml:space="preserve">O direito de considerar como recebido definitivamente, após o recebimento provisório, nos termos do </w:t>
      </w:r>
      <w:bookmarkStart w:id="68" w:name="_Hlk144210876"/>
      <w:r w:rsidR="00143025" w:rsidRPr="00A042C0">
        <w:rPr>
          <w:sz w:val="22"/>
          <w:szCs w:val="22"/>
        </w:rPr>
        <w:fldChar w:fldCharType="begin"/>
      </w:r>
      <w:r w:rsidR="00143025" w:rsidRPr="00A042C0">
        <w:rPr>
          <w:sz w:val="22"/>
          <w:szCs w:val="22"/>
        </w:rPr>
        <w:instrText>HYPERLINK "https://www.planalto.gov.br/ccivil_03/_ato2019-2022/2021/lei/l14133.htm" \l "art155:~:text=as%20exig%C3%AAncias%20contratuais%3B-,b),-definitivamente%2C%20por%20servidor"</w:instrText>
      </w:r>
      <w:r w:rsidR="00143025" w:rsidRPr="00A042C0">
        <w:rPr>
          <w:sz w:val="22"/>
          <w:szCs w:val="22"/>
        </w:rPr>
      </w:r>
      <w:r w:rsidR="00143025" w:rsidRPr="00A042C0">
        <w:rPr>
          <w:sz w:val="22"/>
          <w:szCs w:val="22"/>
        </w:rPr>
        <w:fldChar w:fldCharType="separate"/>
      </w:r>
      <w:r w:rsidR="00143025" w:rsidRPr="00A042C0">
        <w:rPr>
          <w:rStyle w:val="Hyperlink"/>
          <w:sz w:val="22"/>
          <w:szCs w:val="22"/>
        </w:rPr>
        <w:t xml:space="preserve">art. 140, </w:t>
      </w:r>
      <w:r w:rsidR="00143025" w:rsidRPr="00AB486D">
        <w:rPr>
          <w:rStyle w:val="Hyperlink"/>
          <w:sz w:val="22"/>
          <w:szCs w:val="22"/>
        </w:rPr>
        <w:t>I</w:t>
      </w:r>
      <w:r w:rsidR="00143025" w:rsidRPr="00A042C0">
        <w:rPr>
          <w:rStyle w:val="Hyperlink"/>
          <w:sz w:val="22"/>
          <w:szCs w:val="22"/>
        </w:rPr>
        <w:t>, ‘b’ da Lei 14.133/21</w:t>
      </w:r>
      <w:r w:rsidR="00143025" w:rsidRPr="00A042C0">
        <w:rPr>
          <w:sz w:val="22"/>
          <w:szCs w:val="22"/>
        </w:rPr>
        <w:fldChar w:fldCharType="end"/>
      </w:r>
      <w:bookmarkEnd w:id="68"/>
      <w:r w:rsidRPr="00A042C0">
        <w:rPr>
          <w:color w:val="000000"/>
          <w:sz w:val="22"/>
          <w:szCs w:val="22"/>
        </w:rPr>
        <w:t>, ressalvados os casos de incorreção no objeto ou no competente documento fiscal, quando interromper-se-á o prazo para a sua regularização.</w:t>
      </w:r>
    </w:p>
    <w:p w14:paraId="514BA41F" w14:textId="77777777" w:rsidR="00A7472B" w:rsidRPr="00A042C0" w:rsidRDefault="00A7472B" w:rsidP="003E7E68">
      <w:pPr>
        <w:tabs>
          <w:tab w:val="left" w:pos="3735"/>
        </w:tabs>
        <w:spacing w:after="0" w:line="240" w:lineRule="auto"/>
        <w:contextualSpacing/>
        <w:jc w:val="both"/>
        <w:rPr>
          <w:rFonts w:cs="Arial"/>
          <w:bCs/>
        </w:rPr>
      </w:pPr>
    </w:p>
    <w:p w14:paraId="5DE41379"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DAS INFRAÇÕES E SANÇÕES ADMINISTRATIVAS.</w:t>
      </w:r>
    </w:p>
    <w:p w14:paraId="11CBFD79" w14:textId="77777777" w:rsidR="00A7472B" w:rsidRPr="00A042C0" w:rsidRDefault="00A7472B" w:rsidP="003E7E68">
      <w:pPr>
        <w:spacing w:after="0" w:line="240" w:lineRule="auto"/>
        <w:contextualSpacing/>
        <w:jc w:val="both"/>
        <w:rPr>
          <w:rFonts w:cs="Arial"/>
          <w:bCs/>
        </w:rPr>
      </w:pPr>
    </w:p>
    <w:p w14:paraId="59C7CFBD" w14:textId="32B3A020" w:rsidR="00A7472B" w:rsidRPr="00A042C0" w:rsidRDefault="00A7472B" w:rsidP="003E7E68">
      <w:pPr>
        <w:pStyle w:val="PargrafodaLista"/>
        <w:numPr>
          <w:ilvl w:val="2"/>
          <w:numId w:val="16"/>
        </w:numPr>
        <w:jc w:val="both"/>
        <w:rPr>
          <w:color w:val="000000"/>
          <w:sz w:val="22"/>
          <w:szCs w:val="22"/>
        </w:rPr>
      </w:pPr>
      <w:r w:rsidRPr="00A042C0">
        <w:rPr>
          <w:color w:val="000000"/>
          <w:sz w:val="22"/>
          <w:szCs w:val="22"/>
        </w:rPr>
        <w:t xml:space="preserve">Conforme disposição do </w:t>
      </w:r>
      <w:hyperlink r:id="rId106" w:anchor=":~:text=de%20melhor%20condi%C3%A7%C3%A3o.-,%C2%A7%205%C2%BA,-A%20recusa%20injustificada" w:history="1">
        <w:r w:rsidRPr="00A042C0">
          <w:rPr>
            <w:rStyle w:val="Hyperlink"/>
            <w:sz w:val="22"/>
            <w:szCs w:val="22"/>
          </w:rPr>
          <w:t>ar</w:t>
        </w:r>
        <w:r w:rsidR="00F86034" w:rsidRPr="00A042C0">
          <w:rPr>
            <w:rStyle w:val="Hyperlink"/>
            <w:sz w:val="22"/>
            <w:szCs w:val="22"/>
          </w:rPr>
          <w:t>t. 90, § 5º da Lei 14.133/21</w:t>
        </w:r>
      </w:hyperlink>
      <w:r w:rsidR="00F86034" w:rsidRPr="00A042C0">
        <w:rPr>
          <w:color w:val="000000"/>
          <w:sz w:val="22"/>
          <w:szCs w:val="22"/>
        </w:rPr>
        <w:t>, a</w:t>
      </w:r>
      <w:r w:rsidRPr="00A042C0">
        <w:rPr>
          <w:color w:val="000000"/>
          <w:sz w:val="22"/>
          <w:szCs w:val="22"/>
        </w:rPr>
        <w:t xml:space="preserve">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w:t>
      </w:r>
      <w:r w:rsidR="00F86034" w:rsidRPr="00A042C0">
        <w:rPr>
          <w:color w:val="000000"/>
          <w:sz w:val="22"/>
          <w:szCs w:val="22"/>
        </w:rPr>
        <w:t xml:space="preserve"> do órgão ou entidade licitante</w:t>
      </w:r>
      <w:r w:rsidRPr="00A042C0">
        <w:rPr>
          <w:color w:val="000000"/>
          <w:sz w:val="22"/>
          <w:szCs w:val="22"/>
        </w:rPr>
        <w:t>.</w:t>
      </w:r>
    </w:p>
    <w:p w14:paraId="61797C1F" w14:textId="5844058F" w:rsidR="00A7472B" w:rsidRPr="00A042C0" w:rsidRDefault="00A7472B" w:rsidP="00F46DBD">
      <w:pPr>
        <w:tabs>
          <w:tab w:val="left" w:pos="5403"/>
        </w:tabs>
        <w:suppressAutoHyphens/>
        <w:spacing w:after="0" w:line="240" w:lineRule="auto"/>
        <w:jc w:val="both"/>
        <w:rPr>
          <w:rFonts w:cs="Arial"/>
          <w:lang w:eastAsia="zh-CN"/>
        </w:rPr>
      </w:pPr>
    </w:p>
    <w:p w14:paraId="0C9B91C6" w14:textId="5856F89F" w:rsidR="00A7472B" w:rsidRPr="00A042C0" w:rsidRDefault="00F86034" w:rsidP="003E7E68">
      <w:pPr>
        <w:pStyle w:val="PargrafodaLista"/>
        <w:numPr>
          <w:ilvl w:val="2"/>
          <w:numId w:val="16"/>
        </w:numPr>
        <w:tabs>
          <w:tab w:val="center" w:pos="4419"/>
          <w:tab w:val="right" w:pos="8838"/>
        </w:tabs>
        <w:suppressAutoHyphens/>
        <w:jc w:val="both"/>
        <w:rPr>
          <w:sz w:val="22"/>
          <w:szCs w:val="22"/>
          <w:lang w:eastAsia="zh-CN"/>
        </w:rPr>
      </w:pPr>
      <w:bookmarkStart w:id="69" w:name="_Ref143780357"/>
      <w:r w:rsidRPr="00A042C0">
        <w:rPr>
          <w:sz w:val="22"/>
          <w:szCs w:val="22"/>
          <w:lang w:eastAsia="zh-CN"/>
        </w:rPr>
        <w:t>Em conformidade com o</w:t>
      </w:r>
      <w:r w:rsidR="00A7472B" w:rsidRPr="00A042C0">
        <w:rPr>
          <w:sz w:val="22"/>
          <w:szCs w:val="22"/>
          <w:lang w:eastAsia="zh-CN"/>
        </w:rPr>
        <w:t xml:space="preserve"> disposto no </w:t>
      </w:r>
      <w:hyperlink r:id="rId107" w:anchor=":~:text=E%20SAN%C3%87%C3%95ES%20ADMINISTRATIVAS-,Art.%20155.,-O%20licitante%20ou" w:history="1">
        <w:r w:rsidR="00A7472B" w:rsidRPr="00A042C0">
          <w:rPr>
            <w:rStyle w:val="Hyperlink"/>
            <w:sz w:val="22"/>
            <w:szCs w:val="22"/>
            <w:lang w:eastAsia="zh-CN"/>
          </w:rPr>
          <w:t>art. 155 da Lei 14.133/21</w:t>
        </w:r>
      </w:hyperlink>
      <w:r w:rsidR="00A7472B" w:rsidRPr="00A042C0">
        <w:rPr>
          <w:sz w:val="22"/>
          <w:szCs w:val="22"/>
          <w:lang w:eastAsia="zh-CN"/>
        </w:rPr>
        <w:t>, o licitante ou o contratado será responsabilizado administrativamente pelas seguintes infrações:</w:t>
      </w:r>
      <w:bookmarkEnd w:id="69"/>
    </w:p>
    <w:p w14:paraId="47340A9B"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1DD92528" w14:textId="0C6C9EB9"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0" w:name="_Ref143780284"/>
      <w:r w:rsidRPr="00A042C0">
        <w:rPr>
          <w:sz w:val="22"/>
          <w:szCs w:val="22"/>
          <w:lang w:eastAsia="zh-CN"/>
        </w:rPr>
        <w:t>Dar causa à inexecução parcial do contrato;</w:t>
      </w:r>
      <w:bookmarkEnd w:id="70"/>
    </w:p>
    <w:p w14:paraId="560673F8" w14:textId="77777777" w:rsidR="002B1D40" w:rsidRPr="00A042C0" w:rsidRDefault="002B1D40" w:rsidP="002B1D40">
      <w:pPr>
        <w:pStyle w:val="PargrafodaLista"/>
        <w:tabs>
          <w:tab w:val="center" w:pos="4419"/>
          <w:tab w:val="right" w:pos="8838"/>
        </w:tabs>
        <w:suppressAutoHyphens/>
        <w:ind w:left="0"/>
        <w:jc w:val="both"/>
        <w:rPr>
          <w:sz w:val="22"/>
          <w:szCs w:val="22"/>
          <w:lang w:eastAsia="zh-CN"/>
        </w:rPr>
      </w:pPr>
    </w:p>
    <w:p w14:paraId="2E7334C4" w14:textId="737B7C1F"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1" w:name="_Ref143780402"/>
      <w:r w:rsidRPr="00A042C0">
        <w:rPr>
          <w:sz w:val="22"/>
          <w:szCs w:val="22"/>
          <w:lang w:eastAsia="zh-CN"/>
        </w:rPr>
        <w:t>Dar causa à inexecução parcial do contrato que cause grave dano à Administração, ao funcionamento dos serviços públicos ou ao interesse coletivo;</w:t>
      </w:r>
      <w:bookmarkEnd w:id="71"/>
    </w:p>
    <w:p w14:paraId="14BC16C0"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0EC18B89" w14:textId="48BDF9C5"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Dar causa à inexecução total do contrato;</w:t>
      </w:r>
    </w:p>
    <w:p w14:paraId="3212BAB2"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139113C9" w14:textId="481FEC1B"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Deixar de entregar a documentação exigida para o certame;</w:t>
      </w:r>
    </w:p>
    <w:p w14:paraId="3FB0C6AF"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7BC2F80B" w14:textId="7DEEC8E4"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Não manter a proposta, salvo em decorrência de fato superveniente devidamente justificado;</w:t>
      </w:r>
    </w:p>
    <w:p w14:paraId="01B2C159"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41B036D8" w14:textId="32227234"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Não celebrar o contrato ou não entregar a documentação exigida para a contratação, quando convocado dentro do prazo de validade de sua proposta;</w:t>
      </w:r>
    </w:p>
    <w:p w14:paraId="2034C933"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24177402" w14:textId="557C1876"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2" w:name="_Ref143780407"/>
      <w:r w:rsidRPr="00A042C0">
        <w:rPr>
          <w:sz w:val="22"/>
          <w:szCs w:val="22"/>
          <w:lang w:eastAsia="zh-CN"/>
        </w:rPr>
        <w:t>Ensejar o retardamento da execução ou da entrega do objeto da licitação sem motivo justificado;</w:t>
      </w:r>
      <w:bookmarkEnd w:id="72"/>
    </w:p>
    <w:p w14:paraId="32CA3955"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13064C18" w14:textId="5C328B40"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3" w:name="_Ref143780456"/>
      <w:r w:rsidRPr="00A042C0">
        <w:rPr>
          <w:sz w:val="22"/>
          <w:szCs w:val="22"/>
          <w:lang w:eastAsia="zh-CN"/>
        </w:rPr>
        <w:t>Apresentar declaração ou documentação falsa exigida para o certame ou prestar declaração falsa durante a licitação ou a execução do contrato;</w:t>
      </w:r>
      <w:bookmarkEnd w:id="73"/>
    </w:p>
    <w:p w14:paraId="73A202DE"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2954E9CC" w14:textId="07E08675"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Fraudar a licitação ou praticar ato fraudulento na execução do contrato;</w:t>
      </w:r>
    </w:p>
    <w:p w14:paraId="399A075C"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65191C80" w14:textId="53332ED1"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Comportar-se de modo inidôneo ou cometer fraude de qualquer natureza;</w:t>
      </w:r>
    </w:p>
    <w:p w14:paraId="0F6750AA"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098E4E65" w14:textId="7093C6B5"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Praticar atos ilícitos com vistas a frustrar os objetivos da licitação;</w:t>
      </w:r>
    </w:p>
    <w:p w14:paraId="33623ADB"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5A78A5F2" w14:textId="0379CBA1"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4" w:name="_Ref143780470"/>
      <w:r w:rsidRPr="00A042C0">
        <w:rPr>
          <w:sz w:val="22"/>
          <w:szCs w:val="22"/>
          <w:lang w:eastAsia="zh-CN"/>
        </w:rPr>
        <w:t xml:space="preserve">Praticar ato lesivo previsto no </w:t>
      </w:r>
      <w:hyperlink r:id="rId108" w:anchor=":~:text=NACIONAL%20OU%20ESTRANGEIRA-,Art.%205%C2%BA,-Constituem%20atos%20lesivos" w:history="1">
        <w:r w:rsidRPr="00A042C0">
          <w:rPr>
            <w:rStyle w:val="Hyperlink"/>
            <w:sz w:val="22"/>
            <w:szCs w:val="22"/>
            <w:lang w:eastAsia="zh-CN"/>
          </w:rPr>
          <w:t>art. 5º da Lei nº 12.846, de 1º de agosto de 2013</w:t>
        </w:r>
      </w:hyperlink>
      <w:r w:rsidRPr="00A042C0">
        <w:rPr>
          <w:sz w:val="22"/>
          <w:szCs w:val="22"/>
          <w:lang w:eastAsia="zh-CN"/>
        </w:rPr>
        <w:t>.</w:t>
      </w:r>
      <w:bookmarkEnd w:id="74"/>
    </w:p>
    <w:p w14:paraId="61830C34"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7B78182E" w14:textId="2D59C761" w:rsidR="00A7472B" w:rsidRPr="00A042C0" w:rsidRDefault="00A7472B" w:rsidP="003E7E68">
      <w:pPr>
        <w:pStyle w:val="PargrafodaLista"/>
        <w:numPr>
          <w:ilvl w:val="2"/>
          <w:numId w:val="16"/>
        </w:numPr>
        <w:tabs>
          <w:tab w:val="center" w:pos="4419"/>
          <w:tab w:val="right" w:pos="8838"/>
        </w:tabs>
        <w:suppressAutoHyphens/>
        <w:jc w:val="both"/>
        <w:rPr>
          <w:sz w:val="22"/>
          <w:szCs w:val="22"/>
          <w:lang w:eastAsia="zh-CN"/>
        </w:rPr>
      </w:pPr>
      <w:bookmarkStart w:id="75" w:name="_Ref143781371"/>
      <w:r w:rsidRPr="00A042C0">
        <w:rPr>
          <w:sz w:val="22"/>
          <w:szCs w:val="22"/>
          <w:lang w:eastAsia="zh-CN"/>
        </w:rPr>
        <w:t>Serão aplicadas ao responsável pelas infrações administrativas supra as seguintes sanções:</w:t>
      </w:r>
      <w:bookmarkEnd w:id="75"/>
    </w:p>
    <w:p w14:paraId="49448F20"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66894696" w14:textId="0FB7CFD1" w:rsidR="00A7472B" w:rsidRPr="00A042C0" w:rsidRDefault="00A7472B" w:rsidP="003E7E68">
      <w:pPr>
        <w:tabs>
          <w:tab w:val="center" w:pos="4419"/>
          <w:tab w:val="right" w:pos="8838"/>
        </w:tabs>
        <w:suppressAutoHyphens/>
        <w:spacing w:after="0" w:line="240" w:lineRule="auto"/>
        <w:ind w:left="708"/>
        <w:jc w:val="both"/>
        <w:rPr>
          <w:rFonts w:cs="Arial"/>
          <w:lang w:eastAsia="zh-CN"/>
        </w:rPr>
      </w:pPr>
      <w:r w:rsidRPr="00A042C0">
        <w:rPr>
          <w:rFonts w:cs="Arial"/>
          <w:lang w:eastAsia="zh-CN"/>
        </w:rPr>
        <w:t>I - Advertência;</w:t>
      </w:r>
    </w:p>
    <w:p w14:paraId="4E6C140B" w14:textId="7E80011E" w:rsidR="00A7472B" w:rsidRPr="00A042C0" w:rsidRDefault="00A7472B" w:rsidP="003E7E68">
      <w:pPr>
        <w:tabs>
          <w:tab w:val="center" w:pos="4419"/>
          <w:tab w:val="right" w:pos="8838"/>
        </w:tabs>
        <w:suppressAutoHyphens/>
        <w:spacing w:after="0" w:line="240" w:lineRule="auto"/>
        <w:ind w:left="708"/>
        <w:jc w:val="both"/>
        <w:rPr>
          <w:rFonts w:cs="Arial"/>
          <w:lang w:eastAsia="zh-CN"/>
        </w:rPr>
      </w:pPr>
      <w:r w:rsidRPr="00A042C0">
        <w:rPr>
          <w:rFonts w:cs="Arial"/>
          <w:lang w:eastAsia="zh-CN"/>
        </w:rPr>
        <w:t>II - Multa;</w:t>
      </w:r>
    </w:p>
    <w:p w14:paraId="6212A195" w14:textId="19AC3867" w:rsidR="00A7472B" w:rsidRPr="00A042C0" w:rsidRDefault="00A7472B" w:rsidP="003E7E68">
      <w:pPr>
        <w:tabs>
          <w:tab w:val="center" w:pos="4419"/>
          <w:tab w:val="right" w:pos="8838"/>
        </w:tabs>
        <w:suppressAutoHyphens/>
        <w:spacing w:after="0" w:line="240" w:lineRule="auto"/>
        <w:ind w:left="708"/>
        <w:jc w:val="both"/>
        <w:rPr>
          <w:rFonts w:cs="Arial"/>
          <w:lang w:eastAsia="zh-CN"/>
        </w:rPr>
      </w:pPr>
      <w:r w:rsidRPr="00A042C0">
        <w:rPr>
          <w:rFonts w:cs="Arial"/>
          <w:lang w:eastAsia="zh-CN"/>
        </w:rPr>
        <w:t>III - Impedimento de licitar e contratar;</w:t>
      </w:r>
    </w:p>
    <w:p w14:paraId="7FCDB8E7" w14:textId="77777777" w:rsidR="00A7472B" w:rsidRPr="00A042C0" w:rsidRDefault="00A7472B" w:rsidP="003E7E68">
      <w:pPr>
        <w:tabs>
          <w:tab w:val="center" w:pos="4419"/>
          <w:tab w:val="right" w:pos="8838"/>
        </w:tabs>
        <w:suppressAutoHyphens/>
        <w:spacing w:after="0" w:line="240" w:lineRule="auto"/>
        <w:ind w:left="708"/>
        <w:jc w:val="both"/>
        <w:rPr>
          <w:rFonts w:cs="Arial"/>
          <w:lang w:eastAsia="zh-CN"/>
        </w:rPr>
      </w:pPr>
      <w:r w:rsidRPr="00A042C0">
        <w:rPr>
          <w:rFonts w:cs="Arial"/>
          <w:lang w:eastAsia="zh-CN"/>
        </w:rPr>
        <w:t>IV - Declaração de inidoneidade para licitar ou contratar.</w:t>
      </w:r>
    </w:p>
    <w:p w14:paraId="123B65B7"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0BB9D142" w14:textId="70659194"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 xml:space="preserve">A sanção de Advertência será aplicada exclusivamente pela infração administrativa prevista no item </w:t>
      </w:r>
      <w:r w:rsidR="00A64ED4" w:rsidRPr="00A042C0">
        <w:rPr>
          <w:color w:val="000000" w:themeColor="text1"/>
          <w:sz w:val="22"/>
          <w:szCs w:val="22"/>
          <w:lang w:eastAsia="zh-CN"/>
        </w:rPr>
        <w:fldChar w:fldCharType="begin"/>
      </w:r>
      <w:r w:rsidR="00A64ED4" w:rsidRPr="00A042C0">
        <w:rPr>
          <w:sz w:val="22"/>
          <w:szCs w:val="22"/>
          <w:lang w:eastAsia="zh-CN"/>
        </w:rPr>
        <w:instrText xml:space="preserve"> REF _Ref143780284 \r \h </w:instrText>
      </w:r>
      <w:r w:rsidR="003E7E68" w:rsidRPr="00A042C0">
        <w:rPr>
          <w:color w:val="000000" w:themeColor="text1"/>
          <w:sz w:val="22"/>
          <w:szCs w:val="22"/>
          <w:lang w:eastAsia="zh-CN"/>
        </w:rPr>
        <w:instrText xml:space="preserve"> \* MERGEFORMAT </w:instrText>
      </w:r>
      <w:r w:rsidR="00A64ED4" w:rsidRPr="00A042C0">
        <w:rPr>
          <w:color w:val="000000" w:themeColor="text1"/>
          <w:sz w:val="22"/>
          <w:szCs w:val="22"/>
          <w:lang w:eastAsia="zh-CN"/>
        </w:rPr>
      </w:r>
      <w:r w:rsidR="00A64ED4" w:rsidRPr="00A042C0">
        <w:rPr>
          <w:color w:val="000000" w:themeColor="text1"/>
          <w:sz w:val="22"/>
          <w:szCs w:val="22"/>
          <w:lang w:eastAsia="zh-CN"/>
        </w:rPr>
        <w:fldChar w:fldCharType="separate"/>
      </w:r>
      <w:r w:rsidR="00EB58C6">
        <w:rPr>
          <w:sz w:val="22"/>
          <w:szCs w:val="22"/>
          <w:lang w:eastAsia="zh-CN"/>
        </w:rPr>
        <w:t>13.2.1</w:t>
      </w:r>
      <w:r w:rsidR="00A64ED4" w:rsidRPr="00A042C0">
        <w:rPr>
          <w:color w:val="000000" w:themeColor="text1"/>
          <w:sz w:val="22"/>
          <w:szCs w:val="22"/>
          <w:lang w:eastAsia="zh-CN"/>
        </w:rPr>
        <w:fldChar w:fldCharType="end"/>
      </w:r>
      <w:r w:rsidRPr="00A042C0">
        <w:rPr>
          <w:color w:val="000000" w:themeColor="text1"/>
          <w:sz w:val="22"/>
          <w:szCs w:val="22"/>
          <w:lang w:eastAsia="zh-CN"/>
        </w:rPr>
        <w:t xml:space="preserve">, </w:t>
      </w:r>
      <w:r w:rsidRPr="00A042C0">
        <w:rPr>
          <w:sz w:val="22"/>
          <w:szCs w:val="22"/>
          <w:lang w:eastAsia="zh-CN"/>
        </w:rPr>
        <w:t>quando não se justificar a imposição de penalidade mais grave</w:t>
      </w:r>
      <w:r w:rsidR="00C74BEF" w:rsidRPr="00A042C0">
        <w:rPr>
          <w:sz w:val="22"/>
          <w:szCs w:val="22"/>
          <w:lang w:eastAsia="zh-CN"/>
        </w:rPr>
        <w:t xml:space="preserve"> (Previsão: </w:t>
      </w:r>
      <w:proofErr w:type="spellStart"/>
      <w:r w:rsidR="00C74BEF" w:rsidRPr="00A042C0">
        <w:rPr>
          <w:sz w:val="22"/>
          <w:szCs w:val="22"/>
          <w:lang w:eastAsia="zh-CN"/>
        </w:rPr>
        <w:t>art</w:t>
      </w:r>
      <w:proofErr w:type="spellEnd"/>
      <w:r w:rsidR="00C74BEF" w:rsidRPr="00A042C0">
        <w:rPr>
          <w:sz w:val="22"/>
          <w:szCs w:val="22"/>
          <w:lang w:eastAsia="zh-CN"/>
        </w:rPr>
        <w:t xml:space="preserve"> 155, §2°, da Lei 14.133/2021).</w:t>
      </w:r>
    </w:p>
    <w:p w14:paraId="729D9828"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22E325CD" w14:textId="1814A90E"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 xml:space="preserve">A sanção de multa não poderá ser inferior a 0,5% (cinco décimos por cento) nem superior a 30% (trinta por cento) do valor total da Ata de Registro de Preços e será aplicada ao responsável por qualquer das infrações administrativas previstas no item </w:t>
      </w:r>
      <w:r w:rsidR="00A64ED4" w:rsidRPr="00A042C0">
        <w:rPr>
          <w:sz w:val="22"/>
          <w:szCs w:val="22"/>
          <w:lang w:eastAsia="zh-CN"/>
        </w:rPr>
        <w:fldChar w:fldCharType="begin"/>
      </w:r>
      <w:r w:rsidR="00A64ED4" w:rsidRPr="00A042C0">
        <w:rPr>
          <w:sz w:val="22"/>
          <w:szCs w:val="22"/>
          <w:lang w:eastAsia="zh-CN"/>
        </w:rPr>
        <w:instrText xml:space="preserve"> REF _Ref143780357 \r \h </w:instrText>
      </w:r>
      <w:r w:rsidR="003E7E68" w:rsidRPr="00A042C0">
        <w:rPr>
          <w:sz w:val="22"/>
          <w:szCs w:val="22"/>
          <w:lang w:eastAsia="zh-CN"/>
        </w:rPr>
        <w:instrText xml:space="preserve"> \* MERGEFORMAT </w:instrText>
      </w:r>
      <w:r w:rsidR="00A64ED4" w:rsidRPr="00A042C0">
        <w:rPr>
          <w:sz w:val="22"/>
          <w:szCs w:val="22"/>
          <w:lang w:eastAsia="zh-CN"/>
        </w:rPr>
      </w:r>
      <w:r w:rsidR="00A64ED4" w:rsidRPr="00A042C0">
        <w:rPr>
          <w:sz w:val="22"/>
          <w:szCs w:val="22"/>
          <w:lang w:eastAsia="zh-CN"/>
        </w:rPr>
        <w:fldChar w:fldCharType="separate"/>
      </w:r>
      <w:r w:rsidR="00EB58C6">
        <w:rPr>
          <w:sz w:val="22"/>
          <w:szCs w:val="22"/>
          <w:lang w:eastAsia="zh-CN"/>
        </w:rPr>
        <w:t>13.2</w:t>
      </w:r>
      <w:r w:rsidR="00A64ED4" w:rsidRPr="00A042C0">
        <w:rPr>
          <w:sz w:val="22"/>
          <w:szCs w:val="22"/>
          <w:lang w:eastAsia="zh-CN"/>
        </w:rPr>
        <w:fldChar w:fldCharType="end"/>
      </w:r>
      <w:r w:rsidR="00A64ED4" w:rsidRPr="00A042C0">
        <w:rPr>
          <w:sz w:val="22"/>
          <w:szCs w:val="22"/>
          <w:lang w:eastAsia="zh-CN"/>
        </w:rPr>
        <w:t xml:space="preserve"> </w:t>
      </w:r>
      <w:r w:rsidRPr="00A042C0">
        <w:rPr>
          <w:sz w:val="22"/>
          <w:szCs w:val="22"/>
          <w:lang w:eastAsia="zh-CN"/>
        </w:rPr>
        <w:t>deste Edital, isolada ou cumulativamente com as demais sanções previstas</w:t>
      </w:r>
      <w:r w:rsidR="00C74BEF" w:rsidRPr="00A042C0">
        <w:rPr>
          <w:sz w:val="22"/>
          <w:szCs w:val="22"/>
          <w:lang w:eastAsia="zh-CN"/>
        </w:rPr>
        <w:t xml:space="preserve"> (Previsão: art.155, §3°, da Lei 14.133/2021).</w:t>
      </w:r>
    </w:p>
    <w:p w14:paraId="7F2DF945"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21C0B711" w14:textId="31B48736"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 xml:space="preserve">A sanção de Impedimento de Licitar e Contratar será aplicada ao responsável pelas infrações administrativas previstas nos itens </w:t>
      </w:r>
      <w:r w:rsidR="00A64ED4" w:rsidRPr="00A042C0">
        <w:rPr>
          <w:sz w:val="22"/>
          <w:szCs w:val="22"/>
          <w:lang w:eastAsia="zh-CN"/>
        </w:rPr>
        <w:fldChar w:fldCharType="begin"/>
      </w:r>
      <w:r w:rsidR="00A64ED4" w:rsidRPr="00A042C0">
        <w:rPr>
          <w:sz w:val="22"/>
          <w:szCs w:val="22"/>
          <w:lang w:eastAsia="zh-CN"/>
        </w:rPr>
        <w:instrText xml:space="preserve"> REF _Ref143780402 \r \h </w:instrText>
      </w:r>
      <w:r w:rsidR="003E7E68" w:rsidRPr="00A042C0">
        <w:rPr>
          <w:sz w:val="22"/>
          <w:szCs w:val="22"/>
          <w:lang w:eastAsia="zh-CN"/>
        </w:rPr>
        <w:instrText xml:space="preserve"> \* MERGEFORMAT </w:instrText>
      </w:r>
      <w:r w:rsidR="00A64ED4" w:rsidRPr="00A042C0">
        <w:rPr>
          <w:sz w:val="22"/>
          <w:szCs w:val="22"/>
          <w:lang w:eastAsia="zh-CN"/>
        </w:rPr>
      </w:r>
      <w:r w:rsidR="00A64ED4" w:rsidRPr="00A042C0">
        <w:rPr>
          <w:sz w:val="22"/>
          <w:szCs w:val="22"/>
          <w:lang w:eastAsia="zh-CN"/>
        </w:rPr>
        <w:fldChar w:fldCharType="separate"/>
      </w:r>
      <w:r w:rsidR="00EB58C6">
        <w:rPr>
          <w:sz w:val="22"/>
          <w:szCs w:val="22"/>
          <w:lang w:eastAsia="zh-CN"/>
        </w:rPr>
        <w:t>13.2.2</w:t>
      </w:r>
      <w:r w:rsidR="00A64ED4" w:rsidRPr="00A042C0">
        <w:rPr>
          <w:sz w:val="22"/>
          <w:szCs w:val="22"/>
          <w:lang w:eastAsia="zh-CN"/>
        </w:rPr>
        <w:fldChar w:fldCharType="end"/>
      </w:r>
      <w:r w:rsidR="00A64ED4" w:rsidRPr="00A042C0">
        <w:rPr>
          <w:sz w:val="22"/>
          <w:szCs w:val="22"/>
          <w:lang w:eastAsia="zh-CN"/>
        </w:rPr>
        <w:t xml:space="preserve"> a </w:t>
      </w:r>
      <w:r w:rsidR="00A64ED4" w:rsidRPr="00A042C0">
        <w:rPr>
          <w:sz w:val="22"/>
          <w:szCs w:val="22"/>
          <w:lang w:eastAsia="zh-CN"/>
        </w:rPr>
        <w:fldChar w:fldCharType="begin"/>
      </w:r>
      <w:r w:rsidR="00A64ED4" w:rsidRPr="00A042C0">
        <w:rPr>
          <w:sz w:val="22"/>
          <w:szCs w:val="22"/>
          <w:lang w:eastAsia="zh-CN"/>
        </w:rPr>
        <w:instrText xml:space="preserve"> REF _Ref143780407 \r \h </w:instrText>
      </w:r>
      <w:r w:rsidR="003E7E68" w:rsidRPr="00A042C0">
        <w:rPr>
          <w:sz w:val="22"/>
          <w:szCs w:val="22"/>
          <w:lang w:eastAsia="zh-CN"/>
        </w:rPr>
        <w:instrText xml:space="preserve"> \* MERGEFORMAT </w:instrText>
      </w:r>
      <w:r w:rsidR="00A64ED4" w:rsidRPr="00A042C0">
        <w:rPr>
          <w:sz w:val="22"/>
          <w:szCs w:val="22"/>
          <w:lang w:eastAsia="zh-CN"/>
        </w:rPr>
      </w:r>
      <w:r w:rsidR="00A64ED4" w:rsidRPr="00A042C0">
        <w:rPr>
          <w:sz w:val="22"/>
          <w:szCs w:val="22"/>
          <w:lang w:eastAsia="zh-CN"/>
        </w:rPr>
        <w:fldChar w:fldCharType="separate"/>
      </w:r>
      <w:r w:rsidR="00EB58C6">
        <w:rPr>
          <w:sz w:val="22"/>
          <w:szCs w:val="22"/>
          <w:lang w:eastAsia="zh-CN"/>
        </w:rPr>
        <w:t>13.2.7</w:t>
      </w:r>
      <w:r w:rsidR="00A64ED4" w:rsidRPr="00A042C0">
        <w:rPr>
          <w:sz w:val="22"/>
          <w:szCs w:val="22"/>
          <w:lang w:eastAsia="zh-CN"/>
        </w:rPr>
        <w:fldChar w:fldCharType="end"/>
      </w:r>
      <w:r w:rsidRPr="00A042C0">
        <w:rPr>
          <w:sz w:val="22"/>
          <w:szCs w:val="22"/>
          <w:lang w:eastAsia="zh-CN"/>
        </w:rPr>
        <w:t>, quando não se justificar a imposição de penalidade mais grave, pelo prazo máximo de 3 (três) anos</w:t>
      </w:r>
      <w:r w:rsidR="00C74BEF" w:rsidRPr="00A042C0">
        <w:rPr>
          <w:sz w:val="22"/>
          <w:szCs w:val="22"/>
          <w:lang w:eastAsia="zh-CN"/>
        </w:rPr>
        <w:t xml:space="preserve"> (Previsão: art. 155, §4°, da Lei 14.133/2021).</w:t>
      </w:r>
    </w:p>
    <w:p w14:paraId="793BC956"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05A7D0FF" w14:textId="11CE28BD"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 xml:space="preserve">A sanção de Declaração de Inidoneidade para Licitar e Contratar será aplicada ao responsável pelas infrações administrativas previstas nos itens </w:t>
      </w:r>
      <w:r w:rsidR="00A64ED4" w:rsidRPr="00A042C0">
        <w:rPr>
          <w:sz w:val="22"/>
          <w:szCs w:val="22"/>
          <w:lang w:eastAsia="zh-CN"/>
        </w:rPr>
        <w:fldChar w:fldCharType="begin"/>
      </w:r>
      <w:r w:rsidR="00A64ED4" w:rsidRPr="00A042C0">
        <w:rPr>
          <w:sz w:val="22"/>
          <w:szCs w:val="22"/>
          <w:lang w:eastAsia="zh-CN"/>
        </w:rPr>
        <w:instrText xml:space="preserve"> REF _Ref143780456 \r \h </w:instrText>
      </w:r>
      <w:r w:rsidR="003E7E68" w:rsidRPr="00A042C0">
        <w:rPr>
          <w:sz w:val="22"/>
          <w:szCs w:val="22"/>
          <w:lang w:eastAsia="zh-CN"/>
        </w:rPr>
        <w:instrText xml:space="preserve"> \* MERGEFORMAT </w:instrText>
      </w:r>
      <w:r w:rsidR="00A64ED4" w:rsidRPr="00A042C0">
        <w:rPr>
          <w:sz w:val="22"/>
          <w:szCs w:val="22"/>
          <w:lang w:eastAsia="zh-CN"/>
        </w:rPr>
      </w:r>
      <w:r w:rsidR="00A64ED4" w:rsidRPr="00A042C0">
        <w:rPr>
          <w:sz w:val="22"/>
          <w:szCs w:val="22"/>
          <w:lang w:eastAsia="zh-CN"/>
        </w:rPr>
        <w:fldChar w:fldCharType="separate"/>
      </w:r>
      <w:r w:rsidR="00EB58C6">
        <w:rPr>
          <w:sz w:val="22"/>
          <w:szCs w:val="22"/>
          <w:lang w:eastAsia="zh-CN"/>
        </w:rPr>
        <w:t>13.2.8</w:t>
      </w:r>
      <w:r w:rsidR="00A64ED4" w:rsidRPr="00A042C0">
        <w:rPr>
          <w:sz w:val="22"/>
          <w:szCs w:val="22"/>
          <w:lang w:eastAsia="zh-CN"/>
        </w:rPr>
        <w:fldChar w:fldCharType="end"/>
      </w:r>
      <w:r w:rsidR="00A64ED4" w:rsidRPr="00A042C0">
        <w:rPr>
          <w:sz w:val="22"/>
          <w:szCs w:val="22"/>
          <w:lang w:eastAsia="zh-CN"/>
        </w:rPr>
        <w:t xml:space="preserve"> a </w:t>
      </w:r>
      <w:r w:rsidR="00A64ED4" w:rsidRPr="00A042C0">
        <w:rPr>
          <w:sz w:val="22"/>
          <w:szCs w:val="22"/>
          <w:lang w:eastAsia="zh-CN"/>
        </w:rPr>
        <w:fldChar w:fldCharType="begin"/>
      </w:r>
      <w:r w:rsidR="00A64ED4" w:rsidRPr="00A042C0">
        <w:rPr>
          <w:sz w:val="22"/>
          <w:szCs w:val="22"/>
          <w:lang w:eastAsia="zh-CN"/>
        </w:rPr>
        <w:instrText xml:space="preserve"> REF _Ref143780470 \r \h </w:instrText>
      </w:r>
      <w:r w:rsidR="003E7E68" w:rsidRPr="00A042C0">
        <w:rPr>
          <w:sz w:val="22"/>
          <w:szCs w:val="22"/>
          <w:lang w:eastAsia="zh-CN"/>
        </w:rPr>
        <w:instrText xml:space="preserve"> \* MERGEFORMAT </w:instrText>
      </w:r>
      <w:r w:rsidR="00A64ED4" w:rsidRPr="00A042C0">
        <w:rPr>
          <w:sz w:val="22"/>
          <w:szCs w:val="22"/>
          <w:lang w:eastAsia="zh-CN"/>
        </w:rPr>
      </w:r>
      <w:r w:rsidR="00A64ED4" w:rsidRPr="00A042C0">
        <w:rPr>
          <w:sz w:val="22"/>
          <w:szCs w:val="22"/>
          <w:lang w:eastAsia="zh-CN"/>
        </w:rPr>
        <w:fldChar w:fldCharType="separate"/>
      </w:r>
      <w:r w:rsidR="00EB58C6">
        <w:rPr>
          <w:sz w:val="22"/>
          <w:szCs w:val="22"/>
          <w:lang w:eastAsia="zh-CN"/>
        </w:rPr>
        <w:t>13.2.12</w:t>
      </w:r>
      <w:r w:rsidR="00A64ED4" w:rsidRPr="00A042C0">
        <w:rPr>
          <w:sz w:val="22"/>
          <w:szCs w:val="22"/>
          <w:lang w:eastAsia="zh-CN"/>
        </w:rPr>
        <w:fldChar w:fldCharType="end"/>
      </w:r>
      <w:r w:rsidRPr="00A042C0">
        <w:rPr>
          <w:sz w:val="22"/>
          <w:szCs w:val="22"/>
          <w:lang w:eastAsia="zh-CN"/>
        </w:rPr>
        <w:t xml:space="preserve">, bem como às infrações previstas nos itens </w:t>
      </w:r>
      <w:r w:rsidR="00A64ED4" w:rsidRPr="00A042C0">
        <w:rPr>
          <w:sz w:val="22"/>
          <w:szCs w:val="22"/>
          <w:lang w:eastAsia="zh-CN"/>
        </w:rPr>
        <w:fldChar w:fldCharType="begin"/>
      </w:r>
      <w:r w:rsidR="00A64ED4" w:rsidRPr="00A042C0">
        <w:rPr>
          <w:sz w:val="22"/>
          <w:szCs w:val="22"/>
          <w:lang w:eastAsia="zh-CN"/>
        </w:rPr>
        <w:instrText xml:space="preserve"> REF _Ref143780402 \r \h </w:instrText>
      </w:r>
      <w:r w:rsidR="003E7E68" w:rsidRPr="00A042C0">
        <w:rPr>
          <w:sz w:val="22"/>
          <w:szCs w:val="22"/>
          <w:lang w:eastAsia="zh-CN"/>
        </w:rPr>
        <w:instrText xml:space="preserve"> \* MERGEFORMAT </w:instrText>
      </w:r>
      <w:r w:rsidR="00A64ED4" w:rsidRPr="00A042C0">
        <w:rPr>
          <w:sz w:val="22"/>
          <w:szCs w:val="22"/>
          <w:lang w:eastAsia="zh-CN"/>
        </w:rPr>
      </w:r>
      <w:r w:rsidR="00A64ED4" w:rsidRPr="00A042C0">
        <w:rPr>
          <w:sz w:val="22"/>
          <w:szCs w:val="22"/>
          <w:lang w:eastAsia="zh-CN"/>
        </w:rPr>
        <w:fldChar w:fldCharType="separate"/>
      </w:r>
      <w:r w:rsidR="00EB58C6">
        <w:rPr>
          <w:sz w:val="22"/>
          <w:szCs w:val="22"/>
          <w:lang w:eastAsia="zh-CN"/>
        </w:rPr>
        <w:t>13.2.2</w:t>
      </w:r>
      <w:r w:rsidR="00A64ED4" w:rsidRPr="00A042C0">
        <w:rPr>
          <w:sz w:val="22"/>
          <w:szCs w:val="22"/>
          <w:lang w:eastAsia="zh-CN"/>
        </w:rPr>
        <w:fldChar w:fldCharType="end"/>
      </w:r>
      <w:r w:rsidR="00A64ED4" w:rsidRPr="00A042C0">
        <w:rPr>
          <w:sz w:val="22"/>
          <w:szCs w:val="22"/>
          <w:lang w:eastAsia="zh-CN"/>
        </w:rPr>
        <w:t xml:space="preserve"> a </w:t>
      </w:r>
      <w:r w:rsidR="00A64ED4" w:rsidRPr="00A042C0">
        <w:rPr>
          <w:sz w:val="22"/>
          <w:szCs w:val="22"/>
          <w:lang w:eastAsia="zh-CN"/>
        </w:rPr>
        <w:fldChar w:fldCharType="begin"/>
      </w:r>
      <w:r w:rsidR="00A64ED4" w:rsidRPr="00A042C0">
        <w:rPr>
          <w:sz w:val="22"/>
          <w:szCs w:val="22"/>
          <w:lang w:eastAsia="zh-CN"/>
        </w:rPr>
        <w:instrText xml:space="preserve"> REF _Ref143780407 \r \h </w:instrText>
      </w:r>
      <w:r w:rsidR="003E7E68" w:rsidRPr="00A042C0">
        <w:rPr>
          <w:sz w:val="22"/>
          <w:szCs w:val="22"/>
          <w:lang w:eastAsia="zh-CN"/>
        </w:rPr>
        <w:instrText xml:space="preserve"> \* MERGEFORMAT </w:instrText>
      </w:r>
      <w:r w:rsidR="00A64ED4" w:rsidRPr="00A042C0">
        <w:rPr>
          <w:sz w:val="22"/>
          <w:szCs w:val="22"/>
          <w:lang w:eastAsia="zh-CN"/>
        </w:rPr>
      </w:r>
      <w:r w:rsidR="00A64ED4" w:rsidRPr="00A042C0">
        <w:rPr>
          <w:sz w:val="22"/>
          <w:szCs w:val="22"/>
          <w:lang w:eastAsia="zh-CN"/>
        </w:rPr>
        <w:fldChar w:fldCharType="separate"/>
      </w:r>
      <w:r w:rsidR="00EB58C6">
        <w:rPr>
          <w:sz w:val="22"/>
          <w:szCs w:val="22"/>
          <w:lang w:eastAsia="zh-CN"/>
        </w:rPr>
        <w:t>13.2.7</w:t>
      </w:r>
      <w:r w:rsidR="00A64ED4" w:rsidRPr="00A042C0">
        <w:rPr>
          <w:sz w:val="22"/>
          <w:szCs w:val="22"/>
          <w:lang w:eastAsia="zh-CN"/>
        </w:rPr>
        <w:fldChar w:fldCharType="end"/>
      </w:r>
      <w:r w:rsidR="00A64ED4" w:rsidRPr="00A042C0">
        <w:rPr>
          <w:sz w:val="22"/>
          <w:szCs w:val="22"/>
          <w:lang w:eastAsia="zh-CN"/>
        </w:rPr>
        <w:t xml:space="preserve"> </w:t>
      </w:r>
      <w:r w:rsidRPr="00A042C0">
        <w:rPr>
          <w:sz w:val="22"/>
          <w:szCs w:val="22"/>
          <w:lang w:eastAsia="zh-CN"/>
        </w:rPr>
        <w:t>que justifiquem a imposição de penalidade mais grave que a de Impedimento de Licitar e Contratar, pelo prazo mínimo de 3 (três) anos e máximo de 6 (seis) anos</w:t>
      </w:r>
      <w:r w:rsidR="00C74BEF" w:rsidRPr="00A042C0">
        <w:rPr>
          <w:sz w:val="22"/>
          <w:szCs w:val="22"/>
          <w:lang w:eastAsia="zh-CN"/>
        </w:rPr>
        <w:t xml:space="preserve"> (Previsão: art. 155, §5º, da Lei 14.133/2021).</w:t>
      </w:r>
    </w:p>
    <w:p w14:paraId="120977B8"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10428059" w14:textId="0B507862" w:rsidR="00A7472B" w:rsidRPr="00A042C0" w:rsidRDefault="00A7472B" w:rsidP="003E7E68">
      <w:pPr>
        <w:pStyle w:val="PargrafodaLista"/>
        <w:numPr>
          <w:ilvl w:val="2"/>
          <w:numId w:val="16"/>
        </w:numPr>
        <w:tabs>
          <w:tab w:val="center" w:pos="4419"/>
          <w:tab w:val="right" w:pos="8838"/>
        </w:tabs>
        <w:suppressAutoHyphens/>
        <w:jc w:val="both"/>
        <w:rPr>
          <w:sz w:val="22"/>
          <w:szCs w:val="22"/>
          <w:lang w:eastAsia="zh-CN"/>
        </w:rPr>
      </w:pPr>
      <w:r w:rsidRPr="00A042C0">
        <w:rPr>
          <w:sz w:val="22"/>
          <w:szCs w:val="22"/>
          <w:lang w:eastAsia="zh-CN"/>
        </w:rPr>
        <w:lastRenderedPageBreak/>
        <w:t xml:space="preserve">Nos termos do </w:t>
      </w:r>
      <w:hyperlink r:id="rId109" w:anchor=":~:text=de%20contratos%20distintos.-,Art.%20162.,-O%20atraso%20injustificado" w:history="1">
        <w:r w:rsidRPr="00A042C0">
          <w:rPr>
            <w:rStyle w:val="Hyperlink"/>
            <w:sz w:val="22"/>
            <w:szCs w:val="22"/>
            <w:lang w:eastAsia="zh-CN"/>
          </w:rPr>
          <w:t>art. 162 da Lei 14.133/21</w:t>
        </w:r>
      </w:hyperlink>
      <w:r w:rsidRPr="00A042C0">
        <w:rPr>
          <w:sz w:val="22"/>
          <w:szCs w:val="22"/>
          <w:lang w:eastAsia="zh-CN"/>
        </w:rPr>
        <w:t>, o atraso injustificado na execução do contrato sujeitará o contratado a multa de mora, na forma prevista em edital ou em contrato, sujeitando-se à seguinte penalidade:</w:t>
      </w:r>
    </w:p>
    <w:p w14:paraId="62429A24"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30203FAE" w14:textId="4EBDD7AC"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Multa de 0,5% (cinco décimos por cento) até 30% (trinta por cento) sobre o valor total da Ata de Registro de Preços.</w:t>
      </w:r>
    </w:p>
    <w:p w14:paraId="6037BF90"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55BCF0D8" w14:textId="0B2B56C7"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rPr>
        <w:t xml:space="preserve">As multas previstas não têm caráter compensatório, porém moratório e consequentemente o pagamento delas não exime a </w:t>
      </w:r>
      <w:r w:rsidR="00F9171E" w:rsidRPr="00A042C0">
        <w:rPr>
          <w:sz w:val="22"/>
          <w:szCs w:val="22"/>
        </w:rPr>
        <w:t>Contratada</w:t>
      </w:r>
      <w:r w:rsidRPr="00A042C0">
        <w:rPr>
          <w:sz w:val="22"/>
          <w:szCs w:val="22"/>
        </w:rPr>
        <w:t xml:space="preserve"> da reparação dos eventuais danos, perdas ou prejuízos que seu ato punível venha a acarretar à Administração;</w:t>
      </w:r>
    </w:p>
    <w:p w14:paraId="4C708022" w14:textId="77777777" w:rsidR="00A7472B" w:rsidRPr="00A042C0" w:rsidRDefault="00A7472B" w:rsidP="003E7E68">
      <w:pPr>
        <w:tabs>
          <w:tab w:val="center" w:pos="4419"/>
          <w:tab w:val="right" w:pos="8838"/>
        </w:tabs>
        <w:suppressAutoHyphens/>
        <w:spacing w:after="0" w:line="240" w:lineRule="auto"/>
        <w:jc w:val="both"/>
        <w:rPr>
          <w:rFonts w:cs="Arial"/>
          <w:bCs/>
          <w:lang w:eastAsia="zh-CN"/>
        </w:rPr>
      </w:pPr>
    </w:p>
    <w:p w14:paraId="12F08740" w14:textId="09D67853" w:rsidR="00A7472B" w:rsidRPr="00A042C0" w:rsidRDefault="00A7472B" w:rsidP="003E7E68">
      <w:pPr>
        <w:pStyle w:val="PargrafodaLista"/>
        <w:numPr>
          <w:ilvl w:val="3"/>
          <w:numId w:val="16"/>
        </w:numPr>
        <w:tabs>
          <w:tab w:val="center" w:pos="4419"/>
          <w:tab w:val="right" w:pos="8838"/>
        </w:tabs>
        <w:suppressAutoHyphens/>
        <w:jc w:val="both"/>
        <w:rPr>
          <w:sz w:val="22"/>
          <w:szCs w:val="22"/>
          <w:lang w:eastAsia="zh-CN"/>
        </w:rPr>
      </w:pPr>
      <w:r w:rsidRPr="00A042C0">
        <w:rPr>
          <w:sz w:val="22"/>
          <w:szCs w:val="22"/>
          <w:lang w:eastAsia="zh-CN"/>
        </w:rPr>
        <w:t>A aplicação de multa de mora não impedirá que a Administração a converta em compensatória e promova a extinção unilateral do contrato com a aplicação cumulada de outras sanções previstas neste Edital.</w:t>
      </w:r>
    </w:p>
    <w:p w14:paraId="30814F22" w14:textId="77777777" w:rsidR="00A7472B" w:rsidRPr="00A042C0" w:rsidRDefault="00A7472B" w:rsidP="003E7E68">
      <w:pPr>
        <w:tabs>
          <w:tab w:val="center" w:pos="4419"/>
          <w:tab w:val="right" w:pos="8838"/>
        </w:tabs>
        <w:suppressAutoHyphens/>
        <w:spacing w:after="0" w:line="240" w:lineRule="auto"/>
        <w:jc w:val="both"/>
        <w:rPr>
          <w:rFonts w:cs="Arial"/>
          <w:lang w:eastAsia="zh-CN"/>
        </w:rPr>
      </w:pPr>
    </w:p>
    <w:p w14:paraId="6BC59D9F" w14:textId="565260A8" w:rsidR="00A7472B" w:rsidRPr="00A042C0" w:rsidRDefault="00A7472B" w:rsidP="003E7E68">
      <w:pPr>
        <w:pStyle w:val="PargrafodaLista"/>
        <w:numPr>
          <w:ilvl w:val="2"/>
          <w:numId w:val="16"/>
        </w:numPr>
        <w:tabs>
          <w:tab w:val="center" w:pos="4419"/>
          <w:tab w:val="right" w:pos="8838"/>
        </w:tabs>
        <w:suppressAutoHyphens/>
        <w:jc w:val="both"/>
        <w:rPr>
          <w:sz w:val="22"/>
          <w:szCs w:val="22"/>
        </w:rPr>
      </w:pPr>
      <w:r w:rsidRPr="00A042C0">
        <w:rPr>
          <w:sz w:val="22"/>
          <w:szCs w:val="22"/>
        </w:rPr>
        <w:t>Na aplicação das sanções previstas neste edital será facultada a defesa do interessado, no prazo de 15 (quinze) dias úteis, contados da data de sua intimação.</w:t>
      </w:r>
    </w:p>
    <w:p w14:paraId="173CC78A" w14:textId="77777777" w:rsidR="00A7472B" w:rsidRPr="00A042C0" w:rsidRDefault="00A7472B" w:rsidP="003E7E68">
      <w:pPr>
        <w:tabs>
          <w:tab w:val="center" w:pos="4419"/>
          <w:tab w:val="right" w:pos="8838"/>
        </w:tabs>
        <w:suppressAutoHyphens/>
        <w:spacing w:after="0" w:line="240" w:lineRule="auto"/>
        <w:jc w:val="both"/>
        <w:rPr>
          <w:rFonts w:cs="Arial"/>
        </w:rPr>
      </w:pPr>
    </w:p>
    <w:p w14:paraId="11BFA678" w14:textId="1933C482" w:rsidR="00A7472B" w:rsidRPr="00A042C0" w:rsidRDefault="00A7472B" w:rsidP="003E7E68">
      <w:pPr>
        <w:pStyle w:val="PargrafodaLista"/>
        <w:numPr>
          <w:ilvl w:val="2"/>
          <w:numId w:val="16"/>
        </w:numPr>
        <w:jc w:val="both"/>
        <w:rPr>
          <w:sz w:val="22"/>
          <w:szCs w:val="22"/>
        </w:rPr>
      </w:pPr>
      <w:r w:rsidRPr="00A042C0">
        <w:rPr>
          <w:sz w:val="22"/>
          <w:szCs w:val="22"/>
        </w:rPr>
        <w:t xml:space="preserve">Sem prejuízo das sanções estabelecidas no item </w:t>
      </w:r>
      <w:r w:rsidR="003203B4" w:rsidRPr="00A042C0">
        <w:rPr>
          <w:sz w:val="22"/>
          <w:szCs w:val="22"/>
        </w:rPr>
        <w:fldChar w:fldCharType="begin"/>
      </w:r>
      <w:r w:rsidR="003203B4" w:rsidRPr="00A042C0">
        <w:rPr>
          <w:sz w:val="22"/>
          <w:szCs w:val="22"/>
        </w:rPr>
        <w:instrText xml:space="preserve"> REF _Ref143781371 \r \h </w:instrText>
      </w:r>
      <w:r w:rsidR="003E7E68" w:rsidRPr="00A042C0">
        <w:rPr>
          <w:sz w:val="22"/>
          <w:szCs w:val="22"/>
        </w:rPr>
        <w:instrText xml:space="preserve"> \* MERGEFORMAT </w:instrText>
      </w:r>
      <w:r w:rsidR="003203B4" w:rsidRPr="00A042C0">
        <w:rPr>
          <w:sz w:val="22"/>
          <w:szCs w:val="22"/>
        </w:rPr>
      </w:r>
      <w:r w:rsidR="003203B4" w:rsidRPr="00A042C0">
        <w:rPr>
          <w:sz w:val="22"/>
          <w:szCs w:val="22"/>
        </w:rPr>
        <w:fldChar w:fldCharType="separate"/>
      </w:r>
      <w:r w:rsidR="00EB58C6">
        <w:rPr>
          <w:sz w:val="22"/>
          <w:szCs w:val="22"/>
        </w:rPr>
        <w:t>13.3</w:t>
      </w:r>
      <w:r w:rsidR="003203B4" w:rsidRPr="00A042C0">
        <w:rPr>
          <w:sz w:val="22"/>
          <w:szCs w:val="22"/>
        </w:rPr>
        <w:fldChar w:fldCharType="end"/>
      </w:r>
      <w:r w:rsidRPr="00A042C0">
        <w:rPr>
          <w:sz w:val="22"/>
          <w:szCs w:val="22"/>
        </w:rPr>
        <w:t xml:space="preserve">, as multas aplicadas à </w:t>
      </w:r>
      <w:r w:rsidR="00F9171E" w:rsidRPr="00A042C0">
        <w:rPr>
          <w:sz w:val="22"/>
          <w:szCs w:val="22"/>
        </w:rPr>
        <w:t>Contratada</w:t>
      </w:r>
      <w:r w:rsidRPr="00A042C0">
        <w:rPr>
          <w:sz w:val="22"/>
          <w:szCs w:val="22"/>
        </w:rPr>
        <w:t xml:space="preserve">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0061F8F4" w14:textId="77777777" w:rsidR="00A7472B" w:rsidRPr="00A042C0" w:rsidRDefault="00A7472B" w:rsidP="003E7E68">
      <w:pPr>
        <w:spacing w:after="0" w:line="240" w:lineRule="auto"/>
        <w:jc w:val="both"/>
        <w:rPr>
          <w:rFonts w:cs="Arial"/>
        </w:rPr>
      </w:pPr>
    </w:p>
    <w:p w14:paraId="49985453" w14:textId="114A2C52" w:rsidR="00A7472B" w:rsidRPr="00A042C0" w:rsidRDefault="00A7472B" w:rsidP="003E7E68">
      <w:pPr>
        <w:pStyle w:val="PargrafodaLista"/>
        <w:numPr>
          <w:ilvl w:val="2"/>
          <w:numId w:val="16"/>
        </w:numPr>
        <w:jc w:val="both"/>
        <w:rPr>
          <w:sz w:val="22"/>
          <w:szCs w:val="22"/>
        </w:rPr>
      </w:pPr>
      <w:r w:rsidRPr="00A042C0">
        <w:rPr>
          <w:sz w:val="22"/>
          <w:szCs w:val="22"/>
        </w:rPr>
        <w:t xml:space="preserve">Não sendo pagas as multas no prazo previsto no item anterior, haverá a incidência de juros de mora, nos termos estabelecidos no </w:t>
      </w:r>
      <w:hyperlink r:id="rId110" w:anchor=":~:text=Dos%20Juros%20Legais-,Art.%20406.,-Quando%20os%20juros" w:history="1">
        <w:r w:rsidR="003203B4" w:rsidRPr="00A042C0">
          <w:rPr>
            <w:rStyle w:val="Hyperlink"/>
            <w:sz w:val="22"/>
            <w:szCs w:val="22"/>
          </w:rPr>
          <w:t>artigo 406 do Código Civil</w:t>
        </w:r>
      </w:hyperlink>
      <w:r w:rsidR="003203B4" w:rsidRPr="00A042C0">
        <w:rPr>
          <w:sz w:val="22"/>
          <w:szCs w:val="22"/>
        </w:rPr>
        <w:t>.</w:t>
      </w:r>
    </w:p>
    <w:p w14:paraId="73E7CA05" w14:textId="77777777" w:rsidR="00A7472B" w:rsidRPr="00A042C0" w:rsidRDefault="00A7472B" w:rsidP="003E7E68">
      <w:pPr>
        <w:spacing w:after="0" w:line="240" w:lineRule="auto"/>
        <w:jc w:val="both"/>
        <w:rPr>
          <w:rFonts w:cs="Arial"/>
        </w:rPr>
      </w:pPr>
    </w:p>
    <w:p w14:paraId="1E3E1030" w14:textId="4696848E" w:rsidR="00A7472B" w:rsidRPr="00A042C0" w:rsidRDefault="00A7472B" w:rsidP="003E7E68">
      <w:pPr>
        <w:pStyle w:val="PargrafodaLista"/>
        <w:numPr>
          <w:ilvl w:val="2"/>
          <w:numId w:val="16"/>
        </w:numPr>
        <w:jc w:val="both"/>
        <w:rPr>
          <w:bCs/>
          <w:iCs/>
          <w:sz w:val="22"/>
          <w:szCs w:val="22"/>
        </w:rPr>
      </w:pPr>
      <w:r w:rsidRPr="00A042C0">
        <w:rPr>
          <w:bCs/>
          <w:iCs/>
          <w:sz w:val="22"/>
          <w:szCs w:val="22"/>
        </w:rPr>
        <w:t>Em caso de aplicação de multa e o não pagamento da mesma por descumprimento das cláusulas previstas neste edital, o instrumento contratual poderá ser levado a protesto, independentemente da aplicação de outras penalidades.</w:t>
      </w:r>
    </w:p>
    <w:p w14:paraId="4DFFCA58" w14:textId="77777777" w:rsidR="00A7472B" w:rsidRPr="00A042C0" w:rsidRDefault="00A7472B" w:rsidP="003E7E68">
      <w:pPr>
        <w:spacing w:after="0" w:line="240" w:lineRule="auto"/>
        <w:contextualSpacing/>
        <w:jc w:val="both"/>
        <w:rPr>
          <w:rFonts w:cs="Arial"/>
          <w:bCs/>
        </w:rPr>
      </w:pPr>
    </w:p>
    <w:p w14:paraId="690261B1"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 xml:space="preserve">DO CANCELAMENTO DO REGISTRO DO LICITANTE VENCEDOR E DOS PREÇOS REGISTRADOS </w:t>
      </w:r>
    </w:p>
    <w:p w14:paraId="0D39852A" w14:textId="77777777" w:rsidR="00071DBB" w:rsidRPr="00A042C0" w:rsidRDefault="00071DBB" w:rsidP="003E7E68">
      <w:pPr>
        <w:spacing w:after="0" w:line="240" w:lineRule="auto"/>
        <w:contextualSpacing/>
        <w:jc w:val="both"/>
        <w:rPr>
          <w:rFonts w:eastAsia="Times New Roman" w:cs="Arial"/>
          <w:bCs/>
          <w:lang w:eastAsia="pt-BR"/>
        </w:rPr>
      </w:pPr>
    </w:p>
    <w:p w14:paraId="55C1E09E" w14:textId="3EC1B8F8" w:rsidR="00071DBB" w:rsidRPr="00A042C0" w:rsidRDefault="00A7472B" w:rsidP="00833267">
      <w:pPr>
        <w:numPr>
          <w:ilvl w:val="2"/>
          <w:numId w:val="16"/>
        </w:numPr>
        <w:autoSpaceDE w:val="0"/>
        <w:autoSpaceDN w:val="0"/>
        <w:adjustRightInd w:val="0"/>
        <w:spacing w:after="0" w:line="240" w:lineRule="auto"/>
        <w:jc w:val="both"/>
        <w:rPr>
          <w:rFonts w:eastAsia="Times New Roman" w:cs="Arial"/>
          <w:lang w:eastAsia="pt-BR"/>
        </w:rPr>
      </w:pPr>
      <w:bookmarkStart w:id="76" w:name="_Ref143778607"/>
      <w:r w:rsidRPr="00A042C0">
        <w:rPr>
          <w:rFonts w:eastAsia="Times New Roman" w:cs="Arial"/>
          <w:lang w:eastAsia="pt-BR"/>
        </w:rPr>
        <w:t>O registro do fornecedor será cancelado</w:t>
      </w:r>
      <w:bookmarkEnd w:id="76"/>
      <w:r w:rsidR="00C74BEF" w:rsidRPr="00A042C0">
        <w:rPr>
          <w:rFonts w:eastAsia="Times New Roman" w:cs="Arial"/>
          <w:lang w:eastAsia="pt-BR"/>
        </w:rPr>
        <w:t>, sem prejuízo da aplicação das sanções cabíveis, respeitado o direito à ampla defesa e contraditório, quando o fornecedor:</w:t>
      </w:r>
    </w:p>
    <w:p w14:paraId="7C070E42" w14:textId="77777777" w:rsidR="00C74BEF" w:rsidRPr="00A042C0" w:rsidRDefault="00C74BEF" w:rsidP="00C74BEF">
      <w:pPr>
        <w:autoSpaceDE w:val="0"/>
        <w:autoSpaceDN w:val="0"/>
        <w:adjustRightInd w:val="0"/>
        <w:spacing w:after="0" w:line="240" w:lineRule="auto"/>
        <w:jc w:val="both"/>
        <w:rPr>
          <w:rFonts w:eastAsia="Times New Roman" w:cs="Arial"/>
          <w:lang w:eastAsia="pt-BR"/>
        </w:rPr>
      </w:pPr>
    </w:p>
    <w:p w14:paraId="65A22E29" w14:textId="77777777" w:rsidR="00A7472B" w:rsidRPr="00A042C0" w:rsidRDefault="00A7472B" w:rsidP="003E7E68">
      <w:pPr>
        <w:numPr>
          <w:ilvl w:val="3"/>
          <w:numId w:val="16"/>
        </w:numPr>
        <w:spacing w:after="0" w:line="240" w:lineRule="auto"/>
        <w:jc w:val="both"/>
        <w:rPr>
          <w:rFonts w:eastAsia="Times New Roman" w:cs="Arial"/>
          <w:lang w:eastAsia="pt-BR"/>
        </w:rPr>
      </w:pPr>
      <w:r w:rsidRPr="00A042C0">
        <w:rPr>
          <w:rFonts w:eastAsia="Times New Roman" w:cs="Arial"/>
          <w:lang w:eastAsia="pt-BR"/>
        </w:rPr>
        <w:t>Descumprir as condições da ata de registro de preços, sem motivo justificado;</w:t>
      </w:r>
    </w:p>
    <w:p w14:paraId="7AECA19B" w14:textId="77777777" w:rsidR="00071DBB" w:rsidRPr="00A042C0" w:rsidRDefault="00071DBB" w:rsidP="003E7E68">
      <w:pPr>
        <w:spacing w:after="0" w:line="240" w:lineRule="auto"/>
        <w:jc w:val="both"/>
        <w:rPr>
          <w:rFonts w:eastAsia="Times New Roman" w:cs="Arial"/>
          <w:lang w:eastAsia="pt-BR"/>
        </w:rPr>
      </w:pPr>
    </w:p>
    <w:p w14:paraId="19D1C346" w14:textId="77777777" w:rsidR="00A7472B" w:rsidRPr="00A042C0" w:rsidRDefault="00A7472B" w:rsidP="003E7E68">
      <w:pPr>
        <w:numPr>
          <w:ilvl w:val="3"/>
          <w:numId w:val="16"/>
        </w:numPr>
        <w:spacing w:after="0" w:line="240" w:lineRule="auto"/>
        <w:jc w:val="both"/>
        <w:rPr>
          <w:rFonts w:eastAsia="Times New Roman" w:cs="Arial"/>
          <w:lang w:eastAsia="pt-BR"/>
        </w:rPr>
      </w:pPr>
      <w:r w:rsidRPr="00A042C0">
        <w:rPr>
          <w:rFonts w:eastAsia="Times New Roman" w:cs="Arial"/>
          <w:lang w:eastAsia="pt-BR"/>
        </w:rPr>
        <w:t>Não re</w:t>
      </w:r>
      <w:r w:rsidRPr="00A042C0">
        <w:rPr>
          <w:rFonts w:eastAsia="Arial" w:cs="Arial"/>
          <w:lang w:eastAsia="pt-BR"/>
        </w:rPr>
        <w:t>ti</w:t>
      </w:r>
      <w:r w:rsidRPr="00A042C0">
        <w:rPr>
          <w:rFonts w:eastAsia="Times New Roman" w:cs="Arial"/>
          <w:lang w:eastAsia="pt-BR"/>
        </w:rPr>
        <w:t>rar a nota de empenho, ou instrumento equivalente, no prazo estabelecido pela Administração sem justificativa razoável;</w:t>
      </w:r>
    </w:p>
    <w:p w14:paraId="2B7086A7" w14:textId="77777777" w:rsidR="00071DBB" w:rsidRPr="00A042C0" w:rsidRDefault="00071DBB" w:rsidP="005153F3">
      <w:pPr>
        <w:spacing w:after="0" w:line="240" w:lineRule="auto"/>
        <w:jc w:val="both"/>
        <w:rPr>
          <w:rFonts w:eastAsia="Times New Roman" w:cs="Arial"/>
          <w:lang w:eastAsia="pt-BR"/>
        </w:rPr>
      </w:pPr>
    </w:p>
    <w:p w14:paraId="1F3D08E2" w14:textId="7F465482" w:rsidR="00A7472B" w:rsidRPr="00A042C0" w:rsidRDefault="00C74BEF" w:rsidP="003E7E68">
      <w:pPr>
        <w:numPr>
          <w:ilvl w:val="3"/>
          <w:numId w:val="16"/>
        </w:numPr>
        <w:spacing w:after="0" w:line="240" w:lineRule="auto"/>
        <w:jc w:val="both"/>
        <w:rPr>
          <w:rFonts w:eastAsia="Times New Roman" w:cs="Arial"/>
          <w:lang w:eastAsia="pt-BR"/>
        </w:rPr>
      </w:pPr>
      <w:r w:rsidRPr="00A042C0">
        <w:rPr>
          <w:rFonts w:eastAsia="Times New Roman" w:cs="Arial"/>
          <w:lang w:eastAsia="pt-BR"/>
        </w:rPr>
        <w:t>Não aceitar reduzir seu preço registrado, na hipótese de este se tornar superior àqueles praticados o mercador.</w:t>
      </w:r>
    </w:p>
    <w:p w14:paraId="3BC3ACEE" w14:textId="77777777" w:rsidR="00071DBB" w:rsidRPr="00A042C0" w:rsidRDefault="00071DBB" w:rsidP="003E7E68">
      <w:pPr>
        <w:spacing w:after="0" w:line="240" w:lineRule="auto"/>
        <w:jc w:val="both"/>
        <w:rPr>
          <w:rFonts w:eastAsia="Times New Roman" w:cs="Arial"/>
          <w:lang w:eastAsia="pt-BR"/>
        </w:rPr>
      </w:pPr>
    </w:p>
    <w:p w14:paraId="038A7F47" w14:textId="54D2DBF5" w:rsidR="00A7472B" w:rsidRPr="00A042C0" w:rsidRDefault="00A7472B" w:rsidP="003E7E68">
      <w:pPr>
        <w:numPr>
          <w:ilvl w:val="3"/>
          <w:numId w:val="16"/>
        </w:numPr>
        <w:spacing w:after="0" w:line="240" w:lineRule="auto"/>
        <w:jc w:val="both"/>
        <w:rPr>
          <w:rFonts w:eastAsia="Times New Roman" w:cs="Arial"/>
          <w:lang w:eastAsia="pt-BR"/>
        </w:rPr>
      </w:pPr>
      <w:r w:rsidRPr="00A042C0">
        <w:rPr>
          <w:rFonts w:eastAsia="Times New Roman" w:cs="Arial"/>
          <w:lang w:eastAsia="pt-BR"/>
        </w:rPr>
        <w:t xml:space="preserve">Sofrer sanção prevista nos incisos III ou IV do caput do </w:t>
      </w:r>
      <w:hyperlink r:id="rId111" w:anchor="art156iii:~:text=agosto%20de%202013.-,Art.%20156.,-Ser%C3%A3o%20aplicadas%20ao" w:history="1">
        <w:r w:rsidRPr="00A042C0">
          <w:rPr>
            <w:rStyle w:val="Hyperlink"/>
            <w:rFonts w:eastAsia="Times New Roman" w:cs="Arial"/>
            <w:lang w:eastAsia="pt-BR"/>
          </w:rPr>
          <w:t>art. 156 da Lei nº 14.133, de 2021</w:t>
        </w:r>
      </w:hyperlink>
      <w:r w:rsidRPr="00A042C0">
        <w:rPr>
          <w:rFonts w:eastAsia="Times New Roman" w:cs="Arial"/>
          <w:lang w:eastAsia="pt-BR"/>
        </w:rPr>
        <w:t>.</w:t>
      </w:r>
    </w:p>
    <w:p w14:paraId="0E95FCF9" w14:textId="77777777" w:rsidR="00452474" w:rsidRPr="00A042C0" w:rsidRDefault="00452474" w:rsidP="00452474">
      <w:pPr>
        <w:pStyle w:val="PargrafodaLista"/>
        <w:ind w:left="0"/>
        <w:jc w:val="both"/>
        <w:rPr>
          <w:sz w:val="22"/>
          <w:szCs w:val="22"/>
          <w:highlight w:val="cyan"/>
        </w:rPr>
      </w:pPr>
    </w:p>
    <w:p w14:paraId="720F8DB9" w14:textId="6D0FB373" w:rsidR="00452474" w:rsidRPr="00A042C0" w:rsidRDefault="00452474" w:rsidP="003E7E68">
      <w:pPr>
        <w:pStyle w:val="PargrafodaLista"/>
        <w:numPr>
          <w:ilvl w:val="4"/>
          <w:numId w:val="16"/>
        </w:numPr>
        <w:jc w:val="both"/>
        <w:rPr>
          <w:sz w:val="22"/>
          <w:szCs w:val="22"/>
        </w:rPr>
      </w:pPr>
      <w:r w:rsidRPr="00A042C0">
        <w:rPr>
          <w:sz w:val="22"/>
          <w:szCs w:val="22"/>
        </w:rPr>
        <w:t>For condenado por algum dos crimes previstos no art. 178 da Lei Federal nº 14.133, de 1° de abril de 2021, por sentença condenatória transitada em julgado.</w:t>
      </w:r>
    </w:p>
    <w:p w14:paraId="48A3AA94" w14:textId="77777777" w:rsidR="000D4F21" w:rsidRDefault="000D4F21" w:rsidP="000D4F21">
      <w:pPr>
        <w:autoSpaceDE w:val="0"/>
        <w:autoSpaceDN w:val="0"/>
        <w:adjustRightInd w:val="0"/>
        <w:spacing w:after="0" w:line="240" w:lineRule="auto"/>
        <w:jc w:val="both"/>
        <w:rPr>
          <w:rFonts w:eastAsia="Times New Roman" w:cs="Arial"/>
          <w:lang w:eastAsia="pt-BR"/>
        </w:rPr>
      </w:pPr>
    </w:p>
    <w:p w14:paraId="2FA3B5C5" w14:textId="791F6F68" w:rsidR="00A7472B" w:rsidRPr="00A042C0"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A042C0">
        <w:rPr>
          <w:rFonts w:eastAsia="Times New Roman" w:cs="Arial"/>
          <w:lang w:eastAsia="pt-BR"/>
        </w:rPr>
        <w:t xml:space="preserve">O cancelamento de registros nas hipóteses previstas no item </w:t>
      </w:r>
      <w:r w:rsidR="003203B4" w:rsidRPr="00A042C0">
        <w:rPr>
          <w:rFonts w:eastAsia="Times New Roman" w:cs="Arial"/>
          <w:lang w:eastAsia="pt-BR"/>
        </w:rPr>
        <w:fldChar w:fldCharType="begin"/>
      </w:r>
      <w:r w:rsidR="003203B4" w:rsidRPr="00A042C0">
        <w:rPr>
          <w:rFonts w:eastAsia="Times New Roman" w:cs="Arial"/>
          <w:lang w:eastAsia="pt-BR"/>
        </w:rPr>
        <w:instrText xml:space="preserve"> REF _Ref143778607 \r \h </w:instrText>
      </w:r>
      <w:r w:rsidR="003E7E68" w:rsidRPr="00A042C0">
        <w:rPr>
          <w:rFonts w:eastAsia="Times New Roman" w:cs="Arial"/>
          <w:lang w:eastAsia="pt-BR"/>
        </w:rPr>
        <w:instrText xml:space="preserve"> \* MERGEFORMAT </w:instrText>
      </w:r>
      <w:r w:rsidR="003203B4" w:rsidRPr="00A042C0">
        <w:rPr>
          <w:rFonts w:eastAsia="Times New Roman" w:cs="Arial"/>
          <w:lang w:eastAsia="pt-BR"/>
        </w:rPr>
      </w:r>
      <w:r w:rsidR="003203B4" w:rsidRPr="00A042C0">
        <w:rPr>
          <w:rFonts w:eastAsia="Times New Roman" w:cs="Arial"/>
          <w:lang w:eastAsia="pt-BR"/>
        </w:rPr>
        <w:fldChar w:fldCharType="separate"/>
      </w:r>
      <w:r w:rsidR="00EB58C6">
        <w:rPr>
          <w:rFonts w:eastAsia="Times New Roman" w:cs="Arial"/>
          <w:lang w:eastAsia="pt-BR"/>
        </w:rPr>
        <w:t>14.1</w:t>
      </w:r>
      <w:r w:rsidR="003203B4" w:rsidRPr="00A042C0">
        <w:rPr>
          <w:rFonts w:eastAsia="Times New Roman" w:cs="Arial"/>
          <w:lang w:eastAsia="pt-BR"/>
        </w:rPr>
        <w:fldChar w:fldCharType="end"/>
      </w:r>
      <w:r w:rsidRPr="00A042C0">
        <w:rPr>
          <w:rFonts w:eastAsia="Times New Roman" w:cs="Arial"/>
          <w:lang w:eastAsia="pt-BR"/>
        </w:rPr>
        <w:t xml:space="preserve"> será formalizado por despacho do órgão ou da </w:t>
      </w:r>
      <w:r w:rsidR="00310758" w:rsidRPr="00A042C0">
        <w:rPr>
          <w:rFonts w:cs="Arial"/>
        </w:rPr>
        <w:t>Contratante</w:t>
      </w:r>
      <w:r w:rsidRPr="00A042C0">
        <w:rPr>
          <w:rFonts w:eastAsia="Times New Roman" w:cs="Arial"/>
          <w:lang w:eastAsia="pt-BR"/>
        </w:rPr>
        <w:t>, garantidos os princípios do contraditório e da ampla defesa.</w:t>
      </w:r>
    </w:p>
    <w:p w14:paraId="6541740F" w14:textId="77777777" w:rsidR="00071DBB" w:rsidRPr="00A042C0" w:rsidRDefault="00071DBB" w:rsidP="003E7E68">
      <w:pPr>
        <w:autoSpaceDE w:val="0"/>
        <w:autoSpaceDN w:val="0"/>
        <w:adjustRightInd w:val="0"/>
        <w:spacing w:after="0" w:line="240" w:lineRule="auto"/>
        <w:jc w:val="both"/>
        <w:rPr>
          <w:rFonts w:eastAsia="Times New Roman" w:cs="Arial"/>
          <w:lang w:eastAsia="pt-BR"/>
        </w:rPr>
      </w:pPr>
    </w:p>
    <w:p w14:paraId="36810AFA" w14:textId="691B4B70" w:rsidR="00A7472B" w:rsidRPr="00A042C0"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A042C0">
        <w:rPr>
          <w:rFonts w:eastAsia="Times New Roman" w:cs="Arial"/>
          <w:lang w:eastAsia="pt-BR"/>
        </w:rPr>
        <w:t xml:space="preserve">Na hipótese de cancelamento do registro do fornecedor, o órgão ou a </w:t>
      </w:r>
      <w:r w:rsidR="00310758" w:rsidRPr="00A042C0">
        <w:rPr>
          <w:rFonts w:cs="Arial"/>
        </w:rPr>
        <w:t>Contratante</w:t>
      </w:r>
      <w:r w:rsidR="00310758" w:rsidRPr="00A042C0">
        <w:rPr>
          <w:rFonts w:eastAsia="Times New Roman" w:cs="Arial"/>
          <w:lang w:eastAsia="pt-BR"/>
        </w:rPr>
        <w:t xml:space="preserve"> </w:t>
      </w:r>
      <w:r w:rsidRPr="00A042C0">
        <w:rPr>
          <w:rFonts w:eastAsia="Times New Roman" w:cs="Arial"/>
          <w:lang w:eastAsia="pt-BR"/>
        </w:rPr>
        <w:t>poderá convocar os licitantes que compõem o cadastro de reserva, observada a ordem de classificação.</w:t>
      </w:r>
    </w:p>
    <w:p w14:paraId="104E83A6" w14:textId="77777777" w:rsidR="00071DBB" w:rsidRPr="00A042C0" w:rsidRDefault="00071DBB" w:rsidP="003E7E68">
      <w:pPr>
        <w:autoSpaceDE w:val="0"/>
        <w:autoSpaceDN w:val="0"/>
        <w:adjustRightInd w:val="0"/>
        <w:spacing w:after="0" w:line="240" w:lineRule="auto"/>
        <w:jc w:val="both"/>
        <w:rPr>
          <w:rFonts w:eastAsia="Times New Roman" w:cs="Arial"/>
          <w:lang w:eastAsia="pt-BR"/>
        </w:rPr>
      </w:pPr>
    </w:p>
    <w:p w14:paraId="0F8EEC72" w14:textId="6A7E35E7" w:rsidR="00A7472B" w:rsidRPr="00A042C0"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A042C0">
        <w:rPr>
          <w:rFonts w:eastAsia="Times New Roman" w:cs="Arial"/>
          <w:lang w:eastAsia="pt-BR"/>
        </w:rPr>
        <w:t>O cancelamento dos preços registrados poderá ser realizado pel</w:t>
      </w:r>
      <w:r w:rsidR="00310758" w:rsidRPr="00A042C0">
        <w:rPr>
          <w:rFonts w:eastAsia="Times New Roman" w:cs="Arial"/>
          <w:lang w:eastAsia="pt-BR"/>
        </w:rPr>
        <w:t xml:space="preserve">a </w:t>
      </w:r>
      <w:r w:rsidR="00310758" w:rsidRPr="00A042C0">
        <w:rPr>
          <w:rFonts w:cs="Arial"/>
        </w:rPr>
        <w:t>Contratante</w:t>
      </w:r>
      <w:r w:rsidRPr="00A042C0">
        <w:rPr>
          <w:rFonts w:eastAsia="Times New Roman" w:cs="Arial"/>
          <w:lang w:eastAsia="pt-BR"/>
        </w:rPr>
        <w:t>, em determinada ata de registro de preços, total ou parcialmente, nas seguintes hipóteses, desde que devidamente comprovadas e justificadas:</w:t>
      </w:r>
    </w:p>
    <w:p w14:paraId="60E7C61B" w14:textId="77777777" w:rsidR="00071DBB" w:rsidRPr="00A042C0" w:rsidRDefault="00071DBB" w:rsidP="003E7E68">
      <w:pPr>
        <w:autoSpaceDE w:val="0"/>
        <w:autoSpaceDN w:val="0"/>
        <w:adjustRightInd w:val="0"/>
        <w:spacing w:after="0" w:line="240" w:lineRule="auto"/>
        <w:jc w:val="both"/>
        <w:rPr>
          <w:rFonts w:eastAsia="Times New Roman" w:cs="Arial"/>
          <w:lang w:eastAsia="pt-BR"/>
        </w:rPr>
      </w:pPr>
    </w:p>
    <w:p w14:paraId="791179CC" w14:textId="77777777" w:rsidR="00A7472B" w:rsidRPr="00A042C0" w:rsidRDefault="00A7472B" w:rsidP="003E7E68">
      <w:pPr>
        <w:numPr>
          <w:ilvl w:val="3"/>
          <w:numId w:val="16"/>
        </w:numPr>
        <w:spacing w:after="0" w:line="240" w:lineRule="auto"/>
        <w:jc w:val="both"/>
        <w:rPr>
          <w:rFonts w:eastAsia="Times New Roman" w:cs="Arial"/>
          <w:lang w:eastAsia="pt-BR"/>
        </w:rPr>
      </w:pPr>
      <w:r w:rsidRPr="00A042C0">
        <w:rPr>
          <w:rFonts w:eastAsia="Times New Roman" w:cs="Arial"/>
          <w:lang w:eastAsia="pt-BR"/>
        </w:rPr>
        <w:t>Por razão de interesse público;</w:t>
      </w:r>
    </w:p>
    <w:p w14:paraId="5F3B9B4E" w14:textId="77777777" w:rsidR="00071DBB" w:rsidRPr="00A042C0" w:rsidRDefault="00071DBB" w:rsidP="003E7E68">
      <w:pPr>
        <w:spacing w:after="0" w:line="240" w:lineRule="auto"/>
        <w:jc w:val="both"/>
        <w:rPr>
          <w:rFonts w:eastAsia="Times New Roman" w:cs="Arial"/>
          <w:lang w:eastAsia="pt-BR"/>
        </w:rPr>
      </w:pPr>
    </w:p>
    <w:p w14:paraId="2E7A83A4" w14:textId="77777777" w:rsidR="00A7472B" w:rsidRPr="00A042C0" w:rsidRDefault="00A7472B" w:rsidP="003E7E68">
      <w:pPr>
        <w:numPr>
          <w:ilvl w:val="3"/>
          <w:numId w:val="16"/>
        </w:numPr>
        <w:spacing w:after="0" w:line="240" w:lineRule="auto"/>
        <w:jc w:val="both"/>
        <w:rPr>
          <w:rFonts w:eastAsia="Times New Roman" w:cs="Arial"/>
          <w:lang w:eastAsia="pt-BR"/>
        </w:rPr>
      </w:pPr>
      <w:r w:rsidRPr="00A042C0">
        <w:rPr>
          <w:rFonts w:eastAsia="Times New Roman" w:cs="Arial"/>
          <w:lang w:eastAsia="pt-BR"/>
        </w:rPr>
        <w:t>A pedido do fornecedor, decorrente de caso fortuito ou força maior; ou</w:t>
      </w:r>
    </w:p>
    <w:p w14:paraId="03426A32" w14:textId="77777777" w:rsidR="00071DBB" w:rsidRPr="00A042C0" w:rsidRDefault="00071DBB" w:rsidP="003E7E68">
      <w:pPr>
        <w:spacing w:after="0" w:line="240" w:lineRule="auto"/>
        <w:jc w:val="both"/>
        <w:rPr>
          <w:rFonts w:eastAsia="Times New Roman" w:cs="Arial"/>
          <w:lang w:eastAsia="pt-BR"/>
        </w:rPr>
      </w:pPr>
    </w:p>
    <w:p w14:paraId="19D513A8" w14:textId="7A62111F" w:rsidR="003214DA" w:rsidRPr="00A042C0" w:rsidRDefault="00A7472B" w:rsidP="003214DA">
      <w:pPr>
        <w:numPr>
          <w:ilvl w:val="3"/>
          <w:numId w:val="16"/>
        </w:numPr>
        <w:spacing w:after="0" w:line="240" w:lineRule="auto"/>
        <w:contextualSpacing/>
        <w:jc w:val="both"/>
        <w:rPr>
          <w:rFonts w:cs="Arial"/>
          <w:bCs/>
          <w:color w:val="000000"/>
        </w:rPr>
      </w:pPr>
      <w:r w:rsidRPr="00A042C0">
        <w:rPr>
          <w:rFonts w:eastAsia="Times New Roman" w:cs="Arial"/>
          <w:lang w:eastAsia="pt-BR"/>
        </w:rPr>
        <w:t xml:space="preserve">Se não houver êxito nas negociações, nas hipóteses em que o preço de mercado tornar-se superior ou inferior ao preço registrado, </w:t>
      </w:r>
      <w:r w:rsidR="00452474" w:rsidRPr="00A042C0">
        <w:rPr>
          <w:rFonts w:eastAsia="Times New Roman" w:cs="Arial"/>
          <w:lang w:eastAsia="pt-BR"/>
        </w:rPr>
        <w:t xml:space="preserve">nos termos do art. 13, § 4°, do </w:t>
      </w:r>
      <w:hyperlink r:id="rId112" w:history="1">
        <w:r w:rsidR="00567A24" w:rsidRPr="00A042C0">
          <w:rPr>
            <w:rStyle w:val="Hyperlink"/>
            <w:rFonts w:cs="Arial"/>
          </w:rPr>
          <w:t>Decreto Municipal nº 666/22, de 20/12/2022</w:t>
        </w:r>
      </w:hyperlink>
      <w:r w:rsidR="00452474" w:rsidRPr="00A042C0">
        <w:rPr>
          <w:rFonts w:eastAsia="Times New Roman" w:cs="Arial"/>
          <w:lang w:eastAsia="pt-BR"/>
        </w:rPr>
        <w:t>.</w:t>
      </w:r>
    </w:p>
    <w:p w14:paraId="443BD551" w14:textId="77777777" w:rsidR="00452474" w:rsidRPr="00A042C0" w:rsidRDefault="00452474" w:rsidP="00452474">
      <w:pPr>
        <w:spacing w:after="0" w:line="240" w:lineRule="auto"/>
        <w:contextualSpacing/>
        <w:jc w:val="both"/>
        <w:rPr>
          <w:rFonts w:cs="Arial"/>
          <w:bCs/>
          <w:color w:val="000000"/>
          <w:highlight w:val="yellow"/>
        </w:rPr>
      </w:pPr>
    </w:p>
    <w:p w14:paraId="7A29DA01" w14:textId="77777777" w:rsidR="00A7472B" w:rsidRPr="00A042C0" w:rsidRDefault="00A7472B" w:rsidP="003E7E68">
      <w:pPr>
        <w:numPr>
          <w:ilvl w:val="1"/>
          <w:numId w:val="16"/>
        </w:numPr>
        <w:tabs>
          <w:tab w:val="left" w:pos="426"/>
        </w:tabs>
        <w:spacing w:after="0" w:line="240" w:lineRule="auto"/>
        <w:contextualSpacing/>
        <w:jc w:val="both"/>
        <w:rPr>
          <w:rFonts w:eastAsia="Times New Roman" w:cs="Arial"/>
          <w:b/>
          <w:lang w:eastAsia="pt-BR"/>
        </w:rPr>
      </w:pPr>
      <w:r w:rsidRPr="00A042C0">
        <w:rPr>
          <w:rFonts w:eastAsia="Times New Roman" w:cs="Arial"/>
          <w:b/>
          <w:lang w:eastAsia="pt-BR"/>
        </w:rPr>
        <w:t>DA LEI ANTICORRUPÇÃO (LEI Nº 12.846/2013)</w:t>
      </w:r>
    </w:p>
    <w:p w14:paraId="329D5E56" w14:textId="77777777" w:rsidR="00A7472B" w:rsidRPr="00A042C0" w:rsidRDefault="00A7472B" w:rsidP="003E7E68">
      <w:pPr>
        <w:tabs>
          <w:tab w:val="left" w:pos="426"/>
        </w:tabs>
        <w:spacing w:after="0" w:line="240" w:lineRule="auto"/>
        <w:contextualSpacing/>
        <w:jc w:val="both"/>
        <w:rPr>
          <w:rFonts w:eastAsia="Times New Roman" w:cs="Arial"/>
          <w:bCs/>
          <w:lang w:eastAsia="pt-BR"/>
        </w:rPr>
      </w:pPr>
    </w:p>
    <w:p w14:paraId="5A38DA63" w14:textId="3C5847FB" w:rsidR="00A7472B" w:rsidRPr="00A042C0" w:rsidRDefault="00A7472B" w:rsidP="003E7E68">
      <w:pPr>
        <w:pStyle w:val="PargrafodaLista"/>
        <w:numPr>
          <w:ilvl w:val="2"/>
          <w:numId w:val="16"/>
        </w:numPr>
        <w:jc w:val="both"/>
        <w:rPr>
          <w:sz w:val="22"/>
          <w:szCs w:val="22"/>
        </w:rPr>
      </w:pPr>
      <w:r w:rsidRPr="00A042C0">
        <w:rPr>
          <w:sz w:val="22"/>
          <w:szCs w:val="22"/>
        </w:rPr>
        <w:t xml:space="preserve">Considera-se transcrito no presente instrumento a </w:t>
      </w:r>
      <w:hyperlink r:id="rId113" w:history="1">
        <w:r w:rsidRPr="00A042C0">
          <w:rPr>
            <w:rStyle w:val="Hyperlink"/>
            <w:sz w:val="22"/>
            <w:szCs w:val="22"/>
          </w:rPr>
          <w:t>Lei nº 12.846/2013</w:t>
        </w:r>
      </w:hyperlink>
      <w:r w:rsidRPr="00A042C0">
        <w:rPr>
          <w:sz w:val="22"/>
          <w:szCs w:val="22"/>
        </w:rPr>
        <w:t xml:space="preserve"> (Lei Anticorrupção), em especial teor de seu Art. 5º, que trata dos atos lesivos à Administração Pública.</w:t>
      </w:r>
    </w:p>
    <w:p w14:paraId="521EFD4D" w14:textId="77777777" w:rsidR="00A7472B" w:rsidRPr="00A042C0" w:rsidRDefault="00A7472B" w:rsidP="003E7E68">
      <w:pPr>
        <w:spacing w:after="0" w:line="240" w:lineRule="auto"/>
        <w:jc w:val="both"/>
        <w:rPr>
          <w:rFonts w:cs="Arial"/>
          <w:bCs/>
        </w:rPr>
      </w:pPr>
    </w:p>
    <w:p w14:paraId="09E85E0C" w14:textId="77777777" w:rsidR="00A7472B" w:rsidRPr="00A042C0" w:rsidRDefault="00A7472B" w:rsidP="003E7E68">
      <w:pPr>
        <w:numPr>
          <w:ilvl w:val="1"/>
          <w:numId w:val="16"/>
        </w:numPr>
        <w:spacing w:after="0" w:line="240" w:lineRule="auto"/>
        <w:contextualSpacing/>
        <w:jc w:val="both"/>
        <w:rPr>
          <w:rFonts w:eastAsia="Times New Roman" w:cs="Arial"/>
          <w:b/>
          <w:bCs/>
          <w:lang w:eastAsia="pt-BR"/>
        </w:rPr>
      </w:pPr>
      <w:r w:rsidRPr="00A042C0">
        <w:rPr>
          <w:rFonts w:eastAsia="Times New Roman" w:cs="Arial"/>
          <w:b/>
          <w:bCs/>
          <w:lang w:eastAsia="pt-BR"/>
        </w:rPr>
        <w:t xml:space="preserve">DA PROTEÇÃO DE DADOS (LEI 13.709/2018) </w:t>
      </w:r>
    </w:p>
    <w:p w14:paraId="326CBB7E" w14:textId="77777777" w:rsidR="00A7472B" w:rsidRPr="00A042C0" w:rsidRDefault="00A7472B" w:rsidP="003E7E68">
      <w:pPr>
        <w:spacing w:after="0" w:line="240" w:lineRule="auto"/>
        <w:jc w:val="both"/>
        <w:rPr>
          <w:rFonts w:cs="Arial"/>
        </w:rPr>
      </w:pPr>
    </w:p>
    <w:p w14:paraId="10618F0B" w14:textId="7E57EDE9" w:rsidR="00A7472B" w:rsidRPr="00A042C0" w:rsidRDefault="00A7472B" w:rsidP="003E7E68">
      <w:pPr>
        <w:pStyle w:val="PargrafodaLista"/>
        <w:numPr>
          <w:ilvl w:val="2"/>
          <w:numId w:val="16"/>
        </w:numPr>
        <w:jc w:val="both"/>
        <w:rPr>
          <w:bCs/>
          <w:sz w:val="22"/>
          <w:szCs w:val="22"/>
        </w:rPr>
      </w:pPr>
      <w:r w:rsidRPr="00A042C0">
        <w:rPr>
          <w:bCs/>
          <w:sz w:val="22"/>
          <w:szCs w:val="22"/>
        </w:rPr>
        <w:t>A Administração se compromete a tratar os dados pessoais envolvidos necessários à execução do presente instrumento, exclusivamente para cumprir com a finalidade a que se destinam, bem como a toda a legislação aplicável sobre segurança da informação, privacidade e proteção de dados, inclusive a Lei Geral de Proteção de Dados (</w:t>
      </w:r>
      <w:hyperlink r:id="rId114" w:history="1">
        <w:r w:rsidR="0027158D" w:rsidRPr="00A042C0">
          <w:rPr>
            <w:rFonts w:eastAsiaTheme="minorHAnsi"/>
            <w:bCs/>
            <w:color w:val="0000FF"/>
            <w:sz w:val="22"/>
            <w:szCs w:val="22"/>
            <w:u w:val="single"/>
            <w:lang w:eastAsia="en-US"/>
          </w:rPr>
          <w:t>Lei Federal n. 13.709/2018</w:t>
        </w:r>
      </w:hyperlink>
      <w:r w:rsidRPr="00A042C0">
        <w:rPr>
          <w:bCs/>
          <w:sz w:val="22"/>
          <w:szCs w:val="22"/>
        </w:rPr>
        <w:t>), sem prejuízo da Publicidade e Transparência, no que couber.</w:t>
      </w:r>
    </w:p>
    <w:p w14:paraId="09B94A4D" w14:textId="77777777" w:rsidR="00A7472B" w:rsidRPr="00A042C0" w:rsidRDefault="00A7472B" w:rsidP="003E7E68">
      <w:pPr>
        <w:spacing w:after="0" w:line="240" w:lineRule="auto"/>
        <w:jc w:val="both"/>
        <w:rPr>
          <w:rFonts w:cs="Arial"/>
          <w:bCs/>
        </w:rPr>
      </w:pPr>
    </w:p>
    <w:p w14:paraId="24643362" w14:textId="0A0B39B8" w:rsidR="00A7472B" w:rsidRPr="00A042C0" w:rsidRDefault="00A7472B" w:rsidP="003E7E68">
      <w:pPr>
        <w:pStyle w:val="PargrafodaLista"/>
        <w:numPr>
          <w:ilvl w:val="2"/>
          <w:numId w:val="16"/>
        </w:numPr>
        <w:jc w:val="both"/>
        <w:rPr>
          <w:bCs/>
          <w:sz w:val="22"/>
          <w:szCs w:val="22"/>
        </w:rPr>
      </w:pPr>
      <w:r w:rsidRPr="00A042C0">
        <w:rPr>
          <w:bCs/>
          <w:sz w:val="22"/>
          <w:szCs w:val="22"/>
        </w:rPr>
        <w:t>A(s) Contratada(s) se obriga(m) a observar(em) as disposições da Lei Geral de Proteção de Dados (</w:t>
      </w:r>
      <w:hyperlink r:id="rId115" w:history="1">
        <w:r w:rsidR="0027158D" w:rsidRPr="00A042C0">
          <w:rPr>
            <w:rStyle w:val="Hyperlink"/>
            <w:bCs/>
            <w:sz w:val="22"/>
            <w:szCs w:val="22"/>
          </w:rPr>
          <w:t>Lei Federal nº 13.709, de 14 de agosto de 2018</w:t>
        </w:r>
      </w:hyperlink>
      <w:r w:rsidR="0027158D" w:rsidRPr="00A042C0">
        <w:rPr>
          <w:rStyle w:val="Hyperlink"/>
          <w:bCs/>
          <w:sz w:val="22"/>
          <w:szCs w:val="22"/>
        </w:rPr>
        <w:t>)</w:t>
      </w:r>
      <w:r w:rsidR="0027158D" w:rsidRPr="00A042C0">
        <w:rPr>
          <w:bCs/>
          <w:sz w:val="22"/>
          <w:szCs w:val="22"/>
        </w:rPr>
        <w:t xml:space="preserve"> e</w:t>
      </w:r>
      <w:r w:rsidRPr="00A042C0">
        <w:rPr>
          <w:bCs/>
          <w:sz w:val="22"/>
          <w:szCs w:val="22"/>
        </w:rPr>
        <w:t>m relação aos dados pessoais aos quais tiver(em) acesso em decorrência do presente contrato, respeitando a privacidade, inviolabilidade da intimidade, da honra e da imagem, dentre outros, tratando-os exclusivamente para os fins necessários à execução do presente instrumento.</w:t>
      </w:r>
    </w:p>
    <w:p w14:paraId="3313EE0D" w14:textId="77777777" w:rsidR="00A7472B" w:rsidRPr="00A042C0" w:rsidRDefault="00A7472B" w:rsidP="003E7E68">
      <w:pPr>
        <w:spacing w:after="0" w:line="240" w:lineRule="auto"/>
        <w:contextualSpacing/>
        <w:jc w:val="both"/>
        <w:rPr>
          <w:rFonts w:eastAsia="Times New Roman" w:cs="Arial"/>
          <w:lang w:eastAsia="pt-BR"/>
        </w:rPr>
      </w:pPr>
    </w:p>
    <w:p w14:paraId="1EA02C16"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DAS DEMAIS RESPONSABILIDADES DA CONTRATADA</w:t>
      </w:r>
    </w:p>
    <w:p w14:paraId="01C806C9" w14:textId="77777777" w:rsidR="00A7472B" w:rsidRPr="00A042C0" w:rsidRDefault="00A7472B" w:rsidP="003E7E68">
      <w:pPr>
        <w:spacing w:after="0" w:line="240" w:lineRule="auto"/>
        <w:contextualSpacing/>
        <w:jc w:val="both"/>
        <w:rPr>
          <w:rFonts w:cs="Arial"/>
          <w:bCs/>
        </w:rPr>
      </w:pPr>
    </w:p>
    <w:p w14:paraId="71B908BC" w14:textId="269174F3" w:rsidR="00A7472B" w:rsidRDefault="00F32C9D" w:rsidP="003E7E68">
      <w:pPr>
        <w:pStyle w:val="PargrafodaLista"/>
        <w:numPr>
          <w:ilvl w:val="2"/>
          <w:numId w:val="16"/>
        </w:numPr>
        <w:jc w:val="both"/>
        <w:rPr>
          <w:sz w:val="22"/>
          <w:szCs w:val="22"/>
        </w:rPr>
      </w:pPr>
      <w:r w:rsidRPr="00A042C0">
        <w:rPr>
          <w:sz w:val="22"/>
          <w:szCs w:val="22"/>
        </w:rPr>
        <w:t>Fica o C</w:t>
      </w:r>
      <w:r w:rsidR="00A7472B" w:rsidRPr="00A042C0">
        <w:rPr>
          <w:sz w:val="22"/>
          <w:szCs w:val="22"/>
        </w:rPr>
        <w:t xml:space="preserve">ontratado obrigado a se manter, durante toda a execução </w:t>
      </w:r>
      <w:r w:rsidRPr="00A042C0">
        <w:rPr>
          <w:sz w:val="22"/>
          <w:szCs w:val="22"/>
        </w:rPr>
        <w:t>desta Ata de Registro de Preços</w:t>
      </w:r>
      <w:r w:rsidR="00A7472B" w:rsidRPr="00A042C0">
        <w:rPr>
          <w:sz w:val="22"/>
          <w:szCs w:val="22"/>
        </w:rPr>
        <w:t>, em compatibilidade com as obrigações por ele assumidas, bem como com todas as condições de habilitação e qualificação exigidas na licitação, sendo certo que as comprovações poderão ser exigidas pela Contratante a qualquer momento da execução do contrato.</w:t>
      </w:r>
    </w:p>
    <w:p w14:paraId="74F2D648" w14:textId="77777777" w:rsidR="00901457" w:rsidRDefault="00901457" w:rsidP="00901457">
      <w:pPr>
        <w:pStyle w:val="PargrafodaLista"/>
        <w:ind w:left="0"/>
        <w:jc w:val="both"/>
        <w:rPr>
          <w:sz w:val="22"/>
          <w:szCs w:val="22"/>
        </w:rPr>
      </w:pPr>
    </w:p>
    <w:p w14:paraId="787A1B09" w14:textId="5AC2B43B" w:rsidR="00901457" w:rsidRDefault="00901457" w:rsidP="00901457">
      <w:pPr>
        <w:pStyle w:val="PargrafodaLista"/>
        <w:numPr>
          <w:ilvl w:val="3"/>
          <w:numId w:val="16"/>
        </w:numPr>
        <w:jc w:val="both"/>
        <w:rPr>
          <w:sz w:val="22"/>
          <w:szCs w:val="22"/>
        </w:rPr>
      </w:pPr>
      <w:r>
        <w:rPr>
          <w:sz w:val="22"/>
          <w:szCs w:val="22"/>
        </w:rPr>
        <w:t>A contratada deverá submeter ao SAAE Jacareí, para aprovação, a disponibilidade de equipes e equipamentos para execução de manutenção preventiva em até 05 dias após a assinatura da ata</w:t>
      </w:r>
    </w:p>
    <w:p w14:paraId="09B80C28" w14:textId="77777777" w:rsidR="008C3AE2" w:rsidRPr="00A042C0" w:rsidRDefault="008C3AE2" w:rsidP="008C3AE2">
      <w:pPr>
        <w:pStyle w:val="PargrafodaLista"/>
        <w:ind w:left="0"/>
        <w:jc w:val="both"/>
        <w:rPr>
          <w:sz w:val="22"/>
          <w:szCs w:val="22"/>
        </w:rPr>
      </w:pPr>
    </w:p>
    <w:p w14:paraId="607467BD" w14:textId="1F326252" w:rsidR="008C3AE2" w:rsidRDefault="008C3AE2" w:rsidP="008C3AE2">
      <w:pPr>
        <w:pStyle w:val="PargrafodaLista"/>
        <w:numPr>
          <w:ilvl w:val="2"/>
          <w:numId w:val="16"/>
        </w:numPr>
        <w:jc w:val="both"/>
        <w:rPr>
          <w:sz w:val="22"/>
          <w:szCs w:val="22"/>
        </w:rPr>
      </w:pPr>
      <w:r w:rsidRPr="002E535F">
        <w:rPr>
          <w:sz w:val="22"/>
          <w:szCs w:val="22"/>
        </w:rPr>
        <w:t>Arcar com a responsabilidade civil por todos e quaisquer danos materiais e morais causados pela ação ou omissão de seus empregados, trabalhadores, prepostos ou representantes, dolosa ou culposamente, à Administração ou a terceiros</w:t>
      </w:r>
      <w:r w:rsidR="00972AE9">
        <w:rPr>
          <w:sz w:val="22"/>
          <w:szCs w:val="22"/>
        </w:rPr>
        <w:t>, independente de quaisquer que tenham sido as medidas preventivas adotadas</w:t>
      </w:r>
      <w:r w:rsidRPr="002E535F">
        <w:rPr>
          <w:sz w:val="22"/>
          <w:szCs w:val="22"/>
        </w:rPr>
        <w:t>;</w:t>
      </w:r>
    </w:p>
    <w:p w14:paraId="69D3411A" w14:textId="77777777" w:rsidR="00D82DFE" w:rsidRPr="00D82DFE" w:rsidRDefault="00D82DFE" w:rsidP="00D82DFE">
      <w:pPr>
        <w:pStyle w:val="PargrafodaLista"/>
        <w:rPr>
          <w:sz w:val="22"/>
          <w:szCs w:val="22"/>
        </w:rPr>
      </w:pPr>
    </w:p>
    <w:p w14:paraId="1673A8F0" w14:textId="092FA818" w:rsidR="00D82DFE" w:rsidRDefault="009A079C" w:rsidP="008C3AE2">
      <w:pPr>
        <w:pStyle w:val="PargrafodaLista"/>
        <w:numPr>
          <w:ilvl w:val="2"/>
          <w:numId w:val="16"/>
        </w:numPr>
        <w:jc w:val="both"/>
        <w:rPr>
          <w:sz w:val="22"/>
          <w:szCs w:val="22"/>
        </w:rPr>
      </w:pPr>
      <w:r>
        <w:rPr>
          <w:sz w:val="22"/>
          <w:szCs w:val="22"/>
        </w:rPr>
        <w:lastRenderedPageBreak/>
        <w:t xml:space="preserve">Executar os serviços conforme as especificações do </w:t>
      </w:r>
      <w:r w:rsidR="00183F3A" w:rsidRPr="00183F3A">
        <w:rPr>
          <w:b/>
          <w:bCs/>
          <w:sz w:val="22"/>
          <w:szCs w:val="22"/>
        </w:rPr>
        <w:t>ETP,</w:t>
      </w:r>
      <w:r w:rsidR="00183F3A">
        <w:rPr>
          <w:sz w:val="22"/>
          <w:szCs w:val="22"/>
        </w:rPr>
        <w:t xml:space="preserve"> </w:t>
      </w:r>
      <w:r w:rsidRPr="009A079C">
        <w:rPr>
          <w:b/>
          <w:bCs/>
          <w:sz w:val="22"/>
          <w:szCs w:val="22"/>
        </w:rPr>
        <w:t>Termo de Referência</w:t>
      </w:r>
      <w:r>
        <w:rPr>
          <w:b/>
          <w:bCs/>
          <w:sz w:val="22"/>
          <w:szCs w:val="22"/>
        </w:rPr>
        <w:t xml:space="preserve"> e de sua proposta</w:t>
      </w:r>
      <w:r>
        <w:rPr>
          <w:sz w:val="22"/>
          <w:szCs w:val="22"/>
        </w:rPr>
        <w:t>, com os recursos necessários ao perfeito cumprimento das cláusulas contratuais</w:t>
      </w:r>
      <w:r w:rsidR="00B3548A">
        <w:rPr>
          <w:sz w:val="22"/>
          <w:szCs w:val="22"/>
        </w:rPr>
        <w:t>.</w:t>
      </w:r>
    </w:p>
    <w:p w14:paraId="755953A1" w14:textId="77777777" w:rsidR="009A079C" w:rsidRPr="009A079C" w:rsidRDefault="009A079C" w:rsidP="009A079C">
      <w:pPr>
        <w:pStyle w:val="PargrafodaLista"/>
        <w:rPr>
          <w:sz w:val="22"/>
          <w:szCs w:val="22"/>
        </w:rPr>
      </w:pPr>
    </w:p>
    <w:p w14:paraId="3459D35A" w14:textId="1A1C6F12" w:rsidR="0072555F" w:rsidRPr="00B3548A" w:rsidRDefault="009A079C" w:rsidP="008C3AE2">
      <w:pPr>
        <w:pStyle w:val="PargrafodaLista"/>
        <w:numPr>
          <w:ilvl w:val="2"/>
          <w:numId w:val="16"/>
        </w:numPr>
        <w:jc w:val="both"/>
        <w:rPr>
          <w:sz w:val="22"/>
          <w:szCs w:val="22"/>
        </w:rPr>
      </w:pPr>
      <w:r w:rsidRPr="008A0AA6">
        <w:rPr>
          <w:sz w:val="22"/>
          <w:szCs w:val="22"/>
        </w:rPr>
        <w:t>Apresentar à Contratante, antes do início da prestação dos serviços</w:t>
      </w:r>
      <w:r w:rsidR="0072555F" w:rsidRPr="008A0AA6">
        <w:rPr>
          <w:sz w:val="22"/>
          <w:szCs w:val="22"/>
        </w:rPr>
        <w:t xml:space="preserve">, a relação do </w:t>
      </w:r>
      <w:r w:rsidR="0072555F" w:rsidRPr="008A0AA6">
        <w:rPr>
          <w:b/>
          <w:bCs/>
          <w:sz w:val="22"/>
          <w:szCs w:val="22"/>
        </w:rPr>
        <w:t>Item</w:t>
      </w:r>
      <w:r w:rsidR="0072555F" w:rsidRPr="00B3548A">
        <w:rPr>
          <w:b/>
          <w:bCs/>
          <w:sz w:val="22"/>
          <w:szCs w:val="22"/>
        </w:rPr>
        <w:t xml:space="preserve"> 11.2.</w:t>
      </w:r>
      <w:r w:rsidR="00B3548A" w:rsidRPr="00B3548A">
        <w:rPr>
          <w:b/>
          <w:bCs/>
          <w:sz w:val="22"/>
          <w:szCs w:val="22"/>
        </w:rPr>
        <w:t>, C</w:t>
      </w:r>
      <w:r w:rsidR="0072555F" w:rsidRPr="00B3548A">
        <w:rPr>
          <w:b/>
          <w:bCs/>
          <w:sz w:val="22"/>
          <w:szCs w:val="22"/>
        </w:rPr>
        <w:t xml:space="preserve"> do Termo de Referência</w:t>
      </w:r>
      <w:r w:rsidR="00B3548A">
        <w:rPr>
          <w:b/>
          <w:bCs/>
          <w:sz w:val="22"/>
          <w:szCs w:val="22"/>
        </w:rPr>
        <w:t>.</w:t>
      </w:r>
    </w:p>
    <w:p w14:paraId="0F5E86C7" w14:textId="77777777" w:rsidR="00B3548A" w:rsidRPr="00B3548A" w:rsidRDefault="00B3548A" w:rsidP="00B3548A">
      <w:pPr>
        <w:pStyle w:val="PargrafodaLista"/>
        <w:rPr>
          <w:sz w:val="22"/>
          <w:szCs w:val="22"/>
        </w:rPr>
      </w:pPr>
    </w:p>
    <w:p w14:paraId="20D527E2" w14:textId="536BB71B" w:rsidR="00B3548A" w:rsidRDefault="00B3548A" w:rsidP="00B3548A">
      <w:pPr>
        <w:pStyle w:val="PargrafodaLista"/>
        <w:numPr>
          <w:ilvl w:val="2"/>
          <w:numId w:val="16"/>
        </w:numPr>
        <w:jc w:val="both"/>
        <w:rPr>
          <w:sz w:val="22"/>
          <w:szCs w:val="22"/>
        </w:rPr>
      </w:pPr>
      <w:r>
        <w:rPr>
          <w:sz w:val="22"/>
          <w:szCs w:val="22"/>
        </w:rPr>
        <w:t>Responsabilizar-se por todas as obrigações trabalhistas, sociais, previdenciárias, tributárias e as demais previstas na legislação específica, cuja inadimplência não transfere responsabilidade à Administração.</w:t>
      </w:r>
    </w:p>
    <w:p w14:paraId="005F50F8" w14:textId="77777777" w:rsidR="00B3548A" w:rsidRPr="00B3548A" w:rsidRDefault="00B3548A" w:rsidP="00B3548A">
      <w:pPr>
        <w:pStyle w:val="PargrafodaLista"/>
        <w:rPr>
          <w:sz w:val="22"/>
          <w:szCs w:val="22"/>
        </w:rPr>
      </w:pPr>
    </w:p>
    <w:p w14:paraId="0236837F" w14:textId="3EA73EA2" w:rsidR="00B3548A" w:rsidRDefault="00B3548A" w:rsidP="00B3548A">
      <w:pPr>
        <w:pStyle w:val="PargrafodaLista"/>
        <w:numPr>
          <w:ilvl w:val="2"/>
          <w:numId w:val="16"/>
        </w:numPr>
        <w:jc w:val="both"/>
        <w:rPr>
          <w:sz w:val="22"/>
          <w:szCs w:val="22"/>
        </w:rPr>
      </w:pPr>
      <w:r>
        <w:rPr>
          <w:sz w:val="22"/>
          <w:szCs w:val="22"/>
        </w:rPr>
        <w:t>Relatar à Administração toda e qualquer irregularidade verificada no decorrer da prestação de serviços.</w:t>
      </w:r>
    </w:p>
    <w:p w14:paraId="7E90F6B8" w14:textId="77777777" w:rsidR="00972AE9" w:rsidRDefault="00972AE9" w:rsidP="00972AE9">
      <w:pPr>
        <w:pStyle w:val="PargrafodaLista"/>
        <w:ind w:left="0"/>
        <w:jc w:val="both"/>
        <w:rPr>
          <w:sz w:val="22"/>
          <w:szCs w:val="22"/>
        </w:rPr>
      </w:pPr>
    </w:p>
    <w:p w14:paraId="47C31FEB" w14:textId="795AEA22" w:rsidR="00972AE9" w:rsidRPr="008A0AA6" w:rsidRDefault="00972AE9" w:rsidP="00972AE9">
      <w:pPr>
        <w:pStyle w:val="PargrafodaLista"/>
        <w:numPr>
          <w:ilvl w:val="2"/>
          <w:numId w:val="16"/>
        </w:numPr>
        <w:jc w:val="both"/>
        <w:rPr>
          <w:sz w:val="22"/>
          <w:szCs w:val="22"/>
        </w:rPr>
      </w:pPr>
      <w:proofErr w:type="spellStart"/>
      <w:r w:rsidRPr="008A0AA6">
        <w:rPr>
          <w:sz w:val="22"/>
          <w:szCs w:val="22"/>
        </w:rPr>
        <w:t>Fornecer</w:t>
      </w:r>
      <w:proofErr w:type="spellEnd"/>
      <w:r w:rsidRPr="008A0AA6">
        <w:rPr>
          <w:sz w:val="22"/>
          <w:szCs w:val="22"/>
        </w:rPr>
        <w:t xml:space="preserve"> a relação de todos os equipamentos que serão utilizados para a execução do objeto, antes do início dos trabalhos;</w:t>
      </w:r>
    </w:p>
    <w:p w14:paraId="0C03D414" w14:textId="77777777" w:rsidR="001D4B40" w:rsidRDefault="001D4B40" w:rsidP="001D4B40">
      <w:pPr>
        <w:pStyle w:val="PargrafodaLista"/>
      </w:pPr>
    </w:p>
    <w:p w14:paraId="085AE592" w14:textId="702FF3E6" w:rsidR="00972AE9" w:rsidRDefault="00D35C59" w:rsidP="00D35C59">
      <w:pPr>
        <w:pStyle w:val="PargrafodaLista"/>
        <w:numPr>
          <w:ilvl w:val="2"/>
          <w:numId w:val="16"/>
        </w:numPr>
        <w:jc w:val="both"/>
        <w:rPr>
          <w:sz w:val="22"/>
          <w:szCs w:val="22"/>
        </w:rPr>
      </w:pPr>
      <w:r>
        <w:rPr>
          <w:sz w:val="22"/>
          <w:szCs w:val="22"/>
        </w:rPr>
        <w:t xml:space="preserve">Fornecer uniforme e todos os </w:t>
      </w:r>
      <w:proofErr w:type="spellStart"/>
      <w:r>
        <w:rPr>
          <w:sz w:val="22"/>
          <w:szCs w:val="22"/>
        </w:rPr>
        <w:t>EPI’s</w:t>
      </w:r>
      <w:proofErr w:type="spellEnd"/>
      <w:r>
        <w:rPr>
          <w:sz w:val="22"/>
          <w:szCs w:val="22"/>
        </w:rPr>
        <w:t xml:space="preserve"> e </w:t>
      </w:r>
      <w:proofErr w:type="spellStart"/>
      <w:r>
        <w:rPr>
          <w:sz w:val="22"/>
          <w:szCs w:val="22"/>
        </w:rPr>
        <w:t>EPC’s</w:t>
      </w:r>
      <w:proofErr w:type="spellEnd"/>
      <w:r>
        <w:rPr>
          <w:sz w:val="22"/>
          <w:szCs w:val="22"/>
        </w:rPr>
        <w:t xml:space="preserve"> necessários para a execução do objeto.</w:t>
      </w:r>
    </w:p>
    <w:p w14:paraId="7C04C0FF" w14:textId="77777777" w:rsidR="00D35C59" w:rsidRDefault="00D35C59" w:rsidP="00D35C59">
      <w:pPr>
        <w:pStyle w:val="PargrafodaLista"/>
        <w:ind w:left="0"/>
        <w:jc w:val="both"/>
        <w:rPr>
          <w:sz w:val="22"/>
          <w:szCs w:val="22"/>
        </w:rPr>
      </w:pPr>
    </w:p>
    <w:p w14:paraId="4B817F4D" w14:textId="745FDA9F" w:rsidR="00D35C59" w:rsidRDefault="00D35C59" w:rsidP="00D35C59">
      <w:pPr>
        <w:pStyle w:val="PargrafodaLista"/>
        <w:numPr>
          <w:ilvl w:val="2"/>
          <w:numId w:val="16"/>
        </w:numPr>
        <w:jc w:val="both"/>
        <w:rPr>
          <w:sz w:val="22"/>
          <w:szCs w:val="22"/>
        </w:rPr>
      </w:pPr>
      <w:r>
        <w:rPr>
          <w:sz w:val="22"/>
          <w:szCs w:val="22"/>
        </w:rPr>
        <w:t>Entregar e instalar o objeto em perfeito estado de funcionamento.</w:t>
      </w:r>
    </w:p>
    <w:p w14:paraId="3B15DEB1" w14:textId="77777777" w:rsidR="00D35C59" w:rsidRDefault="00D35C59" w:rsidP="00D35C59">
      <w:pPr>
        <w:pStyle w:val="PargrafodaLista"/>
        <w:ind w:left="0"/>
        <w:jc w:val="both"/>
        <w:rPr>
          <w:sz w:val="22"/>
          <w:szCs w:val="22"/>
        </w:rPr>
      </w:pPr>
    </w:p>
    <w:p w14:paraId="3788ECF2" w14:textId="611404C4" w:rsidR="00D35C59" w:rsidRDefault="00D35C59" w:rsidP="00D35C59">
      <w:pPr>
        <w:pStyle w:val="PargrafodaLista"/>
        <w:numPr>
          <w:ilvl w:val="2"/>
          <w:numId w:val="16"/>
        </w:numPr>
        <w:jc w:val="both"/>
        <w:rPr>
          <w:sz w:val="22"/>
          <w:szCs w:val="22"/>
        </w:rPr>
      </w:pPr>
      <w:r>
        <w:rPr>
          <w:sz w:val="22"/>
          <w:szCs w:val="22"/>
        </w:rPr>
        <w:t>Reparar, corrigir, remover, reconstruir ou substituir, às suas expensas, no total ou em parte os serviços ou materiais empregados em que se verifiquem vícios, defeitos ou incorreções resultantes de sua execução.</w:t>
      </w:r>
    </w:p>
    <w:p w14:paraId="78C94338" w14:textId="77777777" w:rsidR="003136E2" w:rsidRPr="003136E2" w:rsidRDefault="003136E2" w:rsidP="003136E2">
      <w:pPr>
        <w:pStyle w:val="PargrafodaLista"/>
        <w:rPr>
          <w:sz w:val="22"/>
          <w:szCs w:val="22"/>
        </w:rPr>
      </w:pPr>
    </w:p>
    <w:p w14:paraId="009BEC6A" w14:textId="04D33481" w:rsidR="003136E2" w:rsidRPr="00B3548A" w:rsidRDefault="003136E2" w:rsidP="00D35C59">
      <w:pPr>
        <w:pStyle w:val="PargrafodaLista"/>
        <w:numPr>
          <w:ilvl w:val="2"/>
          <w:numId w:val="16"/>
        </w:numPr>
        <w:jc w:val="both"/>
        <w:rPr>
          <w:sz w:val="22"/>
          <w:szCs w:val="22"/>
        </w:rPr>
      </w:pPr>
      <w:r>
        <w:rPr>
          <w:sz w:val="22"/>
          <w:szCs w:val="22"/>
        </w:rPr>
        <w:t>C</w:t>
      </w:r>
      <w:r w:rsidRPr="003136E2">
        <w:rPr>
          <w:sz w:val="22"/>
          <w:szCs w:val="22"/>
        </w:rPr>
        <w:t>umprir as exigências de reserva de cargos prevista em lei, bem como em outras normas específicas, para pessoa com deficiência, para reabilitado da Previdência Social e para aprendiz</w:t>
      </w:r>
      <w:r>
        <w:rPr>
          <w:sz w:val="22"/>
          <w:szCs w:val="22"/>
        </w:rPr>
        <w:t>.</w:t>
      </w:r>
    </w:p>
    <w:p w14:paraId="018E691E" w14:textId="77777777" w:rsidR="00A7472B" w:rsidRPr="00A042C0" w:rsidRDefault="00A7472B" w:rsidP="003E7E68">
      <w:pPr>
        <w:spacing w:after="0" w:line="240" w:lineRule="auto"/>
        <w:jc w:val="both"/>
        <w:rPr>
          <w:rFonts w:cs="Arial"/>
        </w:rPr>
      </w:pPr>
    </w:p>
    <w:p w14:paraId="4F6344A4" w14:textId="77777777" w:rsidR="00A7472B" w:rsidRPr="00A042C0" w:rsidRDefault="00A7472B" w:rsidP="003E7E68">
      <w:pPr>
        <w:numPr>
          <w:ilvl w:val="1"/>
          <w:numId w:val="16"/>
        </w:numPr>
        <w:spacing w:after="0" w:line="240" w:lineRule="auto"/>
        <w:contextualSpacing/>
        <w:jc w:val="both"/>
        <w:rPr>
          <w:rFonts w:eastAsia="Times New Roman" w:cs="Arial"/>
          <w:b/>
          <w:lang w:eastAsia="pt-BR"/>
        </w:rPr>
      </w:pPr>
      <w:r w:rsidRPr="00A042C0">
        <w:rPr>
          <w:rFonts w:eastAsia="Times New Roman" w:cs="Arial"/>
          <w:b/>
          <w:lang w:eastAsia="pt-BR"/>
        </w:rPr>
        <w:t>DO REGIME JURÍDICO E DAS REGRAS DISCIPLINADORAS DA ATA DE REGISTRO DE PREÇOS</w:t>
      </w:r>
    </w:p>
    <w:p w14:paraId="2E4D2FE2" w14:textId="77777777" w:rsidR="00A7472B" w:rsidRPr="00A042C0" w:rsidRDefault="00A7472B" w:rsidP="003E7E68">
      <w:pPr>
        <w:spacing w:after="0" w:line="240" w:lineRule="auto"/>
        <w:contextualSpacing/>
        <w:jc w:val="both"/>
        <w:rPr>
          <w:rFonts w:cs="Arial"/>
        </w:rPr>
      </w:pPr>
    </w:p>
    <w:p w14:paraId="6232AA0C" w14:textId="761F3108" w:rsidR="00A7472B" w:rsidRPr="00A042C0" w:rsidRDefault="00A7472B" w:rsidP="003E7E68">
      <w:pPr>
        <w:pStyle w:val="PargrafodaLista"/>
        <w:numPr>
          <w:ilvl w:val="2"/>
          <w:numId w:val="16"/>
        </w:numPr>
        <w:jc w:val="both"/>
        <w:rPr>
          <w:sz w:val="22"/>
          <w:szCs w:val="22"/>
        </w:rPr>
      </w:pPr>
      <w:r w:rsidRPr="00A042C0">
        <w:rPr>
          <w:sz w:val="22"/>
          <w:szCs w:val="22"/>
        </w:rPr>
        <w:t>A presente Ata de Registro de Preços e as Autorizações de</w:t>
      </w:r>
      <w:r w:rsidR="00143025" w:rsidRPr="00A042C0">
        <w:rPr>
          <w:sz w:val="22"/>
          <w:szCs w:val="22"/>
        </w:rPr>
        <w:t xml:space="preserve"> </w:t>
      </w:r>
      <w:r w:rsidRPr="00A042C0">
        <w:rPr>
          <w:sz w:val="22"/>
          <w:szCs w:val="22"/>
        </w:rPr>
        <w:t>Fornecimento (AF</w:t>
      </w:r>
      <w:r w:rsidR="008A0AA6">
        <w:rPr>
          <w:sz w:val="22"/>
          <w:szCs w:val="22"/>
        </w:rPr>
        <w:t>/AS</w:t>
      </w:r>
      <w:r w:rsidRPr="00A042C0">
        <w:rPr>
          <w:sz w:val="22"/>
          <w:szCs w:val="22"/>
        </w:rPr>
        <w:t>) que com base nele forem aperfeiçoados pelas partes contratantes serão regidos pelos preceitos de direito público, aplicando-se lhes, supletivamente, os princípios da teoria geral dos contratos e as disposições de direito privado.</w:t>
      </w:r>
    </w:p>
    <w:p w14:paraId="4CB269FF" w14:textId="77777777" w:rsidR="00A7472B" w:rsidRPr="00A042C0" w:rsidRDefault="00A7472B" w:rsidP="003E7E68">
      <w:pPr>
        <w:spacing w:after="0" w:line="240" w:lineRule="auto"/>
        <w:contextualSpacing/>
        <w:jc w:val="both"/>
        <w:rPr>
          <w:rFonts w:cs="Arial"/>
        </w:rPr>
      </w:pPr>
    </w:p>
    <w:p w14:paraId="73993B18" w14:textId="14D41AD1" w:rsidR="00A7472B" w:rsidRPr="00A042C0" w:rsidRDefault="00A7472B" w:rsidP="003E7E68">
      <w:pPr>
        <w:pStyle w:val="PargrafodaLista"/>
        <w:numPr>
          <w:ilvl w:val="2"/>
          <w:numId w:val="16"/>
        </w:numPr>
        <w:jc w:val="both"/>
        <w:rPr>
          <w:sz w:val="22"/>
          <w:szCs w:val="22"/>
        </w:rPr>
      </w:pPr>
      <w:r w:rsidRPr="00A042C0">
        <w:rPr>
          <w:sz w:val="22"/>
          <w:szCs w:val="22"/>
        </w:rPr>
        <w:t xml:space="preserve">Para efeitos obrigacionais tanto o </w:t>
      </w:r>
      <w:r w:rsidRPr="00A042C0">
        <w:rPr>
          <w:b/>
          <w:sz w:val="22"/>
          <w:szCs w:val="22"/>
        </w:rPr>
        <w:t xml:space="preserve">Edital de Pregão Eletrônico nº. </w:t>
      </w:r>
      <w:r w:rsidR="00644F1C">
        <w:rPr>
          <w:b/>
          <w:sz w:val="22"/>
          <w:szCs w:val="22"/>
        </w:rPr>
        <w:t>057/2024</w:t>
      </w:r>
      <w:r w:rsidRPr="00A042C0">
        <w:rPr>
          <w:b/>
          <w:sz w:val="22"/>
          <w:szCs w:val="22"/>
        </w:rPr>
        <w:t xml:space="preserve">, </w:t>
      </w:r>
      <w:r w:rsidRPr="00A042C0">
        <w:rPr>
          <w:sz w:val="22"/>
          <w:szCs w:val="22"/>
        </w:rPr>
        <w:t xml:space="preserve">quanto a(s) proposta(s) da </w:t>
      </w:r>
      <w:r w:rsidR="00F9171E" w:rsidRPr="00A042C0">
        <w:rPr>
          <w:sz w:val="22"/>
          <w:szCs w:val="22"/>
        </w:rPr>
        <w:t>Contratada</w:t>
      </w:r>
      <w:r w:rsidRPr="00A042C0">
        <w:rPr>
          <w:sz w:val="22"/>
          <w:szCs w:val="22"/>
        </w:rPr>
        <w:t xml:space="preserve"> integram a presente Ata de Registro de Preços, devendo seus termos e condições serem considerados como partes integrantes do presente instrumento contratual. </w:t>
      </w:r>
    </w:p>
    <w:p w14:paraId="0CDEF611" w14:textId="77777777" w:rsidR="00A7472B" w:rsidRPr="00A042C0" w:rsidRDefault="00A7472B" w:rsidP="003E7E68">
      <w:pPr>
        <w:spacing w:after="0" w:line="240" w:lineRule="auto"/>
        <w:contextualSpacing/>
        <w:jc w:val="both"/>
        <w:rPr>
          <w:rFonts w:cs="Arial"/>
          <w:b/>
        </w:rPr>
      </w:pPr>
    </w:p>
    <w:p w14:paraId="60928FDD" w14:textId="04E5FA9F" w:rsidR="00A7472B" w:rsidRPr="00A042C0" w:rsidRDefault="00A7472B" w:rsidP="003E7E68">
      <w:pPr>
        <w:pStyle w:val="PargrafodaLista"/>
        <w:numPr>
          <w:ilvl w:val="2"/>
          <w:numId w:val="16"/>
        </w:numPr>
        <w:jc w:val="both"/>
        <w:rPr>
          <w:color w:val="000000"/>
          <w:sz w:val="22"/>
          <w:szCs w:val="22"/>
          <w:shd w:val="clear" w:color="auto" w:fill="FFFFFF"/>
        </w:rPr>
      </w:pPr>
      <w:r w:rsidRPr="00A042C0">
        <w:rPr>
          <w:sz w:val="22"/>
          <w:szCs w:val="22"/>
        </w:rPr>
        <w:t xml:space="preserve">A qualquer tempo será cabível o reequilíbrio-econômico financeiro, desde que se comprove que foi afetada a parte financeira da Ata de Registro de Preços, sendo necessário </w:t>
      </w:r>
      <w:r w:rsidRPr="00A042C0">
        <w:rPr>
          <w:color w:val="000000"/>
          <w:sz w:val="22"/>
          <w:szCs w:val="22"/>
          <w:shd w:val="clear" w:color="auto" w:fill="FFFFFF"/>
        </w:rPr>
        <w:t xml:space="preserve">restabelecer a relação que as partes pactuaram inicialmente entre os encargos da CONTRATADA e a retribuição da ADMINISTRAÇÃO para a justa remuneração do fornecimento. </w:t>
      </w:r>
    </w:p>
    <w:p w14:paraId="71A5F922" w14:textId="77777777" w:rsidR="00A7472B" w:rsidRPr="00A042C0" w:rsidRDefault="00A7472B" w:rsidP="003E7E68">
      <w:pPr>
        <w:spacing w:after="0" w:line="240" w:lineRule="auto"/>
        <w:contextualSpacing/>
        <w:jc w:val="both"/>
        <w:rPr>
          <w:rFonts w:cs="Arial"/>
          <w:color w:val="000000"/>
          <w:shd w:val="clear" w:color="auto" w:fill="FFFFFF"/>
        </w:rPr>
      </w:pPr>
    </w:p>
    <w:p w14:paraId="0753841E" w14:textId="7D85FDF3" w:rsidR="00A7472B" w:rsidRPr="00A042C0" w:rsidRDefault="00A7472B" w:rsidP="003E7E68">
      <w:pPr>
        <w:pStyle w:val="PargrafodaLista"/>
        <w:numPr>
          <w:ilvl w:val="3"/>
          <w:numId w:val="16"/>
        </w:numPr>
        <w:jc w:val="both"/>
        <w:rPr>
          <w:sz w:val="22"/>
          <w:szCs w:val="22"/>
        </w:rPr>
      </w:pPr>
      <w:r w:rsidRPr="00A042C0">
        <w:rPr>
          <w:color w:val="000000"/>
          <w:sz w:val="22"/>
          <w:szCs w:val="22"/>
          <w:shd w:val="clear" w:color="auto" w:fill="FFFFFF"/>
        </w:rPr>
        <w:t>O pedido de reequilíbrio deve objetivar a manutenção do equilíbrio econômico-financeiro inicial desta Ata,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14:paraId="2A0022A1" w14:textId="77777777" w:rsidR="00A7472B" w:rsidRPr="00A042C0" w:rsidRDefault="00A7472B" w:rsidP="003E7E68">
      <w:pPr>
        <w:spacing w:after="0" w:line="240" w:lineRule="auto"/>
        <w:contextualSpacing/>
        <w:jc w:val="both"/>
        <w:rPr>
          <w:rFonts w:cs="Arial"/>
        </w:rPr>
      </w:pPr>
    </w:p>
    <w:p w14:paraId="623D4903" w14:textId="2930C5DD" w:rsidR="00A7472B" w:rsidRPr="00A042C0" w:rsidRDefault="00A7472B" w:rsidP="003E7E68">
      <w:pPr>
        <w:pStyle w:val="PargrafodaLista"/>
        <w:numPr>
          <w:ilvl w:val="4"/>
          <w:numId w:val="16"/>
        </w:numPr>
        <w:jc w:val="both"/>
        <w:rPr>
          <w:sz w:val="22"/>
          <w:szCs w:val="22"/>
        </w:rPr>
      </w:pPr>
      <w:r w:rsidRPr="00A042C0">
        <w:rPr>
          <w:sz w:val="22"/>
          <w:szCs w:val="22"/>
        </w:rPr>
        <w:lastRenderedPageBreak/>
        <w:t xml:space="preserve">O pedido deverá ser protocolado diretamente junto à Unidade de Contratos e Convênios do SAAE de Jacareí, por meio eletrônico através do e-mail: </w:t>
      </w:r>
      <w:hyperlink r:id="rId116" w:history="1">
        <w:r w:rsidRPr="00A042C0">
          <w:rPr>
            <w:color w:val="0000FF"/>
            <w:sz w:val="22"/>
            <w:szCs w:val="22"/>
            <w:u w:val="single"/>
          </w:rPr>
          <w:t>contratos@saaejacarei.sp.gov.br</w:t>
        </w:r>
      </w:hyperlink>
      <w:r w:rsidR="00814AEA" w:rsidRPr="00A042C0">
        <w:rPr>
          <w:sz w:val="22"/>
          <w:szCs w:val="22"/>
        </w:rPr>
        <w:t>.</w:t>
      </w:r>
    </w:p>
    <w:p w14:paraId="6426DFB7" w14:textId="77777777" w:rsidR="00A7472B" w:rsidRDefault="00A7472B" w:rsidP="003E7E68">
      <w:pPr>
        <w:spacing w:after="0" w:line="240" w:lineRule="auto"/>
        <w:contextualSpacing/>
        <w:jc w:val="both"/>
        <w:rPr>
          <w:rFonts w:cs="Arial"/>
        </w:rPr>
      </w:pPr>
    </w:p>
    <w:p w14:paraId="228EF67E" w14:textId="77777777" w:rsidR="00417F64" w:rsidRPr="00A042C0" w:rsidRDefault="00417F64" w:rsidP="003E7E68">
      <w:pPr>
        <w:spacing w:after="0" w:line="240" w:lineRule="auto"/>
        <w:contextualSpacing/>
        <w:jc w:val="both"/>
        <w:rPr>
          <w:rFonts w:cs="Arial"/>
        </w:rPr>
      </w:pPr>
    </w:p>
    <w:p w14:paraId="42615156" w14:textId="6E6EE431" w:rsidR="00A7472B" w:rsidRPr="00A042C0" w:rsidRDefault="00A7472B" w:rsidP="003E7E68">
      <w:pPr>
        <w:pStyle w:val="PargrafodaLista"/>
        <w:numPr>
          <w:ilvl w:val="4"/>
          <w:numId w:val="16"/>
        </w:numPr>
        <w:jc w:val="both"/>
        <w:rPr>
          <w:sz w:val="22"/>
          <w:szCs w:val="22"/>
        </w:rPr>
      </w:pPr>
      <w:r w:rsidRPr="00A042C0">
        <w:rPr>
          <w:sz w:val="22"/>
          <w:szCs w:val="22"/>
        </w:rPr>
        <w:t>Para viabilizar a análise pelo setor técnico competente, o pedido deverá ser instruído com documentação comprobatória da solicitação, que demonstre claramente a variação verificada entre a situação original e a atual, inclusive de</w:t>
      </w:r>
      <w:r w:rsidR="006811BD" w:rsidRPr="00A042C0">
        <w:rPr>
          <w:sz w:val="22"/>
          <w:szCs w:val="22"/>
        </w:rPr>
        <w:t>clinando os valores pretendidos.</w:t>
      </w:r>
    </w:p>
    <w:p w14:paraId="2A7A32A0" w14:textId="77777777" w:rsidR="00A7472B" w:rsidRDefault="00A7472B" w:rsidP="003E7E68">
      <w:pPr>
        <w:spacing w:after="0" w:line="240" w:lineRule="auto"/>
        <w:contextualSpacing/>
        <w:jc w:val="both"/>
        <w:rPr>
          <w:rFonts w:cs="Arial"/>
          <w:bCs/>
        </w:rPr>
      </w:pPr>
    </w:p>
    <w:p w14:paraId="6136A5A1" w14:textId="77777777" w:rsidR="00417F64" w:rsidRPr="00A042C0" w:rsidRDefault="00417F64" w:rsidP="003E7E68">
      <w:pPr>
        <w:spacing w:after="0" w:line="240" w:lineRule="auto"/>
        <w:contextualSpacing/>
        <w:jc w:val="both"/>
        <w:rPr>
          <w:rFonts w:cs="Arial"/>
          <w:bCs/>
        </w:rPr>
      </w:pPr>
    </w:p>
    <w:p w14:paraId="2CF4EA8F" w14:textId="38556DC3" w:rsidR="00A7472B" w:rsidRPr="00A042C0" w:rsidRDefault="00A7472B" w:rsidP="003E7E68">
      <w:pPr>
        <w:pStyle w:val="PargrafodaLista"/>
        <w:numPr>
          <w:ilvl w:val="4"/>
          <w:numId w:val="16"/>
        </w:numPr>
        <w:jc w:val="both"/>
        <w:rPr>
          <w:sz w:val="22"/>
          <w:szCs w:val="22"/>
        </w:rPr>
      </w:pPr>
      <w:r w:rsidRPr="00A042C0">
        <w:rPr>
          <w:sz w:val="22"/>
          <w:szCs w:val="22"/>
        </w:rPr>
        <w:t>Caso entenda ser necessário, o SAAE poderá solicitar documentação complementar para instrução do processo administrativo.</w:t>
      </w:r>
    </w:p>
    <w:p w14:paraId="4AD73FE6" w14:textId="77777777" w:rsidR="00A7472B" w:rsidRDefault="00A7472B" w:rsidP="003E7E68">
      <w:pPr>
        <w:spacing w:after="0" w:line="240" w:lineRule="auto"/>
        <w:contextualSpacing/>
        <w:jc w:val="both"/>
        <w:rPr>
          <w:rFonts w:cs="Arial"/>
          <w:bCs/>
        </w:rPr>
      </w:pPr>
    </w:p>
    <w:p w14:paraId="40506E28" w14:textId="77777777" w:rsidR="00417F64" w:rsidRPr="00A042C0" w:rsidRDefault="00417F64" w:rsidP="003E7E68">
      <w:pPr>
        <w:spacing w:after="0" w:line="240" w:lineRule="auto"/>
        <w:contextualSpacing/>
        <w:jc w:val="both"/>
        <w:rPr>
          <w:rFonts w:cs="Arial"/>
          <w:bCs/>
        </w:rPr>
      </w:pPr>
    </w:p>
    <w:p w14:paraId="3EBB2D20" w14:textId="6C94F7F2" w:rsidR="00A7472B" w:rsidRPr="00A042C0" w:rsidRDefault="00A7472B" w:rsidP="003E7E68">
      <w:pPr>
        <w:pStyle w:val="PargrafodaLista"/>
        <w:numPr>
          <w:ilvl w:val="4"/>
          <w:numId w:val="16"/>
        </w:numPr>
        <w:jc w:val="both"/>
        <w:rPr>
          <w:sz w:val="22"/>
          <w:szCs w:val="22"/>
        </w:rPr>
      </w:pPr>
      <w:r w:rsidRPr="00A042C0">
        <w:rPr>
          <w:sz w:val="22"/>
          <w:szCs w:val="22"/>
        </w:rPr>
        <w:t>Uma vez deferido o pedido, total ou parcialmente, para efetiva aplicação do novo preço solicitado deverá haver formalização mediante assinatura d</w:t>
      </w:r>
      <w:r w:rsidR="006811BD" w:rsidRPr="00A042C0">
        <w:rPr>
          <w:sz w:val="22"/>
          <w:szCs w:val="22"/>
        </w:rPr>
        <w:t>e termo bilateral de aditamento.</w:t>
      </w:r>
    </w:p>
    <w:p w14:paraId="2DBF04E9" w14:textId="77777777" w:rsidR="00A7472B" w:rsidRDefault="00A7472B" w:rsidP="003E7E68">
      <w:pPr>
        <w:spacing w:after="0" w:line="240" w:lineRule="auto"/>
        <w:contextualSpacing/>
        <w:jc w:val="both"/>
        <w:rPr>
          <w:rFonts w:cs="Arial"/>
          <w:bCs/>
        </w:rPr>
      </w:pPr>
    </w:p>
    <w:p w14:paraId="2D299DAA" w14:textId="77777777" w:rsidR="00417F64" w:rsidRPr="00A042C0" w:rsidRDefault="00417F64" w:rsidP="003E7E68">
      <w:pPr>
        <w:spacing w:after="0" w:line="240" w:lineRule="auto"/>
        <w:contextualSpacing/>
        <w:jc w:val="both"/>
        <w:rPr>
          <w:rFonts w:cs="Arial"/>
          <w:bCs/>
        </w:rPr>
      </w:pPr>
    </w:p>
    <w:p w14:paraId="142C21C9" w14:textId="2678C342" w:rsidR="00A7472B" w:rsidRPr="00A042C0" w:rsidRDefault="00A7472B" w:rsidP="003E7E68">
      <w:pPr>
        <w:pStyle w:val="PargrafodaLista"/>
        <w:numPr>
          <w:ilvl w:val="4"/>
          <w:numId w:val="16"/>
        </w:numPr>
        <w:jc w:val="both"/>
        <w:rPr>
          <w:b/>
          <w:sz w:val="22"/>
          <w:szCs w:val="22"/>
        </w:rPr>
      </w:pPr>
      <w:r w:rsidRPr="00A042C0">
        <w:rPr>
          <w:sz w:val="22"/>
          <w:szCs w:val="22"/>
        </w:rPr>
        <w:t>O valor realinhado deverá se basear no disposto no item anterior, não se tratando de mero reajuste nem tampouco de aplicação do preço praticado no mercado.</w:t>
      </w:r>
    </w:p>
    <w:p w14:paraId="2DEE709B" w14:textId="77777777" w:rsidR="00C71BF8" w:rsidRDefault="00C71BF8" w:rsidP="00C71BF8">
      <w:pPr>
        <w:pStyle w:val="PargrafodaLista"/>
        <w:ind w:left="0"/>
        <w:jc w:val="both"/>
        <w:rPr>
          <w:b/>
          <w:sz w:val="22"/>
          <w:szCs w:val="22"/>
        </w:rPr>
      </w:pPr>
    </w:p>
    <w:p w14:paraId="7514C382" w14:textId="77777777" w:rsidR="00417F64" w:rsidRPr="00A042C0" w:rsidRDefault="00417F64" w:rsidP="00C71BF8">
      <w:pPr>
        <w:pStyle w:val="PargrafodaLista"/>
        <w:ind w:left="0"/>
        <w:jc w:val="both"/>
        <w:rPr>
          <w:b/>
          <w:sz w:val="22"/>
          <w:szCs w:val="22"/>
        </w:rPr>
      </w:pPr>
    </w:p>
    <w:p w14:paraId="7C18C5E7" w14:textId="1EF4BD75" w:rsidR="00A7472B" w:rsidRPr="00A042C0" w:rsidRDefault="00667B97" w:rsidP="00667B97">
      <w:pPr>
        <w:pStyle w:val="PargrafodaLista"/>
        <w:numPr>
          <w:ilvl w:val="3"/>
          <w:numId w:val="16"/>
        </w:numPr>
        <w:jc w:val="both"/>
        <w:rPr>
          <w:sz w:val="22"/>
          <w:szCs w:val="22"/>
        </w:rPr>
      </w:pPr>
      <w:r w:rsidRPr="00A042C0">
        <w:rPr>
          <w:sz w:val="22"/>
          <w:szCs w:val="22"/>
        </w:rPr>
        <w:t xml:space="preserve">A Administração terá o prazo de 01(um) mês, a contar da data do protocolo do requerimento para decidir, admitida a prorrogação motivada, por igual período, para responder eventuais pedidos de reestabelecimento do equilíbrio econômico-financeiro feitos pelo contratado, nos termos do </w:t>
      </w:r>
      <w:hyperlink r:id="rId117" w:anchor=":~:text=edital%20de%20licita%C3%A7%C3%A3o.-,Art.%20123,-.%20A%20Administra%C3%A7%C3%A3o%20ter%C3%A1" w:history="1">
        <w:r w:rsidRPr="00A042C0">
          <w:rPr>
            <w:sz w:val="22"/>
            <w:szCs w:val="22"/>
          </w:rPr>
          <w:t>art. 123, parágrafo único da Lei 14.133/21</w:t>
        </w:r>
      </w:hyperlink>
      <w:r w:rsidRPr="00A042C0">
        <w:rPr>
          <w:sz w:val="22"/>
          <w:szCs w:val="22"/>
        </w:rPr>
        <w:t>.</w:t>
      </w:r>
    </w:p>
    <w:p w14:paraId="668B92B1" w14:textId="77777777" w:rsidR="00667B97" w:rsidRDefault="00667B97" w:rsidP="003E7E68">
      <w:pPr>
        <w:spacing w:after="0" w:line="240" w:lineRule="auto"/>
        <w:contextualSpacing/>
        <w:jc w:val="both"/>
        <w:rPr>
          <w:rFonts w:cs="Arial"/>
          <w:bCs/>
        </w:rPr>
      </w:pPr>
    </w:p>
    <w:p w14:paraId="04CF4A8A" w14:textId="77777777" w:rsidR="00417F64" w:rsidRPr="00A042C0" w:rsidRDefault="00417F64" w:rsidP="003E7E68">
      <w:pPr>
        <w:spacing w:after="0" w:line="240" w:lineRule="auto"/>
        <w:contextualSpacing/>
        <w:jc w:val="both"/>
        <w:rPr>
          <w:rFonts w:cs="Arial"/>
          <w:bCs/>
        </w:rPr>
      </w:pPr>
    </w:p>
    <w:p w14:paraId="5D6D1D5C" w14:textId="058B7343" w:rsidR="00A7472B" w:rsidRPr="00A042C0" w:rsidRDefault="00A7472B" w:rsidP="003E7E68">
      <w:pPr>
        <w:pStyle w:val="PargrafodaLista"/>
        <w:numPr>
          <w:ilvl w:val="2"/>
          <w:numId w:val="16"/>
        </w:numPr>
        <w:jc w:val="both"/>
        <w:rPr>
          <w:sz w:val="22"/>
          <w:szCs w:val="22"/>
        </w:rPr>
      </w:pPr>
      <w:r w:rsidRPr="00A042C0">
        <w:rPr>
          <w:sz w:val="22"/>
          <w:szCs w:val="22"/>
        </w:rPr>
        <w:t>Para todas as questões pertinentes a presente Ata de Registro de Preços, o foro será o da Comarca do Município de Jacareí, com renúncia de qualquer outro, por mais privilegiado que seja.</w:t>
      </w:r>
    </w:p>
    <w:p w14:paraId="3E0C48BC" w14:textId="77777777" w:rsidR="00A7472B" w:rsidRDefault="00A7472B" w:rsidP="003E7E68">
      <w:pPr>
        <w:spacing w:after="0" w:line="240" w:lineRule="auto"/>
        <w:contextualSpacing/>
        <w:jc w:val="both"/>
        <w:rPr>
          <w:rFonts w:cs="Arial"/>
          <w:b/>
          <w:bCs/>
        </w:rPr>
      </w:pPr>
    </w:p>
    <w:p w14:paraId="70A32E20" w14:textId="77777777" w:rsidR="00417F64" w:rsidRPr="00A042C0" w:rsidRDefault="00417F64" w:rsidP="003E7E68">
      <w:pPr>
        <w:spacing w:after="0" w:line="240" w:lineRule="auto"/>
        <w:contextualSpacing/>
        <w:jc w:val="both"/>
        <w:rPr>
          <w:rFonts w:cs="Arial"/>
          <w:b/>
          <w:bCs/>
        </w:rPr>
      </w:pPr>
    </w:p>
    <w:p w14:paraId="3688C66E" w14:textId="73CDBC01" w:rsidR="00952FF7" w:rsidRPr="00A042C0" w:rsidRDefault="00A7472B" w:rsidP="00952FF7">
      <w:pPr>
        <w:pStyle w:val="PargrafodaLista"/>
        <w:numPr>
          <w:ilvl w:val="2"/>
          <w:numId w:val="16"/>
        </w:numPr>
        <w:jc w:val="both"/>
        <w:rPr>
          <w:sz w:val="22"/>
          <w:szCs w:val="22"/>
        </w:rPr>
      </w:pPr>
      <w:r w:rsidRPr="00A042C0">
        <w:rPr>
          <w:sz w:val="22"/>
          <w:szCs w:val="22"/>
        </w:rPr>
        <w:t xml:space="preserve">O presente instrumento foi lavrado em decorrência do </w:t>
      </w:r>
      <w:r w:rsidRPr="00A042C0">
        <w:rPr>
          <w:b/>
          <w:sz w:val="22"/>
          <w:szCs w:val="22"/>
        </w:rPr>
        <w:t>Pregão Eletrônico n</w:t>
      </w:r>
      <w:r w:rsidRPr="00A042C0">
        <w:rPr>
          <w:b/>
          <w:sz w:val="22"/>
          <w:szCs w:val="22"/>
          <w:u w:val="single"/>
          <w:vertAlign w:val="superscript"/>
        </w:rPr>
        <w:t>o</w:t>
      </w:r>
      <w:r w:rsidRPr="00A042C0">
        <w:rPr>
          <w:b/>
          <w:sz w:val="22"/>
          <w:szCs w:val="22"/>
        </w:rPr>
        <w:t xml:space="preserve"> </w:t>
      </w:r>
      <w:r w:rsidR="00644F1C">
        <w:rPr>
          <w:b/>
          <w:sz w:val="22"/>
          <w:szCs w:val="22"/>
        </w:rPr>
        <w:t>057/2024</w:t>
      </w:r>
      <w:r w:rsidRPr="00A042C0">
        <w:rPr>
          <w:sz w:val="22"/>
          <w:szCs w:val="22"/>
        </w:rPr>
        <w:t xml:space="preserve">, regendo-se pelas normas da </w:t>
      </w:r>
      <w:hyperlink r:id="rId118" w:anchor="art156iii" w:history="1">
        <w:r w:rsidRPr="00A042C0">
          <w:rPr>
            <w:rStyle w:val="Hyperlink"/>
            <w:sz w:val="22"/>
            <w:szCs w:val="22"/>
          </w:rPr>
          <w:t>Lei 14.133, de 01 de abril de 2021</w:t>
        </w:r>
      </w:hyperlink>
      <w:r w:rsidRPr="00A042C0">
        <w:rPr>
          <w:sz w:val="22"/>
          <w:szCs w:val="22"/>
        </w:rPr>
        <w:t xml:space="preserve"> e do </w:t>
      </w:r>
      <w:hyperlink r:id="rId119" w:history="1">
        <w:r w:rsidR="0027158D" w:rsidRPr="00A042C0">
          <w:rPr>
            <w:rStyle w:val="Hyperlink"/>
            <w:sz w:val="22"/>
            <w:szCs w:val="22"/>
          </w:rPr>
          <w:t>Decreto Municipal nº 666</w:t>
        </w:r>
      </w:hyperlink>
      <w:r w:rsidR="0027158D" w:rsidRPr="00A042C0">
        <w:rPr>
          <w:sz w:val="22"/>
          <w:szCs w:val="22"/>
        </w:rPr>
        <w:t xml:space="preserve"> d</w:t>
      </w:r>
      <w:r w:rsidRPr="00A042C0">
        <w:rPr>
          <w:sz w:val="22"/>
          <w:szCs w:val="22"/>
        </w:rPr>
        <w:t>e 20/12/2022, às quais também se sujeitam as partes que o celebram.</w:t>
      </w:r>
    </w:p>
    <w:p w14:paraId="5F5ED364" w14:textId="77777777" w:rsidR="001A6449" w:rsidRDefault="001A6449" w:rsidP="00952FF7">
      <w:pPr>
        <w:pStyle w:val="PargrafodaLista"/>
        <w:ind w:left="0"/>
        <w:jc w:val="both"/>
        <w:rPr>
          <w:sz w:val="22"/>
          <w:szCs w:val="22"/>
        </w:rPr>
      </w:pPr>
    </w:p>
    <w:p w14:paraId="4FA3D625" w14:textId="77777777" w:rsidR="00417F64" w:rsidRPr="00A042C0" w:rsidRDefault="00417F64" w:rsidP="00952FF7">
      <w:pPr>
        <w:pStyle w:val="PargrafodaLista"/>
        <w:ind w:left="0"/>
        <w:jc w:val="both"/>
        <w:rPr>
          <w:sz w:val="22"/>
          <w:szCs w:val="22"/>
        </w:rPr>
      </w:pPr>
    </w:p>
    <w:p w14:paraId="4DE3BA78" w14:textId="77777777" w:rsidR="00952FF7" w:rsidRPr="00A042C0" w:rsidRDefault="00952FF7" w:rsidP="00952FF7">
      <w:pPr>
        <w:pStyle w:val="PargrafodaLista"/>
        <w:numPr>
          <w:ilvl w:val="1"/>
          <w:numId w:val="16"/>
        </w:numPr>
        <w:rPr>
          <w:b/>
          <w:bCs/>
          <w:sz w:val="22"/>
          <w:szCs w:val="22"/>
        </w:rPr>
      </w:pPr>
      <w:bookmarkStart w:id="77" w:name="_Hlk156991390"/>
      <w:r w:rsidRPr="00A042C0">
        <w:rPr>
          <w:b/>
          <w:bCs/>
          <w:sz w:val="22"/>
          <w:szCs w:val="22"/>
        </w:rPr>
        <w:t>DO MODELO DE GESTÃO CONTRATUAL</w:t>
      </w:r>
    </w:p>
    <w:p w14:paraId="3475706D" w14:textId="77777777" w:rsidR="00952FF7" w:rsidRDefault="00952FF7" w:rsidP="00952FF7">
      <w:pPr>
        <w:pStyle w:val="PargrafodaLista"/>
        <w:ind w:left="0"/>
        <w:rPr>
          <w:b/>
          <w:bCs/>
          <w:sz w:val="22"/>
          <w:szCs w:val="22"/>
        </w:rPr>
      </w:pPr>
    </w:p>
    <w:p w14:paraId="529070E3" w14:textId="77777777" w:rsidR="00417F64" w:rsidRPr="00A042C0" w:rsidRDefault="00417F64" w:rsidP="00952FF7">
      <w:pPr>
        <w:pStyle w:val="PargrafodaLista"/>
        <w:ind w:left="0"/>
        <w:rPr>
          <w:b/>
          <w:bCs/>
          <w:sz w:val="22"/>
          <w:szCs w:val="22"/>
        </w:rPr>
      </w:pPr>
    </w:p>
    <w:bookmarkEnd w:id="77"/>
    <w:p w14:paraId="03F0228F" w14:textId="177645CC" w:rsidR="002B1D40" w:rsidRDefault="009B44E3" w:rsidP="002B1D40">
      <w:pPr>
        <w:pStyle w:val="PargrafodaLista"/>
        <w:numPr>
          <w:ilvl w:val="2"/>
          <w:numId w:val="16"/>
        </w:numPr>
        <w:jc w:val="both"/>
        <w:rPr>
          <w:sz w:val="22"/>
          <w:szCs w:val="22"/>
        </w:rPr>
      </w:pPr>
      <w:r w:rsidRPr="00A042C0">
        <w:rPr>
          <w:sz w:val="22"/>
          <w:szCs w:val="22"/>
        </w:rPr>
        <w:t xml:space="preserve">A gestão </w:t>
      </w:r>
      <w:r w:rsidR="00D35C59">
        <w:rPr>
          <w:sz w:val="22"/>
          <w:szCs w:val="22"/>
        </w:rPr>
        <w:t xml:space="preserve">e fiscalização </w:t>
      </w:r>
      <w:r w:rsidRPr="00A042C0">
        <w:rPr>
          <w:sz w:val="22"/>
          <w:szCs w:val="22"/>
        </w:rPr>
        <w:t xml:space="preserve">do contrato </w:t>
      </w:r>
      <w:r w:rsidR="00D35C59">
        <w:rPr>
          <w:sz w:val="22"/>
          <w:szCs w:val="22"/>
        </w:rPr>
        <w:t>serão</w:t>
      </w:r>
      <w:r w:rsidRPr="00A042C0">
        <w:rPr>
          <w:sz w:val="22"/>
          <w:szCs w:val="22"/>
        </w:rPr>
        <w:t xml:space="preserve"> realizada</w:t>
      </w:r>
      <w:r w:rsidR="00D35C59">
        <w:rPr>
          <w:sz w:val="22"/>
          <w:szCs w:val="22"/>
        </w:rPr>
        <w:t>s</w:t>
      </w:r>
      <w:r w:rsidRPr="00A042C0">
        <w:rPr>
          <w:sz w:val="22"/>
          <w:szCs w:val="22"/>
        </w:rPr>
        <w:t xml:space="preserve"> pel</w:t>
      </w:r>
      <w:r w:rsidR="00D35C59">
        <w:rPr>
          <w:sz w:val="22"/>
          <w:szCs w:val="22"/>
        </w:rPr>
        <w:t>o Departamento de Operação e Manutenção</w:t>
      </w:r>
      <w:r w:rsidRPr="00A042C0">
        <w:rPr>
          <w:sz w:val="22"/>
          <w:szCs w:val="22"/>
        </w:rPr>
        <w:t xml:space="preserve"> do Serviço Autônomo de Água e Esgoto (SAAE) de Jacareí - SP.</w:t>
      </w:r>
    </w:p>
    <w:p w14:paraId="7363BC2D" w14:textId="77777777" w:rsidR="00D35C59" w:rsidRDefault="00D35C59" w:rsidP="00D35C59">
      <w:pPr>
        <w:pStyle w:val="PargrafodaLista"/>
        <w:ind w:left="0"/>
        <w:jc w:val="both"/>
        <w:rPr>
          <w:sz w:val="22"/>
          <w:szCs w:val="22"/>
        </w:rPr>
      </w:pPr>
    </w:p>
    <w:p w14:paraId="0F08FC57" w14:textId="77777777" w:rsidR="00417F64" w:rsidRDefault="00417F64" w:rsidP="00D35C59">
      <w:pPr>
        <w:pStyle w:val="PargrafodaLista"/>
        <w:ind w:left="0"/>
        <w:jc w:val="both"/>
        <w:rPr>
          <w:sz w:val="22"/>
          <w:szCs w:val="22"/>
        </w:rPr>
      </w:pPr>
    </w:p>
    <w:p w14:paraId="208A0BC6" w14:textId="6472988F" w:rsidR="00D35C59" w:rsidRDefault="00D35C59" w:rsidP="002B1D40">
      <w:pPr>
        <w:pStyle w:val="PargrafodaLista"/>
        <w:numPr>
          <w:ilvl w:val="2"/>
          <w:numId w:val="16"/>
        </w:numPr>
        <w:jc w:val="both"/>
        <w:rPr>
          <w:sz w:val="22"/>
          <w:szCs w:val="22"/>
        </w:rPr>
      </w:pPr>
      <w:r>
        <w:rPr>
          <w:sz w:val="22"/>
          <w:szCs w:val="22"/>
        </w:rPr>
        <w:t>A execução do objeto será acompanhada pelo fiscal do contrato.</w:t>
      </w:r>
    </w:p>
    <w:p w14:paraId="50FF63E2" w14:textId="77777777" w:rsidR="00D35C59" w:rsidRDefault="00D35C59" w:rsidP="00D35C59">
      <w:pPr>
        <w:pStyle w:val="PargrafodaLista"/>
        <w:rPr>
          <w:sz w:val="22"/>
          <w:szCs w:val="22"/>
        </w:rPr>
      </w:pPr>
    </w:p>
    <w:p w14:paraId="6445C8D3" w14:textId="77777777" w:rsidR="00417F64" w:rsidRPr="00D35C59" w:rsidRDefault="00417F64" w:rsidP="00D35C59">
      <w:pPr>
        <w:pStyle w:val="PargrafodaLista"/>
        <w:rPr>
          <w:sz w:val="22"/>
          <w:szCs w:val="22"/>
        </w:rPr>
      </w:pPr>
    </w:p>
    <w:p w14:paraId="47C955D7" w14:textId="77777777" w:rsidR="00D35C59" w:rsidRDefault="00D35C59" w:rsidP="004D342B">
      <w:pPr>
        <w:pStyle w:val="PargrafodaLista"/>
        <w:numPr>
          <w:ilvl w:val="3"/>
          <w:numId w:val="16"/>
        </w:numPr>
        <w:jc w:val="both"/>
        <w:rPr>
          <w:sz w:val="22"/>
          <w:szCs w:val="22"/>
        </w:rPr>
      </w:pPr>
      <w:r>
        <w:rPr>
          <w:sz w:val="22"/>
          <w:szCs w:val="22"/>
        </w:rPr>
        <w:t>Havendo qualquer inconformidade na execução do objeto, a Contratada será formalmente notificada para prestar esclarecimentos.</w:t>
      </w:r>
    </w:p>
    <w:p w14:paraId="11EEE815" w14:textId="77777777" w:rsidR="00D35C59" w:rsidRDefault="00D35C59" w:rsidP="00D35C59">
      <w:pPr>
        <w:pStyle w:val="PargrafodaLista"/>
        <w:rPr>
          <w:sz w:val="22"/>
          <w:szCs w:val="22"/>
        </w:rPr>
      </w:pPr>
    </w:p>
    <w:p w14:paraId="0C7DA875" w14:textId="77777777" w:rsidR="00417F64" w:rsidRPr="00D35C59" w:rsidRDefault="00417F64" w:rsidP="00D35C59">
      <w:pPr>
        <w:pStyle w:val="PargrafodaLista"/>
        <w:rPr>
          <w:sz w:val="22"/>
          <w:szCs w:val="22"/>
        </w:rPr>
      </w:pPr>
    </w:p>
    <w:p w14:paraId="61755D9C" w14:textId="4489FB78" w:rsidR="004D342B" w:rsidRPr="00397C8D" w:rsidRDefault="004D342B" w:rsidP="00D35C59">
      <w:pPr>
        <w:pStyle w:val="PargrafodaLista"/>
        <w:numPr>
          <w:ilvl w:val="2"/>
          <w:numId w:val="16"/>
        </w:numPr>
        <w:jc w:val="both"/>
        <w:rPr>
          <w:sz w:val="22"/>
          <w:szCs w:val="22"/>
        </w:rPr>
      </w:pPr>
      <w:r w:rsidRPr="00397C8D">
        <w:rPr>
          <w:sz w:val="22"/>
          <w:szCs w:val="22"/>
        </w:rPr>
        <w:lastRenderedPageBreak/>
        <w:t>O objeto será recebido pelo Fiscal e Gestor do contrato, na forma e prazo estabelecidos</w:t>
      </w:r>
      <w:r>
        <w:rPr>
          <w:sz w:val="22"/>
          <w:szCs w:val="22"/>
        </w:rPr>
        <w:t xml:space="preserve"> </w:t>
      </w:r>
      <w:r w:rsidRPr="00397C8D">
        <w:rPr>
          <w:sz w:val="22"/>
          <w:szCs w:val="22"/>
        </w:rPr>
        <w:t>no Termo de Referência</w:t>
      </w:r>
      <w:r w:rsidR="00397C8D" w:rsidRPr="00397C8D">
        <w:rPr>
          <w:sz w:val="22"/>
          <w:szCs w:val="22"/>
        </w:rPr>
        <w:t xml:space="preserve"> e também conforme itens 10.1.1.1. e 10.1.2.1. dessa Ata de RP</w:t>
      </w:r>
      <w:r w:rsidRPr="00397C8D">
        <w:rPr>
          <w:sz w:val="22"/>
          <w:szCs w:val="22"/>
        </w:rPr>
        <w:t>.</w:t>
      </w:r>
    </w:p>
    <w:p w14:paraId="2E6A89E3" w14:textId="77777777" w:rsidR="002B1D40" w:rsidRDefault="002B1D40" w:rsidP="002B1D40">
      <w:pPr>
        <w:pStyle w:val="PargrafodaLista"/>
        <w:ind w:left="0"/>
        <w:jc w:val="both"/>
        <w:rPr>
          <w:sz w:val="22"/>
          <w:szCs w:val="22"/>
        </w:rPr>
      </w:pPr>
    </w:p>
    <w:p w14:paraId="5CCEEF4B" w14:textId="77777777" w:rsidR="00417F64" w:rsidRPr="00A042C0" w:rsidRDefault="00417F64" w:rsidP="002B1D40">
      <w:pPr>
        <w:pStyle w:val="PargrafodaLista"/>
        <w:ind w:left="0"/>
        <w:jc w:val="both"/>
        <w:rPr>
          <w:sz w:val="22"/>
          <w:szCs w:val="22"/>
        </w:rPr>
      </w:pPr>
    </w:p>
    <w:p w14:paraId="452592E4" w14:textId="338162BE" w:rsidR="001A6449" w:rsidRDefault="00A7472B" w:rsidP="003E7E68">
      <w:pPr>
        <w:spacing w:after="0" w:line="240" w:lineRule="auto"/>
        <w:contextualSpacing/>
        <w:jc w:val="both"/>
        <w:rPr>
          <w:rFonts w:cs="Arial"/>
        </w:rPr>
      </w:pPr>
      <w:r w:rsidRPr="00A042C0">
        <w:rPr>
          <w:rFonts w:cs="Arial"/>
        </w:rPr>
        <w:t>Lido e achado conforme, assinam este instrumento, as partes e testemunhas.</w:t>
      </w:r>
    </w:p>
    <w:p w14:paraId="1498A7A0" w14:textId="77777777" w:rsidR="008A0AA6" w:rsidRDefault="008A0AA6" w:rsidP="003E7E68">
      <w:pPr>
        <w:spacing w:after="0" w:line="240" w:lineRule="auto"/>
        <w:contextualSpacing/>
        <w:jc w:val="both"/>
        <w:rPr>
          <w:rFonts w:cs="Arial"/>
        </w:rPr>
      </w:pPr>
    </w:p>
    <w:p w14:paraId="00ECC8B4" w14:textId="77777777" w:rsidR="00417F64" w:rsidRPr="00A042C0" w:rsidRDefault="00417F64" w:rsidP="003E7E68">
      <w:pPr>
        <w:spacing w:after="0" w:line="240" w:lineRule="auto"/>
        <w:contextualSpacing/>
        <w:jc w:val="both"/>
        <w:rPr>
          <w:rFonts w:cs="Arial"/>
        </w:rPr>
      </w:pPr>
    </w:p>
    <w:p w14:paraId="06C310CC" w14:textId="7B17E4DB" w:rsidR="001A6449" w:rsidRPr="00A042C0" w:rsidRDefault="00A7472B" w:rsidP="007C2227">
      <w:pPr>
        <w:spacing w:after="0" w:line="240" w:lineRule="auto"/>
        <w:contextualSpacing/>
        <w:jc w:val="both"/>
        <w:rPr>
          <w:rFonts w:cs="Arial"/>
          <w:lang w:val="es-ES_tradnl"/>
        </w:rPr>
      </w:pPr>
      <w:proofErr w:type="spellStart"/>
      <w:r w:rsidRPr="00A042C0">
        <w:rPr>
          <w:rFonts w:cs="Arial"/>
          <w:lang w:val="es-ES_tradnl"/>
        </w:rPr>
        <w:t>Jacareí</w:t>
      </w:r>
      <w:proofErr w:type="spellEnd"/>
      <w:r w:rsidRPr="00A042C0">
        <w:rPr>
          <w:rFonts w:cs="Arial"/>
          <w:lang w:val="es-ES_tradnl"/>
        </w:rPr>
        <w:t>, ……………………………….</w:t>
      </w:r>
    </w:p>
    <w:p w14:paraId="5EB3913B" w14:textId="77777777" w:rsidR="007C2227" w:rsidRDefault="007C2227" w:rsidP="007C2227">
      <w:pPr>
        <w:spacing w:after="0" w:line="240" w:lineRule="auto"/>
        <w:contextualSpacing/>
        <w:jc w:val="both"/>
        <w:rPr>
          <w:rFonts w:cs="Arial"/>
          <w:lang w:val="es-ES_tradnl"/>
        </w:rPr>
      </w:pPr>
    </w:p>
    <w:p w14:paraId="1F9C2436" w14:textId="77777777" w:rsidR="00417F64" w:rsidRDefault="00417F64" w:rsidP="007C2227">
      <w:pPr>
        <w:spacing w:after="0" w:line="240" w:lineRule="auto"/>
        <w:contextualSpacing/>
        <w:jc w:val="both"/>
        <w:rPr>
          <w:rFonts w:cs="Arial"/>
          <w:lang w:val="es-ES_tradnl"/>
        </w:rPr>
      </w:pPr>
    </w:p>
    <w:p w14:paraId="7B7522C1" w14:textId="77777777" w:rsidR="00417F64" w:rsidRDefault="00417F64" w:rsidP="007C2227">
      <w:pPr>
        <w:spacing w:after="0" w:line="240" w:lineRule="auto"/>
        <w:contextualSpacing/>
        <w:jc w:val="both"/>
        <w:rPr>
          <w:rFonts w:cs="Arial"/>
          <w:lang w:val="es-ES_tradnl"/>
        </w:rPr>
      </w:pPr>
    </w:p>
    <w:p w14:paraId="791FC696" w14:textId="77777777" w:rsidR="00417F64" w:rsidRPr="00A042C0" w:rsidRDefault="00417F64" w:rsidP="007C2227">
      <w:pPr>
        <w:spacing w:after="0" w:line="240" w:lineRule="auto"/>
        <w:contextualSpacing/>
        <w:jc w:val="both"/>
        <w:rPr>
          <w:rFonts w:cs="Arial"/>
          <w:lang w:val="es-ES_tradnl"/>
        </w:rPr>
      </w:pPr>
    </w:p>
    <w:p w14:paraId="19E7EA89" w14:textId="77777777" w:rsidR="00A7472B" w:rsidRDefault="00A7472B" w:rsidP="003E7E68">
      <w:pPr>
        <w:spacing w:after="0" w:line="240" w:lineRule="auto"/>
        <w:rPr>
          <w:rFonts w:cs="Arial"/>
          <w:b/>
          <w:bCs/>
        </w:rPr>
      </w:pPr>
      <w:r w:rsidRPr="00A042C0">
        <w:rPr>
          <w:rFonts w:cs="Arial"/>
          <w:b/>
          <w:bCs/>
        </w:rPr>
        <w:t>SERVIÇO AUTÔNOMO DE ÁGUA E ESGOTO DE JACAREÍ – SAAE</w:t>
      </w:r>
    </w:p>
    <w:p w14:paraId="03A36DDD" w14:textId="77777777" w:rsidR="00417F64" w:rsidRDefault="00417F64" w:rsidP="003E7E68">
      <w:pPr>
        <w:spacing w:after="0" w:line="240" w:lineRule="auto"/>
        <w:rPr>
          <w:rFonts w:cs="Arial"/>
          <w:b/>
          <w:bCs/>
        </w:rPr>
      </w:pPr>
    </w:p>
    <w:p w14:paraId="1A994F4E" w14:textId="77777777" w:rsidR="00417F64" w:rsidRDefault="00417F64" w:rsidP="003E7E68">
      <w:pPr>
        <w:spacing w:after="0" w:line="240" w:lineRule="auto"/>
        <w:rPr>
          <w:rFonts w:cs="Arial"/>
          <w:b/>
          <w:bCs/>
        </w:rPr>
      </w:pPr>
    </w:p>
    <w:p w14:paraId="13C262DE" w14:textId="77777777" w:rsidR="00417F64" w:rsidRPr="00A042C0" w:rsidRDefault="00417F64" w:rsidP="003E7E68">
      <w:pPr>
        <w:spacing w:after="0" w:line="240" w:lineRule="auto"/>
        <w:rPr>
          <w:rFonts w:cs="Arial"/>
          <w:b/>
          <w:bCs/>
        </w:rPr>
      </w:pPr>
    </w:p>
    <w:p w14:paraId="69FE3414" w14:textId="4D811017" w:rsidR="001A6449" w:rsidRDefault="006453C3" w:rsidP="003E7E68">
      <w:pPr>
        <w:spacing w:after="0" w:line="240" w:lineRule="auto"/>
        <w:contextualSpacing/>
        <w:jc w:val="both"/>
        <w:rPr>
          <w:rFonts w:cs="Arial"/>
          <w:b/>
        </w:rPr>
      </w:pPr>
      <w:r w:rsidRPr="00A042C0">
        <w:rPr>
          <w:rFonts w:cs="Arial"/>
          <w:b/>
        </w:rPr>
        <w:t>CONTRATADA</w:t>
      </w:r>
    </w:p>
    <w:p w14:paraId="736DB1B2" w14:textId="77777777" w:rsidR="00417F64" w:rsidRDefault="00417F64" w:rsidP="003E7E68">
      <w:pPr>
        <w:spacing w:after="0" w:line="240" w:lineRule="auto"/>
        <w:contextualSpacing/>
        <w:jc w:val="both"/>
        <w:rPr>
          <w:rFonts w:cs="Arial"/>
          <w:b/>
        </w:rPr>
      </w:pPr>
    </w:p>
    <w:p w14:paraId="08346817" w14:textId="77777777" w:rsidR="00417F64" w:rsidRPr="00A042C0" w:rsidRDefault="00417F64" w:rsidP="003E7E68">
      <w:pPr>
        <w:spacing w:after="0" w:line="240" w:lineRule="auto"/>
        <w:contextualSpacing/>
        <w:jc w:val="both"/>
        <w:rPr>
          <w:rFonts w:cs="Arial"/>
          <w:b/>
        </w:rPr>
      </w:pPr>
    </w:p>
    <w:p w14:paraId="3017615A" w14:textId="69D99E5E" w:rsidR="00A7472B" w:rsidRDefault="00FA1B06" w:rsidP="003E7E68">
      <w:pPr>
        <w:spacing w:after="0" w:line="240" w:lineRule="auto"/>
        <w:contextualSpacing/>
        <w:jc w:val="both"/>
        <w:rPr>
          <w:rFonts w:cs="Arial"/>
        </w:rPr>
      </w:pPr>
      <w:r w:rsidRPr="00A042C0">
        <w:rPr>
          <w:rFonts w:cs="Arial"/>
        </w:rPr>
        <w:t>TESTEMUNHAS:</w:t>
      </w:r>
    </w:p>
    <w:p w14:paraId="11336202" w14:textId="77777777" w:rsidR="00417F64" w:rsidRDefault="00417F64" w:rsidP="003E7E68">
      <w:pPr>
        <w:spacing w:after="0" w:line="240" w:lineRule="auto"/>
        <w:contextualSpacing/>
        <w:jc w:val="both"/>
        <w:rPr>
          <w:rFonts w:cs="Arial"/>
        </w:rPr>
      </w:pPr>
    </w:p>
    <w:p w14:paraId="6D70D830" w14:textId="77777777" w:rsidR="00417F64" w:rsidRPr="00A042C0" w:rsidRDefault="00417F64" w:rsidP="003E7E68">
      <w:pPr>
        <w:spacing w:after="0" w:line="240" w:lineRule="auto"/>
        <w:contextualSpacing/>
        <w:jc w:val="both"/>
        <w:rPr>
          <w:rFonts w:cs="Arial"/>
        </w:rPr>
      </w:pPr>
    </w:p>
    <w:p w14:paraId="0BFE77F7" w14:textId="77777777" w:rsidR="00A7472B" w:rsidRPr="00A042C0" w:rsidRDefault="00A7472B" w:rsidP="003E7E68">
      <w:pPr>
        <w:numPr>
          <w:ilvl w:val="0"/>
          <w:numId w:val="12"/>
        </w:numPr>
        <w:tabs>
          <w:tab w:val="clear" w:pos="360"/>
          <w:tab w:val="num" w:pos="426"/>
        </w:tabs>
        <w:spacing w:after="0" w:line="240" w:lineRule="auto"/>
        <w:ind w:left="0" w:firstLine="0"/>
        <w:jc w:val="both"/>
        <w:rPr>
          <w:rFonts w:eastAsia="Times New Roman" w:cs="Arial"/>
          <w:lang w:eastAsia="ar-SA"/>
        </w:rPr>
      </w:pPr>
      <w:r w:rsidRPr="00A042C0">
        <w:rPr>
          <w:rFonts w:eastAsia="Times New Roman" w:cs="Arial"/>
          <w:lang w:eastAsia="ar-SA"/>
        </w:rPr>
        <w:t>_____________________________________________________</w:t>
      </w:r>
    </w:p>
    <w:p w14:paraId="3C4CF009" w14:textId="3E45FDFA" w:rsidR="00A7472B" w:rsidRPr="00A042C0" w:rsidRDefault="00C93D6F" w:rsidP="003E7E68">
      <w:pPr>
        <w:tabs>
          <w:tab w:val="num" w:pos="426"/>
        </w:tabs>
        <w:spacing w:after="0" w:line="240" w:lineRule="auto"/>
        <w:jc w:val="both"/>
        <w:rPr>
          <w:rFonts w:eastAsia="Times New Roman" w:cs="Arial"/>
          <w:b/>
          <w:bCs/>
          <w:lang w:eastAsia="ar-SA"/>
        </w:rPr>
      </w:pPr>
      <w:r w:rsidRPr="00A042C0">
        <w:rPr>
          <w:rFonts w:eastAsia="Times New Roman" w:cs="Arial"/>
          <w:b/>
          <w:bCs/>
          <w:lang w:eastAsia="ar-SA"/>
        </w:rPr>
        <w:tab/>
      </w:r>
      <w:r w:rsidR="00A7472B" w:rsidRPr="00A042C0">
        <w:rPr>
          <w:rFonts w:eastAsia="Times New Roman" w:cs="Arial"/>
          <w:b/>
          <w:bCs/>
          <w:lang w:eastAsia="ar-SA"/>
        </w:rPr>
        <w:t>Nome</w:t>
      </w:r>
    </w:p>
    <w:p w14:paraId="3DA0DAA9" w14:textId="466533CF" w:rsidR="00A7472B" w:rsidRDefault="00C93D6F" w:rsidP="007C2227">
      <w:pPr>
        <w:tabs>
          <w:tab w:val="num" w:pos="426"/>
        </w:tabs>
        <w:spacing w:after="0" w:line="240" w:lineRule="auto"/>
        <w:jc w:val="both"/>
        <w:rPr>
          <w:rFonts w:eastAsia="Times New Roman" w:cs="Arial"/>
          <w:lang w:eastAsia="ar-SA"/>
        </w:rPr>
      </w:pPr>
      <w:r w:rsidRPr="00A042C0">
        <w:rPr>
          <w:rFonts w:eastAsia="Times New Roman" w:cs="Arial"/>
          <w:lang w:eastAsia="ar-SA"/>
        </w:rPr>
        <w:tab/>
      </w:r>
      <w:r w:rsidR="00A7472B" w:rsidRPr="00A042C0">
        <w:rPr>
          <w:rFonts w:eastAsia="Times New Roman" w:cs="Arial"/>
          <w:lang w:eastAsia="ar-SA"/>
        </w:rPr>
        <w:t>CPF: XXX.XXX.XXX-XX</w:t>
      </w:r>
    </w:p>
    <w:p w14:paraId="5268F1A4" w14:textId="77777777" w:rsidR="00417F64" w:rsidRDefault="00417F64" w:rsidP="007C2227">
      <w:pPr>
        <w:tabs>
          <w:tab w:val="num" w:pos="426"/>
        </w:tabs>
        <w:spacing w:after="0" w:line="240" w:lineRule="auto"/>
        <w:jc w:val="both"/>
        <w:rPr>
          <w:rFonts w:eastAsia="Times New Roman" w:cs="Arial"/>
          <w:lang w:eastAsia="ar-SA"/>
        </w:rPr>
      </w:pPr>
    </w:p>
    <w:p w14:paraId="0235D80F" w14:textId="77777777" w:rsidR="00417F64" w:rsidRPr="00A042C0" w:rsidRDefault="00417F64" w:rsidP="007C2227">
      <w:pPr>
        <w:tabs>
          <w:tab w:val="num" w:pos="426"/>
        </w:tabs>
        <w:spacing w:after="0" w:line="240" w:lineRule="auto"/>
        <w:jc w:val="both"/>
        <w:rPr>
          <w:rFonts w:eastAsia="Times New Roman" w:cs="Arial"/>
          <w:lang w:eastAsia="ar-SA"/>
        </w:rPr>
      </w:pPr>
    </w:p>
    <w:p w14:paraId="5EF148C1" w14:textId="29D75F06" w:rsidR="00A7472B" w:rsidRPr="00A042C0" w:rsidRDefault="00A7472B" w:rsidP="003E7E68">
      <w:pPr>
        <w:numPr>
          <w:ilvl w:val="0"/>
          <w:numId w:val="12"/>
        </w:numPr>
        <w:tabs>
          <w:tab w:val="clear" w:pos="360"/>
          <w:tab w:val="num" w:pos="426"/>
        </w:tabs>
        <w:spacing w:after="0" w:line="240" w:lineRule="auto"/>
        <w:ind w:left="0" w:firstLine="0"/>
        <w:jc w:val="both"/>
        <w:rPr>
          <w:rFonts w:eastAsia="Times New Roman" w:cs="Arial"/>
          <w:lang w:eastAsia="ar-SA"/>
        </w:rPr>
      </w:pPr>
      <w:r w:rsidRPr="00A042C0">
        <w:rPr>
          <w:rFonts w:eastAsia="Times New Roman" w:cs="Arial"/>
          <w:lang w:eastAsia="ar-SA"/>
        </w:rPr>
        <w:t>____________________________________________________</w:t>
      </w:r>
    </w:p>
    <w:p w14:paraId="6980F944" w14:textId="4518BBF3" w:rsidR="00A7472B" w:rsidRPr="00A042C0" w:rsidRDefault="00C93D6F" w:rsidP="003E7E68">
      <w:pPr>
        <w:tabs>
          <w:tab w:val="num" w:pos="426"/>
        </w:tabs>
        <w:spacing w:after="0" w:line="240" w:lineRule="auto"/>
        <w:jc w:val="both"/>
        <w:rPr>
          <w:rFonts w:eastAsia="Times New Roman" w:cs="Arial"/>
          <w:b/>
          <w:bCs/>
          <w:lang w:eastAsia="ar-SA"/>
        </w:rPr>
      </w:pPr>
      <w:r w:rsidRPr="00A042C0">
        <w:rPr>
          <w:rFonts w:eastAsia="Times New Roman" w:cs="Arial"/>
          <w:b/>
          <w:bCs/>
          <w:lang w:eastAsia="ar-SA"/>
        </w:rPr>
        <w:tab/>
      </w:r>
      <w:r w:rsidR="00A7472B" w:rsidRPr="00A042C0">
        <w:rPr>
          <w:rFonts w:eastAsia="Times New Roman" w:cs="Arial"/>
          <w:b/>
          <w:bCs/>
          <w:lang w:eastAsia="ar-SA"/>
        </w:rPr>
        <w:t>Nome</w:t>
      </w:r>
    </w:p>
    <w:p w14:paraId="3450FAF1" w14:textId="0B897CD5" w:rsidR="00A7472B" w:rsidRPr="00A042C0" w:rsidRDefault="00C93D6F" w:rsidP="005153F3">
      <w:pPr>
        <w:tabs>
          <w:tab w:val="num" w:pos="426"/>
        </w:tabs>
        <w:spacing w:after="0" w:line="240" w:lineRule="auto"/>
        <w:jc w:val="both"/>
        <w:rPr>
          <w:rFonts w:cs="Arial"/>
          <w:b/>
        </w:rPr>
      </w:pPr>
      <w:r w:rsidRPr="00A042C0">
        <w:rPr>
          <w:rFonts w:eastAsia="Times New Roman" w:cs="Arial"/>
          <w:lang w:eastAsia="ar-SA"/>
        </w:rPr>
        <w:tab/>
      </w:r>
      <w:r w:rsidR="00A7472B" w:rsidRPr="00A042C0">
        <w:rPr>
          <w:rFonts w:eastAsia="Times New Roman" w:cs="Arial"/>
          <w:lang w:eastAsia="ar-SA"/>
        </w:rPr>
        <w:t>CPF: XXX.XXX.XXX-XX</w:t>
      </w:r>
      <w:r w:rsidR="00A7472B" w:rsidRPr="00A042C0">
        <w:rPr>
          <w:rFonts w:cs="Arial"/>
          <w:b/>
        </w:rPr>
        <w:br w:type="page"/>
      </w:r>
    </w:p>
    <w:p w14:paraId="21B7CFFC" w14:textId="77777777" w:rsidR="00A7472B" w:rsidRPr="00A042C0" w:rsidRDefault="00A7472B" w:rsidP="003E7E68">
      <w:pPr>
        <w:spacing w:after="0" w:line="240" w:lineRule="auto"/>
        <w:jc w:val="both"/>
        <w:rPr>
          <w:rFonts w:cs="Arial"/>
          <w:b/>
        </w:rPr>
      </w:pPr>
      <w:r w:rsidRPr="00A042C0">
        <w:rPr>
          <w:rFonts w:cs="Arial"/>
          <w:b/>
        </w:rPr>
        <w:lastRenderedPageBreak/>
        <w:t>TERMO DE NOMEAÇÃO DOS RESPONSÁVEIS PELA ADMINISTRAÇÃO E FISCALIZAÇÃO DE ATA DE REGISTRO DE PREÇOS</w:t>
      </w:r>
    </w:p>
    <w:p w14:paraId="23B2C79F" w14:textId="77777777" w:rsidR="00A7472B" w:rsidRPr="00A042C0" w:rsidRDefault="00A7472B" w:rsidP="003E7E68">
      <w:pPr>
        <w:spacing w:after="0" w:line="240" w:lineRule="auto"/>
        <w:rPr>
          <w:rFonts w:cs="Arial"/>
          <w:bCs/>
        </w:rPr>
      </w:pPr>
    </w:p>
    <w:p w14:paraId="1CA0E6C5" w14:textId="77777777" w:rsidR="00A7472B" w:rsidRPr="00A042C0" w:rsidRDefault="00A7472B" w:rsidP="003E7E68">
      <w:pPr>
        <w:spacing w:after="0" w:line="240" w:lineRule="auto"/>
        <w:rPr>
          <w:rFonts w:cs="Arial"/>
          <w:bCs/>
        </w:rPr>
      </w:pPr>
    </w:p>
    <w:p w14:paraId="63C1DC65" w14:textId="2D30BB5B" w:rsidR="00A7472B" w:rsidRPr="00A042C0" w:rsidRDefault="00A7472B" w:rsidP="003E7E68">
      <w:pPr>
        <w:spacing w:after="0" w:line="240" w:lineRule="auto"/>
        <w:rPr>
          <w:rFonts w:cs="Arial"/>
          <w:b/>
        </w:rPr>
      </w:pPr>
      <w:r w:rsidRPr="00A042C0">
        <w:rPr>
          <w:rFonts w:cs="Arial"/>
          <w:b/>
        </w:rPr>
        <w:t xml:space="preserve">REF.: ATA DE REGISTRO DE PREÇOS Nº </w:t>
      </w:r>
      <w:r w:rsidR="002F12D3">
        <w:rPr>
          <w:rFonts w:cs="Arial"/>
          <w:b/>
        </w:rPr>
        <w:t>............................</w:t>
      </w:r>
    </w:p>
    <w:p w14:paraId="1F30FDD0" w14:textId="77777777" w:rsidR="00A7472B" w:rsidRPr="00A042C0" w:rsidRDefault="00A7472B" w:rsidP="003E7E68">
      <w:pPr>
        <w:spacing w:after="0" w:line="240" w:lineRule="auto"/>
        <w:rPr>
          <w:rFonts w:cs="Arial"/>
          <w:bCs/>
        </w:rPr>
      </w:pPr>
    </w:p>
    <w:p w14:paraId="3585D65A" w14:textId="77777777" w:rsidR="00A7472B" w:rsidRPr="00A042C0" w:rsidRDefault="00A7472B" w:rsidP="003E7E68">
      <w:pPr>
        <w:spacing w:after="0" w:line="240" w:lineRule="auto"/>
        <w:rPr>
          <w:rFonts w:cs="Arial"/>
          <w:bCs/>
        </w:rPr>
      </w:pPr>
    </w:p>
    <w:p w14:paraId="6A7D009A" w14:textId="71C9B2AE" w:rsidR="00A7472B" w:rsidRPr="00A042C0" w:rsidRDefault="00A7472B" w:rsidP="003E7E68">
      <w:pPr>
        <w:spacing w:after="0" w:line="240" w:lineRule="auto"/>
        <w:jc w:val="both"/>
        <w:rPr>
          <w:rFonts w:cs="Arial"/>
        </w:rPr>
      </w:pPr>
      <w:r w:rsidRPr="00A042C0">
        <w:rPr>
          <w:rFonts w:cs="Arial"/>
          <w:b/>
        </w:rPr>
        <w:t xml:space="preserve">OBJETO: </w:t>
      </w:r>
      <w:r w:rsidR="00A64432" w:rsidRPr="008A11AF">
        <w:rPr>
          <w:rFonts w:eastAsia="Calibri" w:cs="Arial"/>
          <w:b/>
          <w:bCs/>
          <w:iCs/>
        </w:rPr>
        <w:t xml:space="preserve">REGISTRO DE PREÇOS CONTRATAÇÃO DE EMPRESA ESPECIALIZADA EM SERVIÇOS DE MANUTENÇÃO EM POÇOS PROFUNDOS E BOOSTERS TUBULARES, </w:t>
      </w:r>
      <w:r w:rsidR="00A64432" w:rsidRPr="008A11AF">
        <w:rPr>
          <w:rFonts w:eastAsia="Calibri" w:cs="Arial"/>
          <w:iCs/>
        </w:rPr>
        <w:t xml:space="preserve">decorrente da Solicitação de Registro </w:t>
      </w:r>
      <w:r w:rsidR="00A64432" w:rsidRPr="008A11AF">
        <w:rPr>
          <w:rFonts w:eastAsia="Calibri" w:cs="Arial"/>
          <w:b/>
          <w:bCs/>
          <w:iCs/>
        </w:rPr>
        <w:t>(SR) 045/2024</w:t>
      </w:r>
    </w:p>
    <w:p w14:paraId="588CFFD7" w14:textId="77777777" w:rsidR="00A7472B" w:rsidRPr="00A042C0" w:rsidRDefault="00A7472B" w:rsidP="003E7E68">
      <w:pPr>
        <w:spacing w:after="0" w:line="240" w:lineRule="auto"/>
        <w:rPr>
          <w:rFonts w:cs="Arial"/>
          <w:bCs/>
        </w:rPr>
      </w:pPr>
    </w:p>
    <w:p w14:paraId="343FCA86" w14:textId="77777777" w:rsidR="00A7472B" w:rsidRPr="00A042C0" w:rsidRDefault="00A7472B" w:rsidP="003E7E68">
      <w:pPr>
        <w:spacing w:after="0" w:line="240" w:lineRule="auto"/>
        <w:rPr>
          <w:rFonts w:cs="Arial"/>
          <w:bCs/>
        </w:rPr>
      </w:pPr>
    </w:p>
    <w:p w14:paraId="0E495458" w14:textId="77777777" w:rsidR="00A7472B" w:rsidRPr="00A042C0" w:rsidRDefault="00A7472B" w:rsidP="003E7E68">
      <w:pPr>
        <w:spacing w:after="0" w:line="240" w:lineRule="auto"/>
        <w:jc w:val="both"/>
        <w:rPr>
          <w:rFonts w:cs="Arial"/>
        </w:rPr>
      </w:pPr>
      <w:r w:rsidRPr="00A042C0">
        <w:rPr>
          <w:rFonts w:cs="Arial"/>
        </w:rPr>
        <w:t>Pelo presente nomeamos abaixo mencionados, respectivamente</w:t>
      </w:r>
      <w:r w:rsidRPr="00A042C0">
        <w:rPr>
          <w:rFonts w:cs="Arial"/>
          <w:b/>
        </w:rPr>
        <w:t>, ADMINISTRADOR E FISCALIZADOR</w:t>
      </w:r>
      <w:r w:rsidRPr="00A042C0">
        <w:rPr>
          <w:rFonts w:cs="Arial"/>
        </w:rPr>
        <w:t xml:space="preserve"> da Ata de Registro de Preços em referência.</w:t>
      </w:r>
    </w:p>
    <w:p w14:paraId="2E356965" w14:textId="77777777" w:rsidR="00A7472B" w:rsidRPr="00A042C0" w:rsidRDefault="00A7472B" w:rsidP="003E7E68">
      <w:pPr>
        <w:spacing w:after="0" w:line="240" w:lineRule="auto"/>
        <w:jc w:val="both"/>
        <w:rPr>
          <w:rFonts w:cs="Arial"/>
        </w:rPr>
      </w:pPr>
    </w:p>
    <w:p w14:paraId="35ADE283" w14:textId="77777777" w:rsidR="007C2227" w:rsidRPr="00A042C0" w:rsidRDefault="007C2227" w:rsidP="003E7E68">
      <w:pPr>
        <w:spacing w:after="0" w:line="240" w:lineRule="auto"/>
        <w:jc w:val="both"/>
        <w:rPr>
          <w:rFonts w:cs="Arial"/>
        </w:rPr>
      </w:pPr>
    </w:p>
    <w:p w14:paraId="6AD78E88" w14:textId="77777777" w:rsidR="007C2227" w:rsidRPr="00A042C0" w:rsidRDefault="007C2227" w:rsidP="003E7E68">
      <w:pPr>
        <w:spacing w:after="0" w:line="240" w:lineRule="auto"/>
        <w:jc w:val="both"/>
        <w:rPr>
          <w:rFonts w:cs="Arial"/>
        </w:rPr>
      </w:pPr>
    </w:p>
    <w:p w14:paraId="6A83FA87" w14:textId="77777777" w:rsidR="007C2227" w:rsidRPr="00A042C0" w:rsidRDefault="007C2227" w:rsidP="003E7E68">
      <w:pPr>
        <w:spacing w:after="0" w:line="240" w:lineRule="auto"/>
        <w:jc w:val="both"/>
        <w:rPr>
          <w:rFonts w:cs="Arial"/>
        </w:rPr>
      </w:pPr>
    </w:p>
    <w:p w14:paraId="52190EB9" w14:textId="77777777" w:rsidR="00A7472B" w:rsidRPr="00A042C0" w:rsidRDefault="00A7472B" w:rsidP="003E7E68">
      <w:pPr>
        <w:spacing w:after="0" w:line="240" w:lineRule="auto"/>
        <w:jc w:val="both"/>
        <w:rPr>
          <w:rFonts w:cs="Arial"/>
        </w:rPr>
      </w:pPr>
    </w:p>
    <w:tbl>
      <w:tblPr>
        <w:tblStyle w:val="Tabelacomgrade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6910"/>
      </w:tblGrid>
      <w:tr w:rsidR="00CE5DB6" w:rsidRPr="00A042C0" w14:paraId="6337C135" w14:textId="77777777" w:rsidTr="003E638B">
        <w:trPr>
          <w:trHeight w:val="639"/>
        </w:trPr>
        <w:tc>
          <w:tcPr>
            <w:tcW w:w="2160" w:type="dxa"/>
          </w:tcPr>
          <w:p w14:paraId="096DEC6C" w14:textId="77777777" w:rsidR="00CE5DB6" w:rsidRPr="00A042C0" w:rsidRDefault="00CE5DB6" w:rsidP="003E638B">
            <w:pPr>
              <w:rPr>
                <w:rFonts w:cs="Arial"/>
                <w:b/>
              </w:rPr>
            </w:pPr>
            <w:r w:rsidRPr="00A042C0">
              <w:rPr>
                <w:rFonts w:cs="Arial"/>
                <w:b/>
              </w:rPr>
              <w:t>ADMINISTRAÇÃO:</w:t>
            </w:r>
          </w:p>
        </w:tc>
        <w:tc>
          <w:tcPr>
            <w:tcW w:w="6910" w:type="dxa"/>
          </w:tcPr>
          <w:p w14:paraId="6409350F" w14:textId="6948C77A" w:rsidR="00CE5DB6" w:rsidRPr="00A042C0" w:rsidRDefault="008A11AF" w:rsidP="003E638B">
            <w:pPr>
              <w:rPr>
                <w:rFonts w:cs="Arial"/>
                <w:b/>
                <w:bCs/>
              </w:rPr>
            </w:pPr>
            <w:r>
              <w:rPr>
                <w:rFonts w:cs="Arial"/>
                <w:b/>
                <w:bCs/>
              </w:rPr>
              <w:t>DEPARTAMENTO DE OPERAÇÕES E MANUTENÇÃO</w:t>
            </w:r>
          </w:p>
          <w:p w14:paraId="5045617B" w14:textId="77777777" w:rsidR="007C2227" w:rsidRPr="00A042C0" w:rsidRDefault="007C2227" w:rsidP="003E638B">
            <w:pPr>
              <w:rPr>
                <w:rFonts w:cs="Arial"/>
                <w:b/>
                <w:bCs/>
              </w:rPr>
            </w:pPr>
          </w:p>
          <w:p w14:paraId="10B98E25" w14:textId="77777777" w:rsidR="007C2227" w:rsidRPr="00A042C0" w:rsidRDefault="007C2227" w:rsidP="003E638B">
            <w:pPr>
              <w:rPr>
                <w:rFonts w:cs="Arial"/>
                <w:b/>
                <w:bCs/>
              </w:rPr>
            </w:pPr>
          </w:p>
          <w:p w14:paraId="398EC87B" w14:textId="77777777" w:rsidR="007C2227" w:rsidRPr="00A042C0" w:rsidRDefault="007C2227" w:rsidP="003E638B">
            <w:pPr>
              <w:rPr>
                <w:rFonts w:cs="Arial"/>
                <w:b/>
                <w:bCs/>
              </w:rPr>
            </w:pPr>
          </w:p>
          <w:p w14:paraId="5913AF45" w14:textId="77777777" w:rsidR="007C2227" w:rsidRPr="00A042C0" w:rsidRDefault="007C2227" w:rsidP="003E638B">
            <w:pPr>
              <w:rPr>
                <w:rFonts w:cs="Arial"/>
                <w:b/>
                <w:bCs/>
              </w:rPr>
            </w:pPr>
          </w:p>
        </w:tc>
      </w:tr>
      <w:tr w:rsidR="00CE5DB6" w:rsidRPr="00A042C0" w14:paraId="38CE07E8" w14:textId="77777777" w:rsidTr="003E638B">
        <w:trPr>
          <w:trHeight w:val="259"/>
        </w:trPr>
        <w:tc>
          <w:tcPr>
            <w:tcW w:w="2160" w:type="dxa"/>
          </w:tcPr>
          <w:p w14:paraId="6CFBF19B" w14:textId="77777777" w:rsidR="00CE5DB6" w:rsidRPr="00A042C0" w:rsidRDefault="00CE5DB6" w:rsidP="003E638B">
            <w:pPr>
              <w:rPr>
                <w:rFonts w:cs="Arial"/>
                <w:b/>
              </w:rPr>
            </w:pPr>
            <w:r w:rsidRPr="00A042C0">
              <w:rPr>
                <w:rFonts w:cs="Arial"/>
                <w:b/>
              </w:rPr>
              <w:t>FISCALIZAÇÃO:</w:t>
            </w:r>
          </w:p>
        </w:tc>
        <w:tc>
          <w:tcPr>
            <w:tcW w:w="6910" w:type="dxa"/>
          </w:tcPr>
          <w:p w14:paraId="1870C1F8" w14:textId="38990759" w:rsidR="00CE5DB6" w:rsidRPr="00A042C0" w:rsidRDefault="00CE5DB6" w:rsidP="00A91BD2">
            <w:pPr>
              <w:rPr>
                <w:rFonts w:cs="Arial"/>
                <w:b/>
                <w:bCs/>
              </w:rPr>
            </w:pPr>
            <w:r w:rsidRPr="000745BF">
              <w:rPr>
                <w:rFonts w:cs="Arial"/>
                <w:b/>
                <w:bCs/>
              </w:rPr>
              <w:t xml:space="preserve">UNIDADE DE </w:t>
            </w:r>
            <w:r w:rsidR="00A91BD2" w:rsidRPr="000745BF">
              <w:rPr>
                <w:rFonts w:cs="Arial"/>
                <w:b/>
                <w:bCs/>
              </w:rPr>
              <w:t>MANUTENÇÃO E INSTALAÇ</w:t>
            </w:r>
            <w:r w:rsidR="000745BF" w:rsidRPr="000745BF">
              <w:rPr>
                <w:rFonts w:cs="Arial"/>
                <w:b/>
                <w:bCs/>
              </w:rPr>
              <w:t>ÕES</w:t>
            </w:r>
          </w:p>
        </w:tc>
      </w:tr>
    </w:tbl>
    <w:p w14:paraId="2656B08A" w14:textId="77777777" w:rsidR="00A7472B" w:rsidRPr="00A042C0" w:rsidRDefault="00A7472B" w:rsidP="003E7E68">
      <w:pPr>
        <w:spacing w:after="0" w:line="240" w:lineRule="auto"/>
        <w:rPr>
          <w:rFonts w:cs="Arial"/>
          <w:bCs/>
        </w:rPr>
      </w:pPr>
    </w:p>
    <w:p w14:paraId="66BF7619" w14:textId="77777777" w:rsidR="00A7472B" w:rsidRPr="00A042C0" w:rsidRDefault="00A7472B" w:rsidP="003E7E68">
      <w:pPr>
        <w:spacing w:after="0" w:line="240" w:lineRule="auto"/>
        <w:rPr>
          <w:rFonts w:cs="Arial"/>
          <w:bCs/>
        </w:rPr>
      </w:pPr>
    </w:p>
    <w:p w14:paraId="398A6E94" w14:textId="77777777" w:rsidR="00A7472B" w:rsidRPr="00A042C0" w:rsidRDefault="00A7472B" w:rsidP="003E7E68">
      <w:pPr>
        <w:spacing w:after="0" w:line="240" w:lineRule="auto"/>
        <w:rPr>
          <w:rFonts w:cs="Arial"/>
          <w:bCs/>
        </w:rPr>
      </w:pPr>
    </w:p>
    <w:p w14:paraId="0EC0FD62" w14:textId="77777777" w:rsidR="00A7472B" w:rsidRPr="00A042C0" w:rsidRDefault="00A7472B" w:rsidP="003E7E68">
      <w:pPr>
        <w:spacing w:after="0" w:line="240" w:lineRule="auto"/>
        <w:rPr>
          <w:rFonts w:cs="Arial"/>
          <w:bCs/>
        </w:rPr>
      </w:pPr>
    </w:p>
    <w:p w14:paraId="1CC5555F" w14:textId="77777777" w:rsidR="00A7472B" w:rsidRPr="00A042C0" w:rsidRDefault="00A7472B" w:rsidP="003E7E68">
      <w:pPr>
        <w:spacing w:after="0" w:line="240" w:lineRule="auto"/>
        <w:rPr>
          <w:rFonts w:cs="Arial"/>
          <w:bCs/>
        </w:rPr>
      </w:pPr>
    </w:p>
    <w:p w14:paraId="5968DCE6" w14:textId="77777777" w:rsidR="00A7472B" w:rsidRPr="00A042C0" w:rsidRDefault="00A7472B" w:rsidP="003E7E68">
      <w:pPr>
        <w:spacing w:after="0" w:line="240" w:lineRule="auto"/>
        <w:rPr>
          <w:rFonts w:cs="Arial"/>
          <w:bCs/>
        </w:rPr>
      </w:pPr>
    </w:p>
    <w:p w14:paraId="26EF5705" w14:textId="77777777" w:rsidR="00A7472B" w:rsidRPr="00A042C0" w:rsidRDefault="00A7472B" w:rsidP="003E7E68">
      <w:pPr>
        <w:spacing w:after="0" w:line="240" w:lineRule="auto"/>
        <w:rPr>
          <w:rFonts w:cs="Arial"/>
          <w:bCs/>
        </w:rPr>
      </w:pPr>
    </w:p>
    <w:p w14:paraId="46EA3122" w14:textId="77777777" w:rsidR="00A7472B" w:rsidRPr="00A042C0" w:rsidRDefault="00A7472B" w:rsidP="003E7E68">
      <w:pPr>
        <w:spacing w:after="0" w:line="240" w:lineRule="auto"/>
        <w:rPr>
          <w:rFonts w:cs="Arial"/>
          <w:bCs/>
        </w:rPr>
      </w:pPr>
    </w:p>
    <w:p w14:paraId="216BC8C9" w14:textId="77777777" w:rsidR="00A7472B" w:rsidRPr="00A042C0" w:rsidRDefault="00A7472B" w:rsidP="003E7E68">
      <w:pPr>
        <w:spacing w:after="0" w:line="240" w:lineRule="auto"/>
        <w:rPr>
          <w:rFonts w:cs="Arial"/>
          <w:bCs/>
        </w:rPr>
      </w:pPr>
    </w:p>
    <w:p w14:paraId="3F027BEB" w14:textId="77777777" w:rsidR="00A7472B" w:rsidRPr="00A042C0" w:rsidRDefault="00A7472B" w:rsidP="003E7E68">
      <w:pPr>
        <w:spacing w:after="0" w:line="240" w:lineRule="auto"/>
        <w:rPr>
          <w:rFonts w:cs="Arial"/>
          <w:bCs/>
        </w:rPr>
      </w:pPr>
    </w:p>
    <w:p w14:paraId="5D58C95A" w14:textId="77777777" w:rsidR="00A7472B" w:rsidRPr="00A042C0" w:rsidRDefault="00A7472B" w:rsidP="003E7E68">
      <w:pPr>
        <w:spacing w:after="0" w:line="240" w:lineRule="auto"/>
        <w:rPr>
          <w:rFonts w:cs="Arial"/>
          <w:bCs/>
        </w:rPr>
      </w:pPr>
    </w:p>
    <w:p w14:paraId="32315983" w14:textId="77777777" w:rsidR="00A7472B" w:rsidRPr="00A042C0" w:rsidRDefault="00A7472B" w:rsidP="003E7E68">
      <w:pPr>
        <w:spacing w:after="0" w:line="240" w:lineRule="auto"/>
        <w:rPr>
          <w:rFonts w:cs="Arial"/>
          <w:bCs/>
        </w:rPr>
      </w:pPr>
    </w:p>
    <w:p w14:paraId="2A43CBEF" w14:textId="0CA1EFC5" w:rsidR="00A7472B" w:rsidRPr="00A042C0" w:rsidRDefault="00A7472B" w:rsidP="003E7E68">
      <w:pPr>
        <w:spacing w:after="0" w:line="240" w:lineRule="auto"/>
        <w:rPr>
          <w:rFonts w:cs="Arial"/>
          <w:bCs/>
        </w:rPr>
      </w:pPr>
    </w:p>
    <w:p w14:paraId="05F36565" w14:textId="74CF6C24" w:rsidR="00A7472B" w:rsidRPr="00A042C0" w:rsidRDefault="00A7472B" w:rsidP="003E7E68">
      <w:pPr>
        <w:spacing w:after="0" w:line="240" w:lineRule="auto"/>
        <w:rPr>
          <w:rFonts w:cs="Arial"/>
          <w:bCs/>
        </w:rPr>
      </w:pPr>
    </w:p>
    <w:p w14:paraId="658597CD" w14:textId="6B7F8FA3" w:rsidR="00A7472B" w:rsidRPr="00A042C0" w:rsidRDefault="00A7472B" w:rsidP="003E7E68">
      <w:pPr>
        <w:spacing w:after="0" w:line="240" w:lineRule="auto"/>
        <w:rPr>
          <w:rFonts w:cs="Arial"/>
          <w:bCs/>
        </w:rPr>
      </w:pPr>
    </w:p>
    <w:p w14:paraId="1D1ED677" w14:textId="77777777" w:rsidR="000F0927" w:rsidRPr="00A042C0" w:rsidRDefault="000F0927" w:rsidP="003E7E68">
      <w:pPr>
        <w:spacing w:after="0" w:line="240" w:lineRule="auto"/>
        <w:rPr>
          <w:rFonts w:cs="Arial"/>
          <w:b/>
          <w:color w:val="000000"/>
        </w:rPr>
      </w:pPr>
      <w:r w:rsidRPr="00A042C0">
        <w:rPr>
          <w:rFonts w:cs="Arial"/>
          <w:b/>
          <w:color w:val="000000"/>
        </w:rPr>
        <w:t xml:space="preserve">Eder Campos Oliveira </w:t>
      </w:r>
    </w:p>
    <w:p w14:paraId="719B405C" w14:textId="496404F4" w:rsidR="00E524D0" w:rsidRPr="00A042C0" w:rsidRDefault="00A7472B" w:rsidP="003E7E68">
      <w:pPr>
        <w:spacing w:after="0" w:line="240" w:lineRule="auto"/>
        <w:rPr>
          <w:rFonts w:cs="Arial"/>
        </w:rPr>
      </w:pPr>
      <w:r w:rsidRPr="00A042C0">
        <w:rPr>
          <w:rFonts w:cs="Arial"/>
        </w:rPr>
        <w:t>Presidente do SAAE-Jacareí</w:t>
      </w:r>
    </w:p>
    <w:p w14:paraId="59198A1E" w14:textId="77777777" w:rsidR="00E524D0" w:rsidRPr="00A042C0" w:rsidRDefault="00E524D0" w:rsidP="003E7E68">
      <w:pPr>
        <w:spacing w:after="0" w:line="240" w:lineRule="auto"/>
        <w:rPr>
          <w:rFonts w:cs="Arial"/>
        </w:rPr>
      </w:pPr>
      <w:r w:rsidRPr="00A042C0">
        <w:rPr>
          <w:rFonts w:cs="Arial"/>
        </w:rPr>
        <w:br w:type="page"/>
      </w:r>
    </w:p>
    <w:p w14:paraId="64744468" w14:textId="5B76C21F" w:rsidR="009D128D" w:rsidRPr="00A042C0" w:rsidRDefault="003F0067" w:rsidP="003E7E68">
      <w:pPr>
        <w:pStyle w:val="Ttulo1"/>
        <w:numPr>
          <w:ilvl w:val="0"/>
          <w:numId w:val="18"/>
        </w:numPr>
        <w:tabs>
          <w:tab w:val="left" w:pos="567"/>
        </w:tabs>
        <w:rPr>
          <w:rFonts w:ascii="Arial" w:hAnsi="Arial" w:cs="Arial"/>
          <w:sz w:val="22"/>
          <w:szCs w:val="22"/>
        </w:rPr>
      </w:pPr>
      <w:bookmarkStart w:id="78" w:name="_Toc175570791"/>
      <w:r w:rsidRPr="00A042C0">
        <w:rPr>
          <w:rFonts w:ascii="Arial" w:hAnsi="Arial" w:cs="Arial"/>
          <w:sz w:val="22"/>
          <w:szCs w:val="22"/>
        </w:rPr>
        <w:lastRenderedPageBreak/>
        <w:t>CADASTRO DE RESERVA DA ATA DE REGISTRO DE PREÇOS</w:t>
      </w:r>
      <w:bookmarkEnd w:id="78"/>
    </w:p>
    <w:p w14:paraId="7AE033F8" w14:textId="063699EC" w:rsidR="00153308" w:rsidRPr="00A042C0" w:rsidRDefault="00153308" w:rsidP="003E7E68">
      <w:pPr>
        <w:spacing w:after="0" w:line="240" w:lineRule="auto"/>
        <w:rPr>
          <w:rFonts w:cs="Arial"/>
        </w:rPr>
      </w:pPr>
      <w:r w:rsidRPr="00A042C0">
        <w:rPr>
          <w:rFonts w:cs="Arial"/>
        </w:rPr>
        <w:br w:type="page"/>
      </w:r>
    </w:p>
    <w:p w14:paraId="55CA9D68" w14:textId="6686EDD9" w:rsidR="00153308" w:rsidRPr="00A042C0" w:rsidRDefault="00153308" w:rsidP="009D3A39">
      <w:pPr>
        <w:pStyle w:val="Ttulo1"/>
        <w:numPr>
          <w:ilvl w:val="0"/>
          <w:numId w:val="16"/>
        </w:numPr>
        <w:tabs>
          <w:tab w:val="left" w:pos="567"/>
        </w:tabs>
        <w:jc w:val="center"/>
        <w:rPr>
          <w:rFonts w:ascii="Arial" w:hAnsi="Arial" w:cs="Arial"/>
          <w:sz w:val="22"/>
          <w:szCs w:val="22"/>
        </w:rPr>
      </w:pPr>
      <w:bookmarkStart w:id="79" w:name="_Toc101355843"/>
      <w:bookmarkStart w:id="80" w:name="_Toc145927604"/>
      <w:bookmarkStart w:id="81" w:name="_Toc175570792"/>
      <w:r w:rsidRPr="00A042C0">
        <w:rPr>
          <w:rFonts w:ascii="Arial" w:hAnsi="Arial" w:cs="Arial"/>
          <w:sz w:val="22"/>
          <w:szCs w:val="22"/>
        </w:rPr>
        <w:lastRenderedPageBreak/>
        <w:t>TERMO DE CIÊNCIA E NOTIFICAÇÃO</w:t>
      </w:r>
      <w:bookmarkEnd w:id="79"/>
      <w:bookmarkEnd w:id="80"/>
      <w:bookmarkEnd w:id="81"/>
    </w:p>
    <w:p w14:paraId="5905861B" w14:textId="77777777" w:rsidR="00153308" w:rsidRPr="00A042C0" w:rsidRDefault="00153308" w:rsidP="003E7E68">
      <w:pPr>
        <w:spacing w:after="0" w:line="240" w:lineRule="auto"/>
        <w:contextualSpacing/>
        <w:jc w:val="both"/>
        <w:rPr>
          <w:rFonts w:cs="Arial"/>
          <w:bCs/>
        </w:rPr>
      </w:pPr>
    </w:p>
    <w:p w14:paraId="43F6A628" w14:textId="47E18496" w:rsidR="00153308" w:rsidRPr="00A042C0" w:rsidRDefault="00153308" w:rsidP="003E7E68">
      <w:pPr>
        <w:spacing w:after="0" w:line="240" w:lineRule="auto"/>
        <w:contextualSpacing/>
        <w:jc w:val="center"/>
        <w:rPr>
          <w:rFonts w:cs="Arial"/>
          <w:b/>
        </w:rPr>
      </w:pPr>
      <w:r w:rsidRPr="00A042C0">
        <w:rPr>
          <w:rFonts w:cs="Arial"/>
          <w:b/>
        </w:rPr>
        <w:t xml:space="preserve">PREGÃO ELETRÔNICO Nº. </w:t>
      </w:r>
      <w:r w:rsidR="00644F1C">
        <w:rPr>
          <w:rFonts w:cs="Arial"/>
          <w:b/>
        </w:rPr>
        <w:t>057/2024</w:t>
      </w:r>
    </w:p>
    <w:p w14:paraId="68511908" w14:textId="77777777" w:rsidR="00153308" w:rsidRPr="00A042C0" w:rsidRDefault="00153308" w:rsidP="003E7E68">
      <w:pPr>
        <w:spacing w:after="0" w:line="240" w:lineRule="auto"/>
        <w:contextualSpacing/>
        <w:jc w:val="both"/>
        <w:rPr>
          <w:rFonts w:cs="Arial"/>
          <w:bCs/>
        </w:rPr>
      </w:pPr>
    </w:p>
    <w:p w14:paraId="0A3A3335" w14:textId="77777777" w:rsidR="00153308" w:rsidRPr="00A042C0" w:rsidRDefault="00153308" w:rsidP="003E7E68">
      <w:pPr>
        <w:spacing w:after="0" w:line="240" w:lineRule="auto"/>
        <w:jc w:val="both"/>
        <w:rPr>
          <w:rFonts w:cs="Arial"/>
        </w:rPr>
      </w:pPr>
      <w:r w:rsidRPr="00A042C0">
        <w:rPr>
          <w:rFonts w:cs="Arial"/>
          <w:b/>
          <w:bCs/>
        </w:rPr>
        <w:t>ANEXO LC-01 - TERMO DE CIÊNCIA E DE NOTIFICAÇÃO</w:t>
      </w:r>
    </w:p>
    <w:p w14:paraId="75CB2FEC" w14:textId="77777777" w:rsidR="00153308" w:rsidRPr="00A042C0" w:rsidRDefault="00153308" w:rsidP="003E7E68">
      <w:pPr>
        <w:spacing w:after="0" w:line="240" w:lineRule="auto"/>
        <w:jc w:val="both"/>
        <w:rPr>
          <w:rFonts w:cs="Arial"/>
        </w:rPr>
      </w:pPr>
      <w:r w:rsidRPr="00A042C0">
        <w:rPr>
          <w:rFonts w:cs="Arial"/>
          <w:b/>
          <w:bCs/>
        </w:rPr>
        <w:t>(CONTRATOS)</w:t>
      </w:r>
    </w:p>
    <w:p w14:paraId="0EFA6F5E" w14:textId="77777777" w:rsidR="00153308" w:rsidRPr="00A042C0" w:rsidRDefault="00153308" w:rsidP="003E7E68">
      <w:pPr>
        <w:spacing w:after="0" w:line="240" w:lineRule="auto"/>
        <w:jc w:val="both"/>
        <w:rPr>
          <w:rFonts w:cs="Arial"/>
        </w:rPr>
      </w:pPr>
      <w:r w:rsidRPr="00A042C0">
        <w:rPr>
          <w:rFonts w:cs="Arial"/>
        </w:rPr>
        <w:t>Órgão Gerenciador: _________________________________________________</w:t>
      </w:r>
    </w:p>
    <w:p w14:paraId="388F1BBA" w14:textId="77777777" w:rsidR="00153308" w:rsidRPr="00A042C0" w:rsidRDefault="00153308" w:rsidP="003E7E68">
      <w:pPr>
        <w:spacing w:after="0" w:line="240" w:lineRule="auto"/>
        <w:jc w:val="both"/>
        <w:rPr>
          <w:rFonts w:cs="Arial"/>
        </w:rPr>
      </w:pPr>
      <w:r w:rsidRPr="00A042C0">
        <w:rPr>
          <w:rFonts w:cs="Arial"/>
        </w:rPr>
        <w:t>CONTRATADO: ____________________________________________________</w:t>
      </w:r>
    </w:p>
    <w:p w14:paraId="65277959" w14:textId="77777777" w:rsidR="00153308" w:rsidRPr="00A042C0" w:rsidRDefault="00153308" w:rsidP="003E7E68">
      <w:pPr>
        <w:spacing w:after="0" w:line="240" w:lineRule="auto"/>
        <w:jc w:val="both"/>
        <w:rPr>
          <w:rFonts w:cs="Arial"/>
        </w:rPr>
      </w:pPr>
      <w:r w:rsidRPr="00A042C0">
        <w:rPr>
          <w:rFonts w:cs="Arial"/>
        </w:rPr>
        <w:t>CONTRATO Nº (DE ORIGEM): ________________________________________</w:t>
      </w:r>
    </w:p>
    <w:p w14:paraId="36672FD0" w14:textId="77777777" w:rsidR="00153308" w:rsidRPr="00A042C0" w:rsidRDefault="00153308" w:rsidP="003E7E68">
      <w:pPr>
        <w:spacing w:after="0" w:line="240" w:lineRule="auto"/>
        <w:jc w:val="both"/>
        <w:rPr>
          <w:rFonts w:cs="Arial"/>
        </w:rPr>
      </w:pPr>
      <w:r w:rsidRPr="00A042C0">
        <w:rPr>
          <w:rFonts w:cs="Arial"/>
        </w:rPr>
        <w:t>OBJETO:  _________________________________________________________</w:t>
      </w:r>
    </w:p>
    <w:p w14:paraId="2FA2084B" w14:textId="77777777" w:rsidR="00153308" w:rsidRPr="00A042C0" w:rsidRDefault="00153308" w:rsidP="003E7E68">
      <w:pPr>
        <w:spacing w:after="0" w:line="240" w:lineRule="auto"/>
        <w:jc w:val="both"/>
        <w:rPr>
          <w:rFonts w:cs="Arial"/>
        </w:rPr>
      </w:pPr>
      <w:r w:rsidRPr="00A042C0">
        <w:rPr>
          <w:rFonts w:cs="Arial"/>
        </w:rPr>
        <w:t>ADVOGADO (S)/ Nº OAB/</w:t>
      </w:r>
      <w:proofErr w:type="spellStart"/>
      <w:r w:rsidRPr="00A042C0">
        <w:rPr>
          <w:rFonts w:cs="Arial"/>
        </w:rPr>
        <w:t>email</w:t>
      </w:r>
      <w:proofErr w:type="spellEnd"/>
      <w:r w:rsidRPr="00A042C0">
        <w:rPr>
          <w:rFonts w:cs="Arial"/>
        </w:rPr>
        <w:t>: (*) _____________________________________</w:t>
      </w:r>
    </w:p>
    <w:p w14:paraId="7624F4E4" w14:textId="6C7FD84F" w:rsidR="00153308" w:rsidRPr="00A042C0" w:rsidRDefault="00153308" w:rsidP="003E7E68">
      <w:pPr>
        <w:spacing w:after="0" w:line="240" w:lineRule="auto"/>
        <w:jc w:val="both"/>
        <w:rPr>
          <w:rFonts w:cs="Arial"/>
        </w:rPr>
      </w:pPr>
      <w:r w:rsidRPr="00A042C0">
        <w:rPr>
          <w:rFonts w:cs="Arial"/>
        </w:rPr>
        <w:t>Pelo presente TERMO, nós, abaixo identificados:</w:t>
      </w:r>
    </w:p>
    <w:p w14:paraId="02D3D242" w14:textId="77777777" w:rsidR="00153308" w:rsidRPr="00A042C0" w:rsidRDefault="00153308" w:rsidP="003E7E68">
      <w:pPr>
        <w:spacing w:after="0" w:line="240" w:lineRule="auto"/>
        <w:jc w:val="both"/>
        <w:rPr>
          <w:rFonts w:cs="Arial"/>
        </w:rPr>
      </w:pPr>
    </w:p>
    <w:p w14:paraId="1335D22C" w14:textId="77777777" w:rsidR="00153308" w:rsidRPr="00A042C0" w:rsidRDefault="00153308" w:rsidP="003E7E68">
      <w:pPr>
        <w:spacing w:after="0" w:line="240" w:lineRule="auto"/>
        <w:jc w:val="both"/>
        <w:rPr>
          <w:rFonts w:cs="Arial"/>
        </w:rPr>
      </w:pPr>
      <w:r w:rsidRPr="00A042C0">
        <w:rPr>
          <w:rFonts w:cs="Arial"/>
          <w:b/>
          <w:bCs/>
        </w:rPr>
        <w:t>1. Estamos CIENTES de que:</w:t>
      </w:r>
    </w:p>
    <w:p w14:paraId="12CC8B33" w14:textId="77777777" w:rsidR="00153308" w:rsidRPr="00A042C0" w:rsidRDefault="00153308" w:rsidP="003E7E68">
      <w:pPr>
        <w:spacing w:after="0" w:line="240" w:lineRule="auto"/>
        <w:jc w:val="both"/>
        <w:rPr>
          <w:rFonts w:cs="Arial"/>
        </w:rPr>
      </w:pPr>
      <w:r w:rsidRPr="00A042C0">
        <w:rPr>
          <w:rFonts w:cs="Arial"/>
        </w:rPr>
        <w:t>a) o ajuste acima referido, seus aditamentos, bem como o acompanhamento de sua execução contratual, estarão sujeitos a análise e julgamento pelo Tribunal de Contas do Estado de São Paulo, cujo trâmite processual ocorrerá pelo sistema eletrônico;</w:t>
      </w:r>
    </w:p>
    <w:p w14:paraId="4C04EA42" w14:textId="77777777" w:rsidR="00153308" w:rsidRPr="00A042C0" w:rsidRDefault="00153308" w:rsidP="003E7E68">
      <w:pPr>
        <w:spacing w:after="0" w:line="240" w:lineRule="auto"/>
        <w:jc w:val="both"/>
        <w:rPr>
          <w:rFonts w:cs="Arial"/>
        </w:rPr>
      </w:pPr>
      <w:r w:rsidRPr="00A042C0">
        <w:rPr>
          <w:rFonts w:cs="Arial"/>
        </w:rPr>
        <w:t>b) poderemos ter acesso ao processo, tendo vista e extraindo cópias das manifestações de interesse, Despachos e Decisões, mediante regular cadastramento no Sistema de Processo Eletrônico, em consonância com o estabelecido na Resolução nº 01/2011 do TCESP;</w:t>
      </w:r>
    </w:p>
    <w:p w14:paraId="739BD1CC" w14:textId="77777777" w:rsidR="00153308" w:rsidRPr="00A042C0" w:rsidRDefault="00153308" w:rsidP="003E7E68">
      <w:pPr>
        <w:spacing w:after="0" w:line="240" w:lineRule="auto"/>
        <w:jc w:val="both"/>
        <w:rPr>
          <w:rFonts w:cs="Arial"/>
        </w:rPr>
      </w:pPr>
      <w:r w:rsidRPr="00A042C0">
        <w:rPr>
          <w:rFonts w:cs="Arial"/>
        </w:rPr>
        <w:t>c) 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3BCC678F" w14:textId="77777777" w:rsidR="00153308" w:rsidRPr="00A042C0" w:rsidRDefault="00153308" w:rsidP="003E7E68">
      <w:pPr>
        <w:spacing w:after="0" w:line="240" w:lineRule="auto"/>
        <w:jc w:val="both"/>
        <w:rPr>
          <w:rFonts w:cs="Arial"/>
        </w:rPr>
      </w:pPr>
      <w:r w:rsidRPr="00A042C0">
        <w:rPr>
          <w:rFonts w:cs="Arial"/>
        </w:rPr>
        <w:t xml:space="preserve">d) as informações pessoais dos responsáveis pelo Órgão Gerenciador estão cadastradas no módulo eletrônico do “Cadastro Corporativo TCESP – </w:t>
      </w:r>
      <w:proofErr w:type="spellStart"/>
      <w:r w:rsidRPr="00A042C0">
        <w:rPr>
          <w:rFonts w:cs="Arial"/>
        </w:rPr>
        <w:t>CadTCESP</w:t>
      </w:r>
      <w:proofErr w:type="spellEnd"/>
      <w:r w:rsidRPr="00A042C0">
        <w:rPr>
          <w:rFonts w:cs="Arial"/>
        </w:rPr>
        <w:t>”, nos termos previstos no Artigo 2º das Instruções nº01/2020, conforme “Declaração(</w:t>
      </w:r>
      <w:proofErr w:type="spellStart"/>
      <w:r w:rsidRPr="00A042C0">
        <w:rPr>
          <w:rFonts w:cs="Arial"/>
        </w:rPr>
        <w:t>ões</w:t>
      </w:r>
      <w:proofErr w:type="spellEnd"/>
      <w:r w:rsidRPr="00A042C0">
        <w:rPr>
          <w:rFonts w:cs="Arial"/>
        </w:rPr>
        <w:t>) de Atualização Cadastral” anexa (s);</w:t>
      </w:r>
    </w:p>
    <w:p w14:paraId="2BADBAE2" w14:textId="77777777" w:rsidR="00153308" w:rsidRPr="00A042C0" w:rsidRDefault="00153308" w:rsidP="003E7E68">
      <w:pPr>
        <w:spacing w:after="0" w:line="240" w:lineRule="auto"/>
        <w:jc w:val="both"/>
        <w:rPr>
          <w:rFonts w:cs="Arial"/>
        </w:rPr>
      </w:pPr>
      <w:r w:rsidRPr="00A042C0">
        <w:rPr>
          <w:rFonts w:cs="Arial"/>
        </w:rPr>
        <w:t>e) é de exclusiva responsabilidade do contratado manter seus dados sempre atualizados.</w:t>
      </w:r>
    </w:p>
    <w:p w14:paraId="42E73316" w14:textId="77777777" w:rsidR="00153308" w:rsidRPr="00A042C0" w:rsidRDefault="00153308" w:rsidP="003E7E68">
      <w:pPr>
        <w:spacing w:after="0" w:line="240" w:lineRule="auto"/>
        <w:jc w:val="both"/>
        <w:rPr>
          <w:rFonts w:cs="Arial"/>
        </w:rPr>
      </w:pPr>
    </w:p>
    <w:p w14:paraId="3A9FBBAB" w14:textId="77777777" w:rsidR="00153308" w:rsidRPr="00A042C0" w:rsidRDefault="00153308" w:rsidP="003E7E68">
      <w:pPr>
        <w:spacing w:after="0" w:line="240" w:lineRule="auto"/>
        <w:jc w:val="both"/>
        <w:rPr>
          <w:rFonts w:cs="Arial"/>
        </w:rPr>
      </w:pPr>
      <w:r w:rsidRPr="00A042C0">
        <w:rPr>
          <w:rFonts w:cs="Arial"/>
          <w:b/>
          <w:bCs/>
        </w:rPr>
        <w:t>2. Damo-nos por NOTIFICADOS para:</w:t>
      </w:r>
    </w:p>
    <w:p w14:paraId="1CEF5F72" w14:textId="77777777" w:rsidR="00153308" w:rsidRPr="00A042C0" w:rsidRDefault="00153308" w:rsidP="003E7E68">
      <w:pPr>
        <w:spacing w:after="0" w:line="240" w:lineRule="auto"/>
        <w:jc w:val="both"/>
        <w:rPr>
          <w:rFonts w:cs="Arial"/>
        </w:rPr>
      </w:pPr>
      <w:r w:rsidRPr="00A042C0">
        <w:rPr>
          <w:rFonts w:cs="Arial"/>
        </w:rPr>
        <w:t>a) O acompanhamento dos atos do processo até seu julgamento final e consequente publicação;</w:t>
      </w:r>
    </w:p>
    <w:p w14:paraId="262D6777" w14:textId="77777777" w:rsidR="00153308" w:rsidRPr="00A042C0" w:rsidRDefault="00153308" w:rsidP="003E7E68">
      <w:pPr>
        <w:spacing w:after="0" w:line="240" w:lineRule="auto"/>
        <w:jc w:val="both"/>
        <w:rPr>
          <w:rFonts w:cs="Arial"/>
        </w:rPr>
      </w:pPr>
      <w:r w:rsidRPr="00A042C0">
        <w:rPr>
          <w:rFonts w:cs="Arial"/>
        </w:rPr>
        <w:t>b) Se for o caso e de nosso interesse, nos prazos e nas formas legais e regimentais, exercer o direito de defesa, interpor recursos e o que mais couber.</w:t>
      </w:r>
    </w:p>
    <w:p w14:paraId="36E70BE9" w14:textId="77777777" w:rsidR="00153308" w:rsidRPr="00A042C0" w:rsidRDefault="00153308" w:rsidP="003E7E68">
      <w:pPr>
        <w:autoSpaceDE w:val="0"/>
        <w:autoSpaceDN w:val="0"/>
        <w:adjustRightInd w:val="0"/>
        <w:spacing w:after="0" w:line="240" w:lineRule="auto"/>
        <w:jc w:val="both"/>
        <w:rPr>
          <w:rFonts w:cs="Arial"/>
        </w:rPr>
      </w:pPr>
    </w:p>
    <w:p w14:paraId="58C0AEA7"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b/>
          <w:bCs/>
        </w:rPr>
        <w:t>LOCAL e DATA:</w:t>
      </w:r>
      <w:r w:rsidRPr="00A042C0">
        <w:rPr>
          <w:rFonts w:cs="Arial"/>
        </w:rPr>
        <w:t xml:space="preserve"> _________________________________________________</w:t>
      </w:r>
    </w:p>
    <w:p w14:paraId="72F921AB" w14:textId="77777777" w:rsidR="00153308" w:rsidRPr="00A042C0" w:rsidRDefault="00153308" w:rsidP="003E7E68">
      <w:pPr>
        <w:autoSpaceDE w:val="0"/>
        <w:autoSpaceDN w:val="0"/>
        <w:adjustRightInd w:val="0"/>
        <w:spacing w:after="0" w:line="240" w:lineRule="auto"/>
        <w:jc w:val="both"/>
        <w:rPr>
          <w:rFonts w:cs="Arial"/>
        </w:rPr>
      </w:pPr>
    </w:p>
    <w:p w14:paraId="5A8D97A1"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b/>
          <w:bCs/>
        </w:rPr>
        <w:t>AUTORIDADE MÁXIMA DO ÓRGÃO/ENTIDADE:</w:t>
      </w:r>
    </w:p>
    <w:p w14:paraId="04FED4BB"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Nome: _________________________________________________________</w:t>
      </w:r>
    </w:p>
    <w:p w14:paraId="3F33CA39"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Cargo: _________________________________________________________</w:t>
      </w:r>
    </w:p>
    <w:p w14:paraId="40E1C0B4"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CPF: ____________________________</w:t>
      </w:r>
    </w:p>
    <w:p w14:paraId="2FAA849F" w14:textId="77777777" w:rsidR="00153308" w:rsidRPr="00A042C0" w:rsidRDefault="00153308" w:rsidP="003E7E68">
      <w:pPr>
        <w:autoSpaceDE w:val="0"/>
        <w:autoSpaceDN w:val="0"/>
        <w:adjustRightInd w:val="0"/>
        <w:spacing w:after="0" w:line="240" w:lineRule="auto"/>
        <w:jc w:val="both"/>
        <w:rPr>
          <w:rFonts w:cs="Arial"/>
        </w:rPr>
      </w:pPr>
    </w:p>
    <w:p w14:paraId="3BAE8953" w14:textId="7F9A4981" w:rsidR="00153308" w:rsidRPr="00A042C0" w:rsidRDefault="00153308" w:rsidP="003E7E68">
      <w:pPr>
        <w:autoSpaceDE w:val="0"/>
        <w:autoSpaceDN w:val="0"/>
        <w:adjustRightInd w:val="0"/>
        <w:spacing w:after="0" w:line="240" w:lineRule="auto"/>
        <w:jc w:val="both"/>
        <w:rPr>
          <w:rFonts w:cs="Arial"/>
        </w:rPr>
      </w:pPr>
      <w:r w:rsidRPr="00A042C0">
        <w:rPr>
          <w:rFonts w:cs="Arial"/>
          <w:b/>
          <w:bCs/>
        </w:rPr>
        <w:t>RESPONSÁVEIS PELA HOMOLOGAÇÃO DO CERTAME OU RATIFICAÇÃO DA DISPENSA/INEXIGIBILIDADE DE LICITAÇÃO:</w:t>
      </w:r>
    </w:p>
    <w:p w14:paraId="31D70C85"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Nome: _________________________________________________________</w:t>
      </w:r>
    </w:p>
    <w:p w14:paraId="22081C37"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Cargo: _________________________________________________________</w:t>
      </w:r>
    </w:p>
    <w:p w14:paraId="2C2F31EA"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CPF: ____________________________</w:t>
      </w:r>
    </w:p>
    <w:p w14:paraId="299A9FDF" w14:textId="77777777" w:rsidR="00153308" w:rsidRPr="00A042C0" w:rsidRDefault="00153308" w:rsidP="003E7E68">
      <w:pPr>
        <w:autoSpaceDE w:val="0"/>
        <w:autoSpaceDN w:val="0"/>
        <w:adjustRightInd w:val="0"/>
        <w:spacing w:after="0" w:line="240" w:lineRule="auto"/>
        <w:jc w:val="both"/>
        <w:rPr>
          <w:rFonts w:cs="Arial"/>
        </w:rPr>
      </w:pPr>
    </w:p>
    <w:p w14:paraId="2BF3FAE4"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Assinatura: _____________________________________________________</w:t>
      </w:r>
    </w:p>
    <w:p w14:paraId="49ECBE3E" w14:textId="77777777" w:rsidR="00153308" w:rsidRPr="00A042C0" w:rsidRDefault="00153308" w:rsidP="003E7E68">
      <w:pPr>
        <w:autoSpaceDE w:val="0"/>
        <w:autoSpaceDN w:val="0"/>
        <w:adjustRightInd w:val="0"/>
        <w:spacing w:after="0" w:line="240" w:lineRule="auto"/>
        <w:jc w:val="both"/>
        <w:rPr>
          <w:rFonts w:cs="Arial"/>
        </w:rPr>
      </w:pPr>
    </w:p>
    <w:p w14:paraId="1A4B19F5" w14:textId="77777777" w:rsidR="00153308" w:rsidRPr="00A042C0" w:rsidRDefault="00153308" w:rsidP="003E7E68">
      <w:pPr>
        <w:autoSpaceDE w:val="0"/>
        <w:autoSpaceDN w:val="0"/>
        <w:adjustRightInd w:val="0"/>
        <w:spacing w:after="0" w:line="240" w:lineRule="auto"/>
        <w:jc w:val="both"/>
        <w:rPr>
          <w:rFonts w:cs="Arial"/>
        </w:rPr>
      </w:pPr>
    </w:p>
    <w:p w14:paraId="4E2F7FC7" w14:textId="77777777" w:rsidR="00153308" w:rsidRPr="00A042C0" w:rsidRDefault="00153308" w:rsidP="003E7E68">
      <w:pPr>
        <w:autoSpaceDE w:val="0"/>
        <w:autoSpaceDN w:val="0"/>
        <w:adjustRightInd w:val="0"/>
        <w:spacing w:after="0" w:line="240" w:lineRule="auto"/>
        <w:jc w:val="both"/>
        <w:rPr>
          <w:rFonts w:cs="Arial"/>
        </w:rPr>
      </w:pPr>
    </w:p>
    <w:p w14:paraId="0F45E2D7"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b/>
          <w:bCs/>
        </w:rPr>
        <w:t xml:space="preserve">RESPONSÁVEIS QUE ASSINARAM O AJUSTE: </w:t>
      </w:r>
    </w:p>
    <w:p w14:paraId="071C1B04" w14:textId="77777777" w:rsidR="00153308" w:rsidRPr="00A042C0" w:rsidRDefault="00153308" w:rsidP="003E7E68">
      <w:pPr>
        <w:autoSpaceDE w:val="0"/>
        <w:autoSpaceDN w:val="0"/>
        <w:adjustRightInd w:val="0"/>
        <w:spacing w:after="0" w:line="240" w:lineRule="auto"/>
        <w:jc w:val="both"/>
        <w:rPr>
          <w:rFonts w:cs="Arial"/>
          <w:b/>
          <w:bCs/>
        </w:rPr>
      </w:pPr>
    </w:p>
    <w:p w14:paraId="5C4511D0"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PELO</w:t>
      </w:r>
      <w:r w:rsidRPr="00A042C0">
        <w:rPr>
          <w:rFonts w:cs="Arial"/>
          <w:b/>
          <w:bCs/>
        </w:rPr>
        <w:t xml:space="preserve"> CONTRATANTE: </w:t>
      </w:r>
    </w:p>
    <w:p w14:paraId="60C93C97" w14:textId="77777777" w:rsidR="00153308" w:rsidRPr="00A042C0" w:rsidRDefault="00153308" w:rsidP="003E7E68">
      <w:pPr>
        <w:autoSpaceDE w:val="0"/>
        <w:autoSpaceDN w:val="0"/>
        <w:adjustRightInd w:val="0"/>
        <w:spacing w:after="0" w:line="240" w:lineRule="auto"/>
        <w:jc w:val="both"/>
        <w:rPr>
          <w:rFonts w:cs="Arial"/>
        </w:rPr>
      </w:pPr>
    </w:p>
    <w:p w14:paraId="23265981"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Nome: _________________________________________________________</w:t>
      </w:r>
    </w:p>
    <w:p w14:paraId="11446BE1"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Cargo: _________________________________________________________</w:t>
      </w:r>
    </w:p>
    <w:p w14:paraId="08EB4B31"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CPF: ____________________________</w:t>
      </w:r>
    </w:p>
    <w:p w14:paraId="45B04FF9" w14:textId="77777777" w:rsidR="00153308" w:rsidRPr="00A042C0" w:rsidRDefault="00153308" w:rsidP="003E7E68">
      <w:pPr>
        <w:autoSpaceDE w:val="0"/>
        <w:autoSpaceDN w:val="0"/>
        <w:adjustRightInd w:val="0"/>
        <w:spacing w:after="0" w:line="240" w:lineRule="auto"/>
        <w:jc w:val="both"/>
        <w:rPr>
          <w:rFonts w:cs="Arial"/>
        </w:rPr>
      </w:pPr>
    </w:p>
    <w:p w14:paraId="17F8CDA4"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Assinatura: _____________________________________________________</w:t>
      </w:r>
    </w:p>
    <w:p w14:paraId="3EF5B950" w14:textId="77777777" w:rsidR="00153308" w:rsidRPr="00A042C0" w:rsidRDefault="00153308" w:rsidP="003E7E68">
      <w:pPr>
        <w:autoSpaceDE w:val="0"/>
        <w:autoSpaceDN w:val="0"/>
        <w:adjustRightInd w:val="0"/>
        <w:spacing w:after="0" w:line="240" w:lineRule="auto"/>
        <w:jc w:val="both"/>
        <w:rPr>
          <w:rFonts w:cs="Arial"/>
        </w:rPr>
      </w:pPr>
    </w:p>
    <w:p w14:paraId="73D2F665" w14:textId="77777777" w:rsidR="00153308" w:rsidRPr="00A042C0" w:rsidRDefault="00153308" w:rsidP="003E7E68">
      <w:pPr>
        <w:autoSpaceDE w:val="0"/>
        <w:autoSpaceDN w:val="0"/>
        <w:adjustRightInd w:val="0"/>
        <w:spacing w:after="0" w:line="240" w:lineRule="auto"/>
        <w:jc w:val="both"/>
        <w:rPr>
          <w:rFonts w:cs="Arial"/>
          <w:b/>
        </w:rPr>
      </w:pPr>
      <w:r w:rsidRPr="00A042C0">
        <w:rPr>
          <w:rFonts w:cs="Arial"/>
          <w:b/>
          <w:bCs/>
        </w:rPr>
        <w:t xml:space="preserve">PELA CONTRATADO: </w:t>
      </w:r>
    </w:p>
    <w:p w14:paraId="7F4373B4" w14:textId="77777777" w:rsidR="00153308" w:rsidRPr="00A042C0" w:rsidRDefault="00153308" w:rsidP="003E7E68">
      <w:pPr>
        <w:autoSpaceDE w:val="0"/>
        <w:autoSpaceDN w:val="0"/>
        <w:adjustRightInd w:val="0"/>
        <w:spacing w:after="0" w:line="240" w:lineRule="auto"/>
        <w:jc w:val="both"/>
        <w:rPr>
          <w:rFonts w:cs="Arial"/>
        </w:rPr>
      </w:pPr>
    </w:p>
    <w:p w14:paraId="59BAB9B3"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Nome: _________________________________________________________</w:t>
      </w:r>
    </w:p>
    <w:p w14:paraId="6B72E4DC"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Cargo: _________________________________________________________</w:t>
      </w:r>
    </w:p>
    <w:p w14:paraId="31C2CE26"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CPF: ____________________________</w:t>
      </w:r>
    </w:p>
    <w:p w14:paraId="196B55F5" w14:textId="77777777" w:rsidR="00153308" w:rsidRPr="00A042C0" w:rsidRDefault="00153308" w:rsidP="003E7E68">
      <w:pPr>
        <w:autoSpaceDE w:val="0"/>
        <w:autoSpaceDN w:val="0"/>
        <w:adjustRightInd w:val="0"/>
        <w:spacing w:after="0" w:line="240" w:lineRule="auto"/>
        <w:jc w:val="both"/>
        <w:rPr>
          <w:rFonts w:cs="Arial"/>
        </w:rPr>
      </w:pPr>
    </w:p>
    <w:p w14:paraId="45CD5CCA"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rPr>
        <w:t>Assinatura: _____________________________________________________</w:t>
      </w:r>
    </w:p>
    <w:p w14:paraId="726D817A" w14:textId="77777777" w:rsidR="00153308" w:rsidRPr="00A042C0" w:rsidRDefault="00153308" w:rsidP="003E7E68">
      <w:pPr>
        <w:autoSpaceDE w:val="0"/>
        <w:autoSpaceDN w:val="0"/>
        <w:adjustRightInd w:val="0"/>
        <w:spacing w:after="0" w:line="240" w:lineRule="auto"/>
        <w:jc w:val="both"/>
        <w:rPr>
          <w:rFonts w:cs="Arial"/>
        </w:rPr>
      </w:pPr>
    </w:p>
    <w:p w14:paraId="6E0D2C30"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b/>
          <w:bCs/>
        </w:rPr>
        <w:t xml:space="preserve">ORDENADOR DE DESPESAS DO CONTRATANTE: </w:t>
      </w:r>
    </w:p>
    <w:p w14:paraId="0A652BD8" w14:textId="77777777" w:rsidR="00153308" w:rsidRPr="00A042C0" w:rsidRDefault="00153308" w:rsidP="003E7E68">
      <w:pPr>
        <w:autoSpaceDE w:val="0"/>
        <w:autoSpaceDN w:val="0"/>
        <w:adjustRightInd w:val="0"/>
        <w:spacing w:after="0" w:line="240" w:lineRule="auto"/>
        <w:jc w:val="both"/>
        <w:rPr>
          <w:rFonts w:cs="Arial"/>
        </w:rPr>
      </w:pPr>
    </w:p>
    <w:p w14:paraId="664FC16D" w14:textId="77777777" w:rsidR="00153308" w:rsidRPr="00A042C0" w:rsidRDefault="00153308" w:rsidP="003E7E68">
      <w:pPr>
        <w:spacing w:after="0" w:line="240" w:lineRule="auto"/>
        <w:jc w:val="both"/>
        <w:rPr>
          <w:rFonts w:cs="Arial"/>
        </w:rPr>
      </w:pPr>
      <w:r w:rsidRPr="00A042C0">
        <w:rPr>
          <w:rFonts w:cs="Arial"/>
        </w:rPr>
        <w:t>Nome: _________________________________________________________</w:t>
      </w:r>
    </w:p>
    <w:p w14:paraId="1CBC6923" w14:textId="77777777" w:rsidR="00153308" w:rsidRPr="00A042C0" w:rsidRDefault="00153308" w:rsidP="003E7E68">
      <w:pPr>
        <w:spacing w:after="0" w:line="240" w:lineRule="auto"/>
        <w:jc w:val="both"/>
        <w:rPr>
          <w:rFonts w:cs="Arial"/>
        </w:rPr>
      </w:pPr>
      <w:r w:rsidRPr="00A042C0">
        <w:rPr>
          <w:rFonts w:cs="Arial"/>
        </w:rPr>
        <w:t>Cargo: _________________________________________________________</w:t>
      </w:r>
    </w:p>
    <w:p w14:paraId="031A24D5" w14:textId="77777777" w:rsidR="00153308" w:rsidRPr="00A042C0" w:rsidRDefault="00153308" w:rsidP="003E7E68">
      <w:pPr>
        <w:spacing w:after="0" w:line="240" w:lineRule="auto"/>
        <w:jc w:val="both"/>
        <w:rPr>
          <w:rFonts w:cs="Arial"/>
        </w:rPr>
      </w:pPr>
      <w:r w:rsidRPr="00A042C0">
        <w:rPr>
          <w:rFonts w:cs="Arial"/>
        </w:rPr>
        <w:t>CPF: ____________________________</w:t>
      </w:r>
    </w:p>
    <w:p w14:paraId="1D03ACF0" w14:textId="77777777" w:rsidR="00153308" w:rsidRPr="00A042C0" w:rsidRDefault="00153308" w:rsidP="003E7E68">
      <w:pPr>
        <w:spacing w:after="0" w:line="240" w:lineRule="auto"/>
        <w:jc w:val="both"/>
        <w:rPr>
          <w:rFonts w:cs="Arial"/>
        </w:rPr>
      </w:pPr>
    </w:p>
    <w:p w14:paraId="310E3773" w14:textId="77777777" w:rsidR="00153308" w:rsidRPr="00A042C0" w:rsidRDefault="00153308" w:rsidP="003E7E68">
      <w:pPr>
        <w:spacing w:after="0" w:line="240" w:lineRule="auto"/>
        <w:jc w:val="both"/>
        <w:rPr>
          <w:rFonts w:cs="Arial"/>
        </w:rPr>
      </w:pPr>
      <w:r w:rsidRPr="00A042C0">
        <w:rPr>
          <w:rFonts w:cs="Arial"/>
        </w:rPr>
        <w:t>Assinatura: _____________________________________________________</w:t>
      </w:r>
    </w:p>
    <w:p w14:paraId="09721378" w14:textId="77777777" w:rsidR="00153308" w:rsidRPr="00A042C0" w:rsidRDefault="00153308" w:rsidP="003E7E68">
      <w:pPr>
        <w:spacing w:after="0" w:line="240" w:lineRule="auto"/>
        <w:jc w:val="both"/>
        <w:rPr>
          <w:rFonts w:cs="Arial"/>
        </w:rPr>
      </w:pPr>
    </w:p>
    <w:p w14:paraId="78618A27"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b/>
          <w:bCs/>
        </w:rPr>
        <w:t xml:space="preserve">GESTOR(ES) DO CONTRATO: </w:t>
      </w:r>
    </w:p>
    <w:p w14:paraId="50FDF6C6" w14:textId="77777777" w:rsidR="00153308" w:rsidRPr="00A042C0" w:rsidRDefault="00153308" w:rsidP="003E7E68">
      <w:pPr>
        <w:autoSpaceDE w:val="0"/>
        <w:autoSpaceDN w:val="0"/>
        <w:adjustRightInd w:val="0"/>
        <w:spacing w:after="0" w:line="240" w:lineRule="auto"/>
        <w:jc w:val="both"/>
        <w:rPr>
          <w:rFonts w:cs="Arial"/>
        </w:rPr>
      </w:pPr>
    </w:p>
    <w:p w14:paraId="39F0E678" w14:textId="77777777" w:rsidR="00153308" w:rsidRPr="00A042C0" w:rsidRDefault="00153308" w:rsidP="003E7E68">
      <w:pPr>
        <w:spacing w:after="0" w:line="240" w:lineRule="auto"/>
        <w:jc w:val="both"/>
        <w:rPr>
          <w:rFonts w:cs="Arial"/>
        </w:rPr>
      </w:pPr>
      <w:r w:rsidRPr="00A042C0">
        <w:rPr>
          <w:rFonts w:cs="Arial"/>
        </w:rPr>
        <w:t>Nome: _________________________________________________________</w:t>
      </w:r>
    </w:p>
    <w:p w14:paraId="69C64995" w14:textId="77777777" w:rsidR="00153308" w:rsidRPr="00A042C0" w:rsidRDefault="00153308" w:rsidP="003E7E68">
      <w:pPr>
        <w:spacing w:after="0" w:line="240" w:lineRule="auto"/>
        <w:jc w:val="both"/>
        <w:rPr>
          <w:rFonts w:cs="Arial"/>
        </w:rPr>
      </w:pPr>
      <w:r w:rsidRPr="00A042C0">
        <w:rPr>
          <w:rFonts w:cs="Arial"/>
        </w:rPr>
        <w:t>Cargo: _________________________________________________________</w:t>
      </w:r>
    </w:p>
    <w:p w14:paraId="7701B79C" w14:textId="77777777" w:rsidR="00153308" w:rsidRPr="00A042C0" w:rsidRDefault="00153308" w:rsidP="003E7E68">
      <w:pPr>
        <w:spacing w:after="0" w:line="240" w:lineRule="auto"/>
        <w:jc w:val="both"/>
        <w:rPr>
          <w:rFonts w:cs="Arial"/>
        </w:rPr>
      </w:pPr>
      <w:r w:rsidRPr="00A042C0">
        <w:rPr>
          <w:rFonts w:cs="Arial"/>
        </w:rPr>
        <w:t>CPF: ____________________________</w:t>
      </w:r>
    </w:p>
    <w:p w14:paraId="17EDDDC0" w14:textId="77777777" w:rsidR="00153308" w:rsidRPr="00A042C0" w:rsidRDefault="00153308" w:rsidP="003E7E68">
      <w:pPr>
        <w:spacing w:after="0" w:line="240" w:lineRule="auto"/>
        <w:jc w:val="both"/>
        <w:rPr>
          <w:rFonts w:cs="Arial"/>
        </w:rPr>
      </w:pPr>
    </w:p>
    <w:p w14:paraId="1B60CED1" w14:textId="77777777" w:rsidR="00153308" w:rsidRPr="00A042C0" w:rsidRDefault="00153308" w:rsidP="003E7E68">
      <w:pPr>
        <w:spacing w:after="0" w:line="240" w:lineRule="auto"/>
        <w:jc w:val="both"/>
        <w:rPr>
          <w:rFonts w:cs="Arial"/>
        </w:rPr>
      </w:pPr>
      <w:r w:rsidRPr="00A042C0">
        <w:rPr>
          <w:rFonts w:cs="Arial"/>
        </w:rPr>
        <w:t>Assinatura: _____________________________________________________</w:t>
      </w:r>
    </w:p>
    <w:p w14:paraId="6BEAE703" w14:textId="77777777" w:rsidR="00153308" w:rsidRPr="00A042C0" w:rsidRDefault="00153308" w:rsidP="003E7E68">
      <w:pPr>
        <w:spacing w:after="0" w:line="240" w:lineRule="auto"/>
        <w:jc w:val="both"/>
        <w:rPr>
          <w:rFonts w:cs="Arial"/>
        </w:rPr>
      </w:pPr>
    </w:p>
    <w:p w14:paraId="2DAD5C0C" w14:textId="77777777" w:rsidR="00153308" w:rsidRPr="00A042C0" w:rsidRDefault="00153308" w:rsidP="003E7E68">
      <w:pPr>
        <w:autoSpaceDE w:val="0"/>
        <w:autoSpaceDN w:val="0"/>
        <w:adjustRightInd w:val="0"/>
        <w:spacing w:after="0" w:line="240" w:lineRule="auto"/>
        <w:jc w:val="both"/>
        <w:rPr>
          <w:rFonts w:cs="Arial"/>
        </w:rPr>
      </w:pPr>
      <w:r w:rsidRPr="00A042C0">
        <w:rPr>
          <w:rFonts w:cs="Arial"/>
          <w:b/>
          <w:bCs/>
        </w:rPr>
        <w:t xml:space="preserve">DEMAIS RESPONSÁVEIS (*): </w:t>
      </w:r>
    </w:p>
    <w:p w14:paraId="6EB0F8DF" w14:textId="77777777" w:rsidR="00153308" w:rsidRPr="00A042C0" w:rsidRDefault="00153308" w:rsidP="003E7E68">
      <w:pPr>
        <w:autoSpaceDE w:val="0"/>
        <w:autoSpaceDN w:val="0"/>
        <w:adjustRightInd w:val="0"/>
        <w:spacing w:after="0" w:line="240" w:lineRule="auto"/>
        <w:jc w:val="both"/>
        <w:rPr>
          <w:rFonts w:cs="Arial"/>
        </w:rPr>
      </w:pPr>
    </w:p>
    <w:p w14:paraId="16486BEA" w14:textId="77777777" w:rsidR="00153308" w:rsidRPr="00A042C0" w:rsidRDefault="00153308" w:rsidP="003E7E68">
      <w:pPr>
        <w:spacing w:after="0" w:line="240" w:lineRule="auto"/>
        <w:jc w:val="both"/>
        <w:rPr>
          <w:rFonts w:cs="Arial"/>
        </w:rPr>
      </w:pPr>
      <w:r w:rsidRPr="00A042C0">
        <w:rPr>
          <w:rFonts w:cs="Arial"/>
        </w:rPr>
        <w:t>Nome: _________________________________________________________</w:t>
      </w:r>
    </w:p>
    <w:p w14:paraId="7360AEDF" w14:textId="77777777" w:rsidR="00153308" w:rsidRPr="00A042C0" w:rsidRDefault="00153308" w:rsidP="003E7E68">
      <w:pPr>
        <w:spacing w:after="0" w:line="240" w:lineRule="auto"/>
        <w:jc w:val="both"/>
        <w:rPr>
          <w:rFonts w:cs="Arial"/>
        </w:rPr>
      </w:pPr>
      <w:r w:rsidRPr="00A042C0">
        <w:rPr>
          <w:rFonts w:cs="Arial"/>
        </w:rPr>
        <w:t>Cargo: _________________________________________________________</w:t>
      </w:r>
    </w:p>
    <w:p w14:paraId="5F218A0F" w14:textId="77777777" w:rsidR="00153308" w:rsidRPr="00A042C0" w:rsidRDefault="00153308" w:rsidP="003E7E68">
      <w:pPr>
        <w:spacing w:after="0" w:line="240" w:lineRule="auto"/>
        <w:jc w:val="both"/>
        <w:rPr>
          <w:rFonts w:cs="Arial"/>
        </w:rPr>
      </w:pPr>
      <w:r w:rsidRPr="00A042C0">
        <w:rPr>
          <w:rFonts w:cs="Arial"/>
        </w:rPr>
        <w:t>CPF: ____________________________</w:t>
      </w:r>
    </w:p>
    <w:p w14:paraId="24BA54C4" w14:textId="77777777" w:rsidR="00153308" w:rsidRPr="00A042C0" w:rsidRDefault="00153308" w:rsidP="003E7E68">
      <w:pPr>
        <w:spacing w:after="0" w:line="240" w:lineRule="auto"/>
        <w:jc w:val="both"/>
        <w:rPr>
          <w:rFonts w:cs="Arial"/>
        </w:rPr>
      </w:pPr>
    </w:p>
    <w:p w14:paraId="1B52AB96" w14:textId="77777777" w:rsidR="00153308" w:rsidRPr="00A042C0" w:rsidRDefault="00153308" w:rsidP="003E7E68">
      <w:pPr>
        <w:spacing w:after="0" w:line="240" w:lineRule="auto"/>
        <w:jc w:val="both"/>
        <w:rPr>
          <w:rFonts w:cs="Arial"/>
        </w:rPr>
      </w:pPr>
      <w:r w:rsidRPr="00A042C0">
        <w:rPr>
          <w:rFonts w:cs="Arial"/>
        </w:rPr>
        <w:t>Assinatura: _____________________________________________________</w:t>
      </w:r>
    </w:p>
    <w:p w14:paraId="4D8D5ECD" w14:textId="77777777" w:rsidR="00153308" w:rsidRPr="00A042C0" w:rsidRDefault="00153308" w:rsidP="003E7E68">
      <w:pPr>
        <w:spacing w:after="0" w:line="240" w:lineRule="auto"/>
        <w:jc w:val="both"/>
        <w:rPr>
          <w:rFonts w:cs="Arial"/>
        </w:rPr>
      </w:pPr>
    </w:p>
    <w:p w14:paraId="44CDF374" w14:textId="1C4108B5" w:rsidR="0004659F" w:rsidRDefault="00153308" w:rsidP="000A712C">
      <w:pPr>
        <w:spacing w:after="0" w:line="240" w:lineRule="auto"/>
        <w:jc w:val="both"/>
        <w:rPr>
          <w:rFonts w:cs="Arial"/>
        </w:rPr>
      </w:pPr>
      <w:r w:rsidRPr="00A042C0">
        <w:rPr>
          <w:rFonts w:cs="Arial"/>
        </w:rPr>
        <w:t>(*) – O Termo de Ciência e Notificação e/ou Cadastro do(s) Responsável (</w:t>
      </w:r>
      <w:proofErr w:type="spellStart"/>
      <w:r w:rsidRPr="00A042C0">
        <w:rPr>
          <w:rFonts w:cs="Arial"/>
        </w:rPr>
        <w:t>is</w:t>
      </w:r>
      <w:proofErr w:type="spellEnd"/>
      <w:r w:rsidRPr="00A042C0">
        <w:rPr>
          <w:rFonts w:cs="Arial"/>
        </w:rPr>
        <w:t>) deve identificar as pessoas físicas que tenham concorrido para a prática do ato jurídico, na condição de ordenador da despesa; de partes contratantes; 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 Na hipótese de prestações de contas, caso o signatário do parecer conclusivo seja distinto daqueles já arrolados como subscritores do Termo de Ciência e Notificação, será ele objeto de notificação específica. (inciso acrescido pela Resolução nº 11/2021).</w:t>
      </w:r>
    </w:p>
    <w:sectPr w:rsidR="0004659F" w:rsidSect="00A042C0">
      <w:headerReference w:type="even" r:id="rId120"/>
      <w:headerReference w:type="default" r:id="rId121"/>
      <w:footerReference w:type="even" r:id="rId122"/>
      <w:footerReference w:type="default" r:id="rId123"/>
      <w:pgSz w:w="11906" w:h="16838" w:code="9"/>
      <w:pgMar w:top="1134" w:right="1418" w:bottom="1134" w:left="1418" w:header="510"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4DCD87" w14:textId="77777777" w:rsidR="008E7B3A" w:rsidRDefault="008E7B3A" w:rsidP="00EF372B">
      <w:pPr>
        <w:spacing w:after="0" w:line="240" w:lineRule="auto"/>
      </w:pPr>
      <w:r>
        <w:separator/>
      </w:r>
    </w:p>
  </w:endnote>
  <w:endnote w:type="continuationSeparator" w:id="0">
    <w:p w14:paraId="43B4A129" w14:textId="77777777" w:rsidR="008E7B3A" w:rsidRDefault="008E7B3A" w:rsidP="00EF3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egrito">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xi Mono">
    <w:altName w:val="Lucida Console"/>
    <w:charset w:val="00"/>
    <w:family w:val="modern"/>
    <w:pitch w:val="default"/>
  </w:font>
  <w:font w:name="SimSun">
    <w:altName w:val="宋体"/>
    <w:panose1 w:val="02010600030101010101"/>
    <w:charset w:val="86"/>
    <w:family w:val="auto"/>
    <w:pitch w:val="variable"/>
    <w:sig w:usb0="00000203" w:usb1="288F0000" w:usb2="00000016" w:usb3="00000000" w:csb0="00040001" w:csb1="00000000"/>
  </w:font>
  <w:font w:name="Arial Rounded MT Bold">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DejaVu Sans">
    <w:altName w:val="Sylfaen"/>
    <w:charset w:val="00"/>
    <w:family w:val="swiss"/>
    <w:pitch w:val="variable"/>
    <w:sig w:usb0="E7002EFF" w:usb1="5200F5FF" w:usb2="0A242021"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Lucidasans">
    <w:altName w:val="Times New Roman"/>
    <w:charset w:val="00"/>
    <w:family w:val="auto"/>
    <w:pitch w:val="variable"/>
  </w:font>
  <w:font w:name="Calibri Light">
    <w:panose1 w:val="020F0302020204030204"/>
    <w:charset w:val="00"/>
    <w:family w:val="swiss"/>
    <w:pitch w:val="variable"/>
    <w:sig w:usb0="E4002EFF" w:usb1="C000247B" w:usb2="00000009" w:usb3="00000000" w:csb0="000001F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EB06B0" w14:textId="77777777" w:rsidR="008E7B3A" w:rsidRPr="00FD5A41" w:rsidRDefault="008E7B3A" w:rsidP="00B64EC0">
    <w:pPr>
      <w:pStyle w:val="Cabealho"/>
      <w:jc w:val="center"/>
      <w:rPr>
        <w:rFonts w:cs="Arial"/>
        <w:sz w:val="16"/>
        <w:szCs w:val="16"/>
      </w:rPr>
    </w:pPr>
    <w:r w:rsidRPr="00C62863">
      <w:rPr>
        <w:rFonts w:cs="Arial"/>
        <w:sz w:val="16"/>
        <w:szCs w:val="16"/>
      </w:rPr>
      <w:t>Rua Antônio Afonso</w:t>
    </w:r>
    <w:r w:rsidRPr="00FD5A41">
      <w:rPr>
        <w:rFonts w:cs="Arial"/>
        <w:sz w:val="16"/>
        <w:szCs w:val="16"/>
      </w:rPr>
      <w:t xml:space="preserve">, </w:t>
    </w:r>
    <w:r w:rsidRPr="00C62863">
      <w:rPr>
        <w:rFonts w:cs="Arial"/>
        <w:sz w:val="16"/>
        <w:szCs w:val="16"/>
      </w:rPr>
      <w:t>460</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456C453C" w14:textId="77777777" w:rsidR="008E7B3A" w:rsidRPr="00FD5A41" w:rsidRDefault="008E7B3A" w:rsidP="00B64EC0">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2097588292"/>
      <w:docPartObj>
        <w:docPartGallery w:val="Page Numbers (Bottom of Page)"/>
        <w:docPartUnique/>
      </w:docPartObj>
    </w:sdtPr>
    <w:sdtEndPr/>
    <w:sdtContent>
      <w:sdt>
        <w:sdtPr>
          <w:rPr>
            <w:i/>
            <w:sz w:val="16"/>
            <w:szCs w:val="16"/>
          </w:rPr>
          <w:id w:val="-1547450947"/>
          <w:docPartObj>
            <w:docPartGallery w:val="Page Numbers (Top of Page)"/>
            <w:docPartUnique/>
          </w:docPartObj>
        </w:sdtPr>
        <w:sdtEndPr/>
        <w:sdtContent>
          <w:p w14:paraId="65A8EA95" w14:textId="77777777" w:rsidR="008E7B3A" w:rsidRPr="00A52363" w:rsidRDefault="008E7B3A" w:rsidP="00B64EC0">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Pr>
                <w:b/>
                <w:bCs/>
                <w:i/>
                <w:noProof/>
                <w:sz w:val="16"/>
                <w:szCs w:val="16"/>
              </w:rPr>
              <w:t>6</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Pr>
                <w:b/>
                <w:bCs/>
                <w:i/>
                <w:noProof/>
                <w:sz w:val="16"/>
                <w:szCs w:val="16"/>
              </w:rPr>
              <w:t>87</w:t>
            </w:r>
            <w:r w:rsidRPr="00A52363">
              <w:rPr>
                <w:b/>
                <w:bCs/>
                <w:i/>
                <w:sz w:val="16"/>
                <w:szCs w:val="16"/>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F74D03" w14:textId="77777777" w:rsidR="008E7B3A" w:rsidRPr="00FD5A41" w:rsidRDefault="008E7B3A" w:rsidP="00A52363">
    <w:pPr>
      <w:pStyle w:val="Cabealho"/>
      <w:jc w:val="center"/>
      <w:rPr>
        <w:rFonts w:cs="Arial"/>
        <w:sz w:val="16"/>
        <w:szCs w:val="16"/>
      </w:rPr>
    </w:pPr>
    <w:r w:rsidRPr="00C62863">
      <w:rPr>
        <w:rFonts w:cs="Arial"/>
        <w:sz w:val="16"/>
        <w:szCs w:val="16"/>
      </w:rPr>
      <w:t>Rua</w:t>
    </w:r>
    <w:r>
      <w:rPr>
        <w:rFonts w:cs="Arial"/>
        <w:sz w:val="16"/>
        <w:szCs w:val="16"/>
      </w:rPr>
      <w:t xml:space="preserve"> Miguel Leite do Amparo</w:t>
    </w:r>
    <w:r w:rsidRPr="00FD5A41">
      <w:rPr>
        <w:rFonts w:cs="Arial"/>
        <w:sz w:val="16"/>
        <w:szCs w:val="16"/>
      </w:rPr>
      <w:t xml:space="preserve">, </w:t>
    </w:r>
    <w:r>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0052440F" w14:textId="77777777" w:rsidR="008E7B3A" w:rsidRPr="00FD5A41" w:rsidRDefault="008E7B3A" w:rsidP="00A52363">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780375275"/>
      <w:docPartObj>
        <w:docPartGallery w:val="Page Numbers (Bottom of Page)"/>
        <w:docPartUnique/>
      </w:docPartObj>
    </w:sdtPr>
    <w:sdtEndPr/>
    <w:sdtContent>
      <w:sdt>
        <w:sdtPr>
          <w:rPr>
            <w:i/>
            <w:sz w:val="16"/>
            <w:szCs w:val="16"/>
          </w:rPr>
          <w:id w:val="-1769616900"/>
          <w:docPartObj>
            <w:docPartGallery w:val="Page Numbers (Top of Page)"/>
            <w:docPartUnique/>
          </w:docPartObj>
        </w:sdtPr>
        <w:sdtEndPr/>
        <w:sdtContent>
          <w:p w14:paraId="6F09B05D" w14:textId="77777777" w:rsidR="008E7B3A" w:rsidRPr="00A52363" w:rsidRDefault="008E7B3A">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sidR="009106BC">
              <w:rPr>
                <w:b/>
                <w:bCs/>
                <w:i/>
                <w:noProof/>
                <w:sz w:val="16"/>
                <w:szCs w:val="16"/>
              </w:rPr>
              <w:t>1</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9106BC">
              <w:rPr>
                <w:b/>
                <w:bCs/>
                <w:i/>
                <w:noProof/>
                <w:sz w:val="16"/>
                <w:szCs w:val="16"/>
              </w:rPr>
              <w:t>66</w:t>
            </w:r>
            <w:r w:rsidRPr="00A52363">
              <w:rPr>
                <w:b/>
                <w:bCs/>
                <w:i/>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5E36F6" w14:textId="77777777" w:rsidR="008E7B3A" w:rsidRDefault="008E7B3A" w:rsidP="00EF372B">
      <w:pPr>
        <w:spacing w:after="0" w:line="240" w:lineRule="auto"/>
      </w:pPr>
      <w:r>
        <w:separator/>
      </w:r>
    </w:p>
  </w:footnote>
  <w:footnote w:type="continuationSeparator" w:id="0">
    <w:p w14:paraId="3FD2213A" w14:textId="77777777" w:rsidR="008E7B3A" w:rsidRDefault="008E7B3A" w:rsidP="00EF37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7B7AA8" w14:textId="77777777" w:rsidR="008E7B3A" w:rsidRDefault="008E7B3A">
    <w:pPr>
      <w:pStyle w:val="Cabealho"/>
    </w:pPr>
    <w:r>
      <w:rPr>
        <w:noProof/>
        <w:lang w:eastAsia="pt-BR"/>
      </w:rPr>
      <w:drawing>
        <wp:inline distT="0" distB="0" distL="0" distR="0" wp14:anchorId="5ED506F2" wp14:editId="2D785CB0">
          <wp:extent cx="5940425" cy="936987"/>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425" cy="93698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0C3BFB" w14:textId="77777777" w:rsidR="008E7B3A" w:rsidRPr="004B3B6E" w:rsidRDefault="008E7B3A" w:rsidP="003C376E">
    <w:pPr>
      <w:pStyle w:val="Cabealho"/>
      <w:jc w:val="center"/>
      <w:rPr>
        <w:rFonts w:cs="Arial"/>
        <w:b/>
        <w:sz w:val="28"/>
        <w:szCs w:val="28"/>
      </w:rPr>
    </w:pPr>
    <w:r>
      <w:rPr>
        <w:noProof/>
        <w:lang w:eastAsia="pt-BR"/>
      </w:rPr>
      <w:drawing>
        <wp:inline distT="0" distB="0" distL="0" distR="0" wp14:anchorId="7D889F8E" wp14:editId="4CEBBCD2">
          <wp:extent cx="5446644" cy="859229"/>
          <wp:effectExtent l="0" t="0" r="190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638478" cy="88949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3"/>
    <w:lvl w:ilvl="0">
      <w:start w:val="1"/>
      <w:numFmt w:val="none"/>
      <w:pStyle w:val="t1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6"/>
    <w:lvl w:ilvl="0">
      <w:start w:val="2"/>
      <w:numFmt w:val="decimal"/>
      <w:pStyle w:val="p1"/>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0000004"/>
    <w:multiLevelType w:val="multilevel"/>
    <w:tmpl w:val="00000004"/>
    <w:name w:val="WW8Num7"/>
    <w:lvl w:ilvl="0">
      <w:start w:val="6"/>
      <w:numFmt w:val="decimal"/>
      <w:pStyle w:val="tb1"/>
      <w:lvlText w:val="%1"/>
      <w:lvlJc w:val="left"/>
      <w:pPr>
        <w:tabs>
          <w:tab w:val="num" w:pos="360"/>
        </w:tabs>
        <w:ind w:left="360" w:hanging="360"/>
      </w:pPr>
      <w:rPr>
        <w:rFonts w:ascii="Wingdings" w:hAnsi="Wingdings"/>
      </w:rPr>
    </w:lvl>
    <w:lvl w:ilvl="1">
      <w:start w:val="1"/>
      <w:numFmt w:val="decimal"/>
      <w:lvlText w:val="%1.%2."/>
      <w:lvlJc w:val="left"/>
      <w:pPr>
        <w:tabs>
          <w:tab w:val="num" w:pos="1146"/>
        </w:tabs>
        <w:ind w:left="1146" w:hanging="720"/>
      </w:pPr>
    </w:lvl>
    <w:lvl w:ilvl="2">
      <w:start w:val="1"/>
      <w:numFmt w:val="decimal"/>
      <w:lvlText w:val="%1.%2.%3."/>
      <w:lvlJc w:val="left"/>
      <w:pPr>
        <w:tabs>
          <w:tab w:val="num" w:pos="1572"/>
        </w:tabs>
        <w:ind w:left="1572" w:hanging="720"/>
      </w:pPr>
    </w:lvl>
    <w:lvl w:ilvl="3">
      <w:start w:val="1"/>
      <w:numFmt w:val="decimal"/>
      <w:lvlText w:val="%1.%2.%3.%4."/>
      <w:lvlJc w:val="left"/>
      <w:pPr>
        <w:tabs>
          <w:tab w:val="num" w:pos="2358"/>
        </w:tabs>
        <w:ind w:left="2358" w:hanging="1080"/>
      </w:pPr>
    </w:lvl>
    <w:lvl w:ilvl="4">
      <w:start w:val="1"/>
      <w:numFmt w:val="decimal"/>
      <w:lvlText w:val="%1.%2.%3.%4.%5."/>
      <w:lvlJc w:val="left"/>
      <w:pPr>
        <w:tabs>
          <w:tab w:val="num" w:pos="2784"/>
        </w:tabs>
        <w:ind w:left="2784" w:hanging="1080"/>
      </w:pPr>
    </w:lvl>
    <w:lvl w:ilvl="5">
      <w:start w:val="1"/>
      <w:numFmt w:val="decimal"/>
      <w:lvlText w:val="%1.%2.%3.%4.%5.%6."/>
      <w:lvlJc w:val="left"/>
      <w:pPr>
        <w:tabs>
          <w:tab w:val="num" w:pos="3570"/>
        </w:tabs>
        <w:ind w:left="3570" w:hanging="1440"/>
      </w:pPr>
    </w:lvl>
    <w:lvl w:ilvl="6">
      <w:start w:val="1"/>
      <w:numFmt w:val="decimal"/>
      <w:lvlText w:val="%1.%2.%3.%4.%5.%6.%7."/>
      <w:lvlJc w:val="left"/>
      <w:pPr>
        <w:tabs>
          <w:tab w:val="num" w:pos="3996"/>
        </w:tabs>
        <w:ind w:left="3996" w:hanging="1440"/>
      </w:pPr>
    </w:lvl>
    <w:lvl w:ilvl="7">
      <w:start w:val="1"/>
      <w:numFmt w:val="decimal"/>
      <w:lvlText w:val="%1.%2.%3.%4.%5.%6.%7.%8."/>
      <w:lvlJc w:val="left"/>
      <w:pPr>
        <w:tabs>
          <w:tab w:val="num" w:pos="4782"/>
        </w:tabs>
        <w:ind w:left="4782" w:hanging="1800"/>
      </w:pPr>
    </w:lvl>
    <w:lvl w:ilvl="8">
      <w:start w:val="1"/>
      <w:numFmt w:val="decimal"/>
      <w:lvlText w:val="%1.%2.%3.%4.%5.%6.%7.%8.%9."/>
      <w:lvlJc w:val="left"/>
      <w:pPr>
        <w:tabs>
          <w:tab w:val="num" w:pos="5568"/>
        </w:tabs>
        <w:ind w:left="5568" w:hanging="2160"/>
      </w:pPr>
    </w:lvl>
  </w:abstractNum>
  <w:abstractNum w:abstractNumId="4" w15:restartNumberingAfterBreak="0">
    <w:nsid w:val="00000005"/>
    <w:multiLevelType w:val="singleLevel"/>
    <w:tmpl w:val="00000005"/>
    <w:name w:val="WW8Num8"/>
    <w:lvl w:ilvl="0">
      <w:start w:val="1"/>
      <w:numFmt w:val="lowerLetter"/>
      <w:lvlText w:val="%1)"/>
      <w:lvlJc w:val="left"/>
      <w:pPr>
        <w:tabs>
          <w:tab w:val="num" w:pos="2487"/>
        </w:tabs>
        <w:ind w:left="2487" w:hanging="360"/>
      </w:pPr>
    </w:lvl>
  </w:abstractNum>
  <w:abstractNum w:abstractNumId="5" w15:restartNumberingAfterBreak="0">
    <w:nsid w:val="047C3751"/>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6" w15:restartNumberingAfterBreak="0">
    <w:nsid w:val="0574669E"/>
    <w:multiLevelType w:val="hybridMultilevel"/>
    <w:tmpl w:val="951CE9DA"/>
    <w:lvl w:ilvl="0" w:tplc="D5F6EB26">
      <w:start w:val="1"/>
      <w:numFmt w:val="lowerLetter"/>
      <w:lvlText w:val="%1)"/>
      <w:lvlJc w:val="left"/>
      <w:pPr>
        <w:ind w:left="1068" w:hanging="360"/>
      </w:pPr>
      <w:rPr>
        <w:rFonts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7" w15:restartNumberingAfterBreak="0">
    <w:nsid w:val="07D81D3F"/>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8" w15:restartNumberingAfterBreak="0">
    <w:nsid w:val="086D7E9B"/>
    <w:multiLevelType w:val="hybridMultilevel"/>
    <w:tmpl w:val="1F0ECE60"/>
    <w:lvl w:ilvl="0" w:tplc="BB0A1E3C">
      <w:start w:val="1"/>
      <w:numFmt w:val="lowerLetter"/>
      <w:lvlText w:val="%1)"/>
      <w:lvlJc w:val="left"/>
      <w:pPr>
        <w:ind w:left="1211" w:hanging="360"/>
      </w:pPr>
      <w:rPr>
        <w:rFonts w:hint="default"/>
        <w:b w:val="0"/>
        <w:bCs/>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9" w15:restartNumberingAfterBreak="0">
    <w:nsid w:val="0C1F4333"/>
    <w:multiLevelType w:val="multilevel"/>
    <w:tmpl w:val="3D80B04E"/>
    <w:lvl w:ilvl="0">
      <w:start w:val="1"/>
      <w:numFmt w:val="lowerLetter"/>
      <w:suff w:val="space"/>
      <w:lvlText w:val="%1)"/>
      <w:lvlJc w:val="left"/>
      <w:pPr>
        <w:ind w:left="0" w:firstLine="0"/>
      </w:pPr>
      <w:rPr>
        <w:rFonts w:ascii="Arial Negrito" w:hAnsi="Arial Negrito" w:hint="default"/>
        <w:b/>
        <w:i w:val="0"/>
        <w:color w:val="000000" w:themeColor="text1"/>
        <w:sz w:val="22"/>
        <w:u w:val="none"/>
      </w:rPr>
    </w:lvl>
    <w:lvl w:ilvl="1">
      <w:start w:val="3"/>
      <w:numFmt w:val="decimal"/>
      <w:lvlText w:val="%1.%2"/>
      <w:lvlJc w:val="left"/>
      <w:pPr>
        <w:tabs>
          <w:tab w:val="num" w:pos="360"/>
        </w:tabs>
        <w:ind w:left="0" w:firstLine="0"/>
      </w:pPr>
      <w:rPr>
        <w:rFonts w:hint="default"/>
      </w:rPr>
    </w:lvl>
    <w:lvl w:ilvl="2">
      <w:start w:val="1"/>
      <w:numFmt w:val="decimal"/>
      <w:lvlText w:val="%1.%2.%3"/>
      <w:lvlJc w:val="left"/>
      <w:pPr>
        <w:tabs>
          <w:tab w:val="num" w:pos="360"/>
        </w:tabs>
        <w:ind w:left="0" w:firstLine="0"/>
      </w:pPr>
      <w:rPr>
        <w:rFonts w:hint="default"/>
      </w:rPr>
    </w:lvl>
    <w:lvl w:ilvl="3">
      <w:start w:val="1"/>
      <w:numFmt w:val="decimal"/>
      <w:lvlText w:val="%1.%2.%3.%4"/>
      <w:lvlJc w:val="left"/>
      <w:pPr>
        <w:tabs>
          <w:tab w:val="num" w:pos="360"/>
        </w:tabs>
        <w:ind w:left="0" w:firstLine="0"/>
      </w:pPr>
      <w:rPr>
        <w:rFonts w:hint="default"/>
      </w:rPr>
    </w:lvl>
    <w:lvl w:ilvl="4">
      <w:start w:val="1"/>
      <w:numFmt w:val="decimal"/>
      <w:lvlText w:val="%1.%2.%3.%4.%5"/>
      <w:lvlJc w:val="left"/>
      <w:pPr>
        <w:tabs>
          <w:tab w:val="num" w:pos="360"/>
        </w:tabs>
        <w:ind w:left="0" w:firstLine="0"/>
      </w:pPr>
      <w:rPr>
        <w:rFonts w:hint="default"/>
      </w:rPr>
    </w:lvl>
    <w:lvl w:ilvl="5">
      <w:start w:val="1"/>
      <w:numFmt w:val="decimal"/>
      <w:lvlText w:val="%1.%2.%3.%4.%5.%6"/>
      <w:lvlJc w:val="left"/>
      <w:pPr>
        <w:tabs>
          <w:tab w:val="num" w:pos="360"/>
        </w:tabs>
        <w:ind w:left="0" w:firstLine="0"/>
      </w:pPr>
      <w:rPr>
        <w:rFonts w:hint="default"/>
      </w:rPr>
    </w:lvl>
    <w:lvl w:ilvl="6">
      <w:start w:val="1"/>
      <w:numFmt w:val="decimal"/>
      <w:lvlText w:val="%1.%2.%3.%4.%5.%6.%7"/>
      <w:lvlJc w:val="left"/>
      <w:pPr>
        <w:tabs>
          <w:tab w:val="num" w:pos="360"/>
        </w:tabs>
        <w:ind w:left="0" w:firstLine="0"/>
      </w:pPr>
      <w:rPr>
        <w:rFonts w:hint="default"/>
      </w:rPr>
    </w:lvl>
    <w:lvl w:ilvl="7">
      <w:start w:val="1"/>
      <w:numFmt w:val="decimal"/>
      <w:lvlText w:val="%1.%2.%3.%4.%5.%6.%7.%8"/>
      <w:lvlJc w:val="left"/>
      <w:pPr>
        <w:tabs>
          <w:tab w:val="num" w:pos="360"/>
        </w:tabs>
        <w:ind w:left="0" w:firstLine="0"/>
      </w:pPr>
      <w:rPr>
        <w:rFonts w:hint="default"/>
      </w:rPr>
    </w:lvl>
    <w:lvl w:ilvl="8">
      <w:start w:val="1"/>
      <w:numFmt w:val="decimal"/>
      <w:lvlText w:val="%1.%2.%3.%4.%5.%6.%7.%8.%9"/>
      <w:lvlJc w:val="left"/>
      <w:pPr>
        <w:tabs>
          <w:tab w:val="num" w:pos="360"/>
        </w:tabs>
        <w:ind w:left="0" w:firstLine="0"/>
      </w:pPr>
      <w:rPr>
        <w:rFonts w:hint="default"/>
      </w:rPr>
    </w:lvl>
  </w:abstractNum>
  <w:abstractNum w:abstractNumId="10" w15:restartNumberingAfterBreak="0">
    <w:nsid w:val="0EC70AA4"/>
    <w:multiLevelType w:val="multilevel"/>
    <w:tmpl w:val="D13A5224"/>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hint="default"/>
        <w:b/>
        <w:i w:val="0"/>
        <w:color w:val="auto"/>
        <w:sz w:val="22"/>
        <w:u w:val="none"/>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1" w15:restartNumberingAfterBreak="0">
    <w:nsid w:val="126A208A"/>
    <w:multiLevelType w:val="hybridMultilevel"/>
    <w:tmpl w:val="05DC23BC"/>
    <w:lvl w:ilvl="0" w:tplc="3BD6D476">
      <w:start w:val="1"/>
      <w:numFmt w:val="lowerLetter"/>
      <w:lvlText w:val="%1)"/>
      <w:lvlJc w:val="left"/>
      <w:pPr>
        <w:ind w:left="927" w:hanging="360"/>
      </w:pPr>
      <w:rPr>
        <w:rFonts w:hint="default"/>
        <w:b/>
        <w:bCs/>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2" w15:restartNumberingAfterBreak="0">
    <w:nsid w:val="157F6EAC"/>
    <w:multiLevelType w:val="hybridMultilevel"/>
    <w:tmpl w:val="A22C15AE"/>
    <w:lvl w:ilvl="0" w:tplc="588A21A8">
      <w:start w:val="1"/>
      <w:numFmt w:val="lowerLetter"/>
      <w:suff w:val="space"/>
      <w:lvlText w:val="%1)"/>
      <w:lvlJc w:val="left"/>
      <w:pPr>
        <w:ind w:left="0" w:firstLine="0"/>
      </w:pPr>
      <w:rPr>
        <w:rFonts w:hint="default"/>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7A7201F"/>
    <w:multiLevelType w:val="multilevel"/>
    <w:tmpl w:val="8632B166"/>
    <w:name w:val="ANEXO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lvlText w:val="%1.%2."/>
      <w:lvlJc w:val="left"/>
      <w:pPr>
        <w:ind w:left="0" w:firstLine="0"/>
      </w:pPr>
      <w:rPr>
        <w:rFonts w:hint="default"/>
        <w:b/>
        <w:bCs/>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4" w15:restartNumberingAfterBreak="0">
    <w:nsid w:val="1A8F1FFF"/>
    <w:multiLevelType w:val="multilevel"/>
    <w:tmpl w:val="5CC21578"/>
    <w:styleLink w:val="Estilo1"/>
    <w:lvl w:ilvl="0">
      <w:start w:val="1"/>
      <w:numFmt w:val="upperRoman"/>
      <w:lvlText w:val="%1"/>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D5C100D"/>
    <w:multiLevelType w:val="multilevel"/>
    <w:tmpl w:val="5DDE92D6"/>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lowerLetter"/>
      <w:pStyle w:val="Nivel3"/>
      <w:lvlText w:val="%3)"/>
      <w:lvlJc w:val="left"/>
      <w:pPr>
        <w:ind w:left="1638" w:hanging="504"/>
      </w:pPr>
      <w:rPr>
        <w:rFonts w:ascii="Arial" w:eastAsiaTheme="minorEastAsia" w:hAnsi="Arial" w:cs="Arial"/>
        <w:b w:val="0"/>
        <w:i w:val="0"/>
        <w:strike w:val="0"/>
        <w:color w:val="auto"/>
        <w:sz w:val="20"/>
        <w:szCs w:val="20"/>
      </w:rPr>
    </w:lvl>
    <w:lvl w:ilvl="3">
      <w:start w:val="1"/>
      <w:numFmt w:val="lowerLetter"/>
      <w:pStyle w:val="Nivel4"/>
      <w:lvlText w:val="%4."/>
      <w:lvlJc w:val="left"/>
      <w:pPr>
        <w:ind w:left="2491" w:hanging="648"/>
      </w:pPr>
      <w:rPr>
        <w:rFonts w:ascii="Arial" w:eastAsiaTheme="minorEastAsia" w:hAnsi="Arial" w:cs="Arial"/>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58B0108"/>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7" w15:restartNumberingAfterBreak="0">
    <w:nsid w:val="2E86091D"/>
    <w:multiLevelType w:val="multilevel"/>
    <w:tmpl w:val="EA0084CA"/>
    <w:name w:val="ANEXO3"/>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8" w15:restartNumberingAfterBreak="0">
    <w:nsid w:val="33B56D24"/>
    <w:multiLevelType w:val="hybridMultilevel"/>
    <w:tmpl w:val="E0584B52"/>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47F1EC7"/>
    <w:multiLevelType w:val="hybridMultilevel"/>
    <w:tmpl w:val="C54A4884"/>
    <w:lvl w:ilvl="0" w:tplc="689EF3DC">
      <w:start w:val="1"/>
      <w:numFmt w:val="decimal"/>
      <w:pStyle w:val="Ttulo1"/>
      <w:lvlText w:val="%1."/>
      <w:lvlJc w:val="left"/>
      <w:pPr>
        <w:tabs>
          <w:tab w:val="num" w:pos="720"/>
        </w:tabs>
        <w:ind w:left="720" w:hanging="360"/>
      </w:pPr>
    </w:lvl>
    <w:lvl w:ilvl="1" w:tplc="F20EC986">
      <w:start w:val="1"/>
      <w:numFmt w:val="decimal"/>
      <w:pStyle w:val="Ttulo2"/>
      <w:lvlText w:val="%2."/>
      <w:lvlJc w:val="left"/>
      <w:pPr>
        <w:tabs>
          <w:tab w:val="num" w:pos="1440"/>
        </w:tabs>
        <w:ind w:left="1440" w:hanging="360"/>
      </w:pPr>
    </w:lvl>
    <w:lvl w:ilvl="2" w:tplc="BC163A82" w:tentative="1">
      <w:start w:val="1"/>
      <w:numFmt w:val="decimal"/>
      <w:pStyle w:val="Ttulo3"/>
      <w:lvlText w:val="%3."/>
      <w:lvlJc w:val="left"/>
      <w:pPr>
        <w:tabs>
          <w:tab w:val="num" w:pos="2160"/>
        </w:tabs>
        <w:ind w:left="2160" w:hanging="360"/>
      </w:pPr>
    </w:lvl>
    <w:lvl w:ilvl="3" w:tplc="1F742A22" w:tentative="1">
      <w:start w:val="1"/>
      <w:numFmt w:val="decimal"/>
      <w:pStyle w:val="Ttulo4"/>
      <w:lvlText w:val="%4."/>
      <w:lvlJc w:val="left"/>
      <w:pPr>
        <w:tabs>
          <w:tab w:val="num" w:pos="2880"/>
        </w:tabs>
        <w:ind w:left="2880" w:hanging="360"/>
      </w:pPr>
    </w:lvl>
    <w:lvl w:ilvl="4" w:tplc="E8C69574" w:tentative="1">
      <w:start w:val="1"/>
      <w:numFmt w:val="decimal"/>
      <w:pStyle w:val="Ttulo5"/>
      <w:lvlText w:val="%5."/>
      <w:lvlJc w:val="left"/>
      <w:pPr>
        <w:tabs>
          <w:tab w:val="num" w:pos="3600"/>
        </w:tabs>
        <w:ind w:left="3600" w:hanging="360"/>
      </w:pPr>
    </w:lvl>
    <w:lvl w:ilvl="5" w:tplc="F81604A8">
      <w:start w:val="1"/>
      <w:numFmt w:val="decimal"/>
      <w:pStyle w:val="Ttulo6"/>
      <w:lvlText w:val="%6."/>
      <w:lvlJc w:val="left"/>
      <w:pPr>
        <w:tabs>
          <w:tab w:val="num" w:pos="4320"/>
        </w:tabs>
        <w:ind w:left="4320" w:hanging="360"/>
      </w:pPr>
    </w:lvl>
    <w:lvl w:ilvl="6" w:tplc="1538762E">
      <w:start w:val="1"/>
      <w:numFmt w:val="decimal"/>
      <w:pStyle w:val="Ttulo7"/>
      <w:lvlText w:val="%7."/>
      <w:lvlJc w:val="left"/>
      <w:pPr>
        <w:tabs>
          <w:tab w:val="num" w:pos="5040"/>
        </w:tabs>
        <w:ind w:left="5040" w:hanging="360"/>
      </w:pPr>
    </w:lvl>
    <w:lvl w:ilvl="7" w:tplc="36B412BC" w:tentative="1">
      <w:start w:val="1"/>
      <w:numFmt w:val="decimal"/>
      <w:pStyle w:val="Ttulo8"/>
      <w:lvlText w:val="%8."/>
      <w:lvlJc w:val="left"/>
      <w:pPr>
        <w:tabs>
          <w:tab w:val="num" w:pos="5760"/>
        </w:tabs>
        <w:ind w:left="5760" w:hanging="360"/>
      </w:pPr>
    </w:lvl>
    <w:lvl w:ilvl="8" w:tplc="24D8E982" w:tentative="1">
      <w:start w:val="1"/>
      <w:numFmt w:val="decimal"/>
      <w:pStyle w:val="Ttulo9"/>
      <w:lvlText w:val="%9."/>
      <w:lvlJc w:val="left"/>
      <w:pPr>
        <w:tabs>
          <w:tab w:val="num" w:pos="6480"/>
        </w:tabs>
        <w:ind w:left="6480" w:hanging="360"/>
      </w:pPr>
    </w:lvl>
  </w:abstractNum>
  <w:abstractNum w:abstractNumId="20" w15:restartNumberingAfterBreak="0">
    <w:nsid w:val="35831638"/>
    <w:multiLevelType w:val="multilevel"/>
    <w:tmpl w:val="5DD2DE64"/>
    <w:lvl w:ilvl="0">
      <w:start w:val="1"/>
      <w:numFmt w:val="decimal"/>
      <w:lvlText w:val="%1."/>
      <w:lvlJc w:val="left"/>
      <w:pPr>
        <w:ind w:left="0" w:firstLine="0"/>
      </w:pPr>
      <w:rPr>
        <w:rFonts w:ascii="Arial" w:hAnsi="Arial" w:hint="default"/>
        <w:b/>
        <w:i w:val="0"/>
        <w:color w:val="auto"/>
        <w:sz w:val="22"/>
        <w:u w:val="none"/>
      </w:rPr>
    </w:lvl>
    <w:lvl w:ilvl="1">
      <w:start w:val="1"/>
      <w:numFmt w:val="decimal"/>
      <w:lvlText w:val="%1.%2."/>
      <w:lvlJc w:val="left"/>
      <w:pPr>
        <w:ind w:left="0" w:firstLine="0"/>
      </w:pPr>
      <w:rPr>
        <w:rFonts w:ascii="Arial" w:hAnsi="Arial" w:cs="Arial" w:hint="default"/>
        <w:b/>
        <w:i w:val="0"/>
        <w:sz w:val="22"/>
        <w:szCs w:val="22"/>
      </w:rPr>
    </w:lvl>
    <w:lvl w:ilvl="2">
      <w:start w:val="1"/>
      <w:numFmt w:val="decimal"/>
      <w:lvlText w:val="%1.%2.%3."/>
      <w:lvlJc w:val="left"/>
      <w:pPr>
        <w:ind w:left="0" w:firstLine="0"/>
      </w:pPr>
      <w:rPr>
        <w:rFonts w:ascii="Arial" w:hAnsi="Arial" w:hint="default"/>
        <w:b/>
        <w:i w:val="0"/>
        <w:color w:val="auto"/>
        <w:sz w:val="22"/>
        <w:u w:val="none"/>
      </w:rPr>
    </w:lvl>
    <w:lvl w:ilvl="3">
      <w:start w:val="1"/>
      <w:numFmt w:val="decimal"/>
      <w:lvlText w:val="%1.%2.%3.%4."/>
      <w:lvlJc w:val="left"/>
      <w:pPr>
        <w:ind w:left="0" w:firstLine="0"/>
      </w:pPr>
      <w:rPr>
        <w:rFonts w:ascii="Arial" w:hAnsi="Arial" w:hint="default"/>
        <w:b/>
        <w:i w:val="0"/>
        <w:color w:val="auto"/>
        <w:sz w:val="22"/>
        <w:u w:val="none"/>
      </w:rPr>
    </w:lvl>
    <w:lvl w:ilvl="4">
      <w:start w:val="1"/>
      <w:numFmt w:val="decimal"/>
      <w:lvlText w:val="%1.%2.%3.1.%5."/>
      <w:lvlJc w:val="left"/>
      <w:pPr>
        <w:ind w:left="0" w:firstLine="0"/>
      </w:pPr>
      <w:rPr>
        <w:rFonts w:ascii="Arial" w:hAnsi="Arial" w:hint="default"/>
        <w:b/>
        <w:i w:val="0"/>
        <w:color w:val="auto"/>
        <w:sz w:val="22"/>
      </w:rPr>
    </w:lvl>
    <w:lvl w:ilvl="5">
      <w:start w:val="1"/>
      <w:numFmt w:val="decimal"/>
      <w:lvlText w:val="%1.%2.%3.%4.%5.%6."/>
      <w:lvlJc w:val="left"/>
      <w:pPr>
        <w:ind w:left="0" w:firstLine="0"/>
      </w:pPr>
      <w:rPr>
        <w:rFonts w:ascii="Arial" w:hAnsi="Arial" w:hint="default"/>
        <w:b/>
        <w:i w:val="0"/>
        <w:color w:val="auto"/>
        <w:sz w:val="22"/>
        <w:u w:val="none"/>
      </w:rPr>
    </w:lvl>
    <w:lvl w:ilvl="6">
      <w:start w:val="1"/>
      <w:numFmt w:val="decimal"/>
      <w:lvlText w:val="%1.%2.%3.%4.%5.%6.%7."/>
      <w:lvlJc w:val="left"/>
      <w:pPr>
        <w:ind w:left="0" w:firstLine="0"/>
      </w:pPr>
      <w:rPr>
        <w:rFonts w:ascii="Arial" w:hAnsi="Arial" w:hint="default"/>
        <w:b/>
        <w:i w:val="0"/>
        <w:color w:val="auto"/>
        <w:sz w:val="22"/>
        <w:u w:val="none"/>
      </w:rPr>
    </w:lvl>
    <w:lvl w:ilvl="7">
      <w:start w:val="1"/>
      <w:numFmt w:val="decimal"/>
      <w:lvlText w:val="%1.%2.%3.%4.%5.%6.%7.%8."/>
      <w:lvlJc w:val="left"/>
      <w:pPr>
        <w:ind w:left="0" w:firstLine="0"/>
      </w:pPr>
      <w:rPr>
        <w:rFonts w:ascii="Arial" w:hAnsi="Arial" w:hint="default"/>
        <w:b/>
        <w:i w:val="0"/>
        <w:color w:val="auto"/>
        <w:sz w:val="22"/>
        <w:u w:val="none"/>
      </w:rPr>
    </w:lvl>
    <w:lvl w:ilvl="8">
      <w:start w:val="1"/>
      <w:numFmt w:val="decimal"/>
      <w:lvlText w:val="%1.%2.%3.%4.%5.%6.%7.%8.%9."/>
      <w:lvlJc w:val="left"/>
      <w:pPr>
        <w:ind w:left="0" w:firstLine="0"/>
      </w:pPr>
      <w:rPr>
        <w:rFonts w:ascii="Arial" w:hAnsi="Arial" w:hint="default"/>
        <w:b/>
        <w:i w:val="0"/>
        <w:color w:val="auto"/>
        <w:sz w:val="22"/>
        <w:u w:val="none"/>
      </w:rPr>
    </w:lvl>
  </w:abstractNum>
  <w:abstractNum w:abstractNumId="21" w15:restartNumberingAfterBreak="0">
    <w:nsid w:val="368961F0"/>
    <w:multiLevelType w:val="multilevel"/>
    <w:tmpl w:val="3B5459A0"/>
    <w:styleLink w:val="WW8Num6"/>
    <w:lvl w:ilvl="0">
      <w:start w:val="2"/>
      <w:numFmt w:val="decimal"/>
      <w:lvlText w:val="%1."/>
      <w:lvlJc w:val="left"/>
      <w:rPr>
        <w:rFonts w:ascii="Symbol" w:hAnsi="Symbol" w:cs="Symbol"/>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2" w15:restartNumberingAfterBreak="0">
    <w:nsid w:val="3C677A2A"/>
    <w:multiLevelType w:val="singleLevel"/>
    <w:tmpl w:val="04160011"/>
    <w:lvl w:ilvl="0">
      <w:start w:val="1"/>
      <w:numFmt w:val="decimal"/>
      <w:lvlText w:val="%1)"/>
      <w:lvlJc w:val="left"/>
      <w:pPr>
        <w:tabs>
          <w:tab w:val="num" w:pos="360"/>
        </w:tabs>
        <w:ind w:left="360" w:hanging="360"/>
      </w:pPr>
      <w:rPr>
        <w:rFonts w:hint="default"/>
      </w:rPr>
    </w:lvl>
  </w:abstractNum>
  <w:abstractNum w:abstractNumId="23" w15:restartNumberingAfterBreak="0">
    <w:nsid w:val="466E1E07"/>
    <w:multiLevelType w:val="multilevel"/>
    <w:tmpl w:val="EA0084CA"/>
    <w:name w:val="ANEXO3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4" w15:restartNumberingAfterBreak="0">
    <w:nsid w:val="475B3D93"/>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5" w15:restartNumberingAfterBreak="0">
    <w:nsid w:val="4C3F4915"/>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6" w15:restartNumberingAfterBreak="0">
    <w:nsid w:val="4FF53BD1"/>
    <w:multiLevelType w:val="hybridMultilevel"/>
    <w:tmpl w:val="81B2148E"/>
    <w:lvl w:ilvl="0" w:tplc="8354A2E6">
      <w:start w:val="1"/>
      <w:numFmt w:val="lowerLetter"/>
      <w:lvlText w:val="%1)"/>
      <w:lvlJc w:val="left"/>
      <w:pPr>
        <w:ind w:left="1134" w:hanging="794"/>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29E2B6D"/>
    <w:multiLevelType w:val="hybridMultilevel"/>
    <w:tmpl w:val="E99464D4"/>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69B2EB4"/>
    <w:multiLevelType w:val="multilevel"/>
    <w:tmpl w:val="1AFE0552"/>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upperRoman"/>
      <w:suff w:val="space"/>
      <w:lvlText w:val="%2 –"/>
      <w:lvlJc w:val="left"/>
      <w:pPr>
        <w:ind w:left="0" w:firstLine="0"/>
      </w:pPr>
      <w:rPr>
        <w:rFonts w:ascii="Arial" w:hAnsi="Arial" w:hint="default"/>
        <w:b/>
        <w:bCs/>
        <w:i w:val="0"/>
        <w:color w:val="000000" w:themeColor="text1"/>
        <w:sz w:val="22"/>
      </w:rPr>
    </w:lvl>
    <w:lvl w:ilvl="2">
      <w:start w:val="1"/>
      <w:numFmt w:val="decimal"/>
      <w:isLgl/>
      <w:suff w:val="space"/>
      <w:lvlText w:val="%2.%3."/>
      <w:lvlJc w:val="left"/>
      <w:pPr>
        <w:ind w:left="0" w:firstLine="0"/>
      </w:pPr>
      <w:rPr>
        <w:rFonts w:ascii="Arial" w:hAnsi="Arial" w:hint="default"/>
        <w:b/>
        <w:i w:val="0"/>
        <w:color w:val="000000" w:themeColor="text1"/>
        <w:sz w:val="22"/>
      </w:rPr>
    </w:lvl>
    <w:lvl w:ilvl="3">
      <w:start w:val="1"/>
      <w:numFmt w:val="decimal"/>
      <w:isLgl/>
      <w:suff w:val="space"/>
      <w:lvlText w:val="%2.%3.%4."/>
      <w:lvlJc w:val="left"/>
      <w:pPr>
        <w:ind w:left="0" w:firstLine="0"/>
      </w:pPr>
      <w:rPr>
        <w:rFonts w:ascii="Arial" w:hAnsi="Arial" w:hint="default"/>
        <w:b/>
        <w:i w:val="0"/>
        <w:color w:val="000000" w:themeColor="text1"/>
        <w:sz w:val="22"/>
      </w:rPr>
    </w:lvl>
    <w:lvl w:ilvl="4">
      <w:start w:val="1"/>
      <w:numFmt w:val="decimal"/>
      <w:isLgl/>
      <w:suff w:val="space"/>
      <w:lvlText w:val="%2.%3.%4.%5."/>
      <w:lvlJc w:val="left"/>
      <w:pPr>
        <w:ind w:left="0" w:firstLine="0"/>
      </w:pPr>
      <w:rPr>
        <w:rFonts w:ascii="Arial" w:hAnsi="Arial" w:hint="default"/>
        <w:b/>
        <w:i w:val="0"/>
        <w:color w:val="000000" w:themeColor="text1"/>
        <w:sz w:val="22"/>
      </w:rPr>
    </w:lvl>
    <w:lvl w:ilvl="5">
      <w:start w:val="1"/>
      <w:numFmt w:val="decimal"/>
      <w:isLgl/>
      <w:suff w:val="space"/>
      <w:lvlText w:val="%2.%3.%4.%5.%6."/>
      <w:lvlJc w:val="left"/>
      <w:pPr>
        <w:ind w:left="0" w:firstLine="0"/>
      </w:pPr>
      <w:rPr>
        <w:rFonts w:ascii="Arial" w:hAnsi="Arial" w:hint="default"/>
        <w:b/>
        <w:i w:val="0"/>
        <w:color w:val="000000" w:themeColor="text1"/>
        <w:sz w:val="22"/>
      </w:rPr>
    </w:lvl>
    <w:lvl w:ilvl="6">
      <w:start w:val="1"/>
      <w:numFmt w:val="decimal"/>
      <w:isLgl/>
      <w:suff w:val="space"/>
      <w:lvlText w:val="%2.%3.%4.%5.%6.%7."/>
      <w:lvlJc w:val="left"/>
      <w:pPr>
        <w:ind w:left="0" w:firstLine="0"/>
      </w:pPr>
      <w:rPr>
        <w:rFonts w:ascii="Arial" w:hAnsi="Arial" w:hint="default"/>
        <w:b/>
        <w:i w:val="0"/>
        <w:color w:val="000000" w:themeColor="text1"/>
        <w:sz w:val="22"/>
      </w:rPr>
    </w:lvl>
    <w:lvl w:ilvl="7">
      <w:start w:val="1"/>
      <w:numFmt w:val="decimal"/>
      <w:isLgl/>
      <w:suff w:val="space"/>
      <w:lvlText w:val="%2.%3.%4.%5.%6.%7.%8."/>
      <w:lvlJc w:val="left"/>
      <w:pPr>
        <w:ind w:left="0" w:firstLine="0"/>
      </w:pPr>
      <w:rPr>
        <w:rFonts w:ascii="Arial" w:hAnsi="Arial" w:hint="default"/>
        <w:b/>
        <w:i w:val="0"/>
        <w:color w:val="000000" w:themeColor="text1"/>
        <w:sz w:val="22"/>
      </w:rPr>
    </w:lvl>
    <w:lvl w:ilvl="8">
      <w:start w:val="1"/>
      <w:numFmt w:val="decimal"/>
      <w:isLgl/>
      <w:suff w:val="space"/>
      <w:lvlText w:val="%2.%3.%4.%5.%6.%7.%8.%9."/>
      <w:lvlJc w:val="left"/>
      <w:pPr>
        <w:ind w:left="0" w:firstLine="0"/>
      </w:pPr>
      <w:rPr>
        <w:rFonts w:ascii="Arial" w:hAnsi="Arial" w:hint="default"/>
        <w:b/>
        <w:i w:val="0"/>
        <w:color w:val="000000" w:themeColor="text1"/>
        <w:sz w:val="22"/>
      </w:rPr>
    </w:lvl>
  </w:abstractNum>
  <w:abstractNum w:abstractNumId="29" w15:restartNumberingAfterBreak="0">
    <w:nsid w:val="5FD82A3D"/>
    <w:multiLevelType w:val="hybridMultilevel"/>
    <w:tmpl w:val="E2986C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4AF6286"/>
    <w:multiLevelType w:val="multilevel"/>
    <w:tmpl w:val="C56C4DF6"/>
    <w:name w:val="ANEXOS2"/>
    <w:lvl w:ilvl="0">
      <w:start w:val="3"/>
      <w:numFmt w:val="upperRoman"/>
      <w:suff w:val="space"/>
      <w:lvlText w:val="ANEXO %1-A:"/>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1" w15:restartNumberingAfterBreak="0">
    <w:nsid w:val="7C17585E"/>
    <w:multiLevelType w:val="multilevel"/>
    <w:tmpl w:val="0EFC2716"/>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4.%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32" w15:restartNumberingAfterBreak="0">
    <w:nsid w:val="7F454EE5"/>
    <w:multiLevelType w:val="multilevel"/>
    <w:tmpl w:val="2B0E1FA0"/>
    <w:lvl w:ilvl="0">
      <w:start w:val="1"/>
      <w:numFmt w:val="decimal"/>
      <w:lvlText w:val="%1."/>
      <w:lvlJc w:val="left"/>
      <w:pPr>
        <w:ind w:left="360" w:hanging="360"/>
      </w:pPr>
      <w:rPr>
        <w:rFonts w:hint="default"/>
        <w:b/>
      </w:rPr>
    </w:lvl>
    <w:lvl w:ilvl="1">
      <w:start w:val="1"/>
      <w:numFmt w:val="decimal"/>
      <w:lvlText w:val="%1.%2."/>
      <w:lvlJc w:val="left"/>
      <w:pPr>
        <w:ind w:left="999" w:hanging="432"/>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2491" w:hanging="648"/>
      </w:pPr>
      <w:rPr>
        <w:rFonts w:ascii="Arial" w:eastAsiaTheme="minorEastAsia" w:hAnsi="Arial" w:cs="Aria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FE4325A"/>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num w:numId="1" w16cid:durableId="2080512654">
    <w:abstractNumId w:val="19"/>
  </w:num>
  <w:num w:numId="2" w16cid:durableId="1459227692">
    <w:abstractNumId w:val="1"/>
  </w:num>
  <w:num w:numId="3" w16cid:durableId="1505902947">
    <w:abstractNumId w:val="2"/>
  </w:num>
  <w:num w:numId="4" w16cid:durableId="1728331478">
    <w:abstractNumId w:val="3"/>
  </w:num>
  <w:num w:numId="5" w16cid:durableId="1797676355">
    <w:abstractNumId w:val="21"/>
  </w:num>
  <w:num w:numId="6" w16cid:durableId="2003698178">
    <w:abstractNumId w:val="14"/>
  </w:num>
  <w:num w:numId="7" w16cid:durableId="906525812">
    <w:abstractNumId w:val="29"/>
  </w:num>
  <w:num w:numId="8" w16cid:durableId="2036077039">
    <w:abstractNumId w:val="15"/>
  </w:num>
  <w:num w:numId="9" w16cid:durableId="1638531945">
    <w:abstractNumId w:val="26"/>
  </w:num>
  <w:num w:numId="10" w16cid:durableId="647436972">
    <w:abstractNumId w:val="6"/>
  </w:num>
  <w:num w:numId="11" w16cid:durableId="1060440527">
    <w:abstractNumId w:val="0"/>
  </w:num>
  <w:num w:numId="12" w16cid:durableId="1029837704">
    <w:abstractNumId w:val="22"/>
  </w:num>
  <w:num w:numId="13" w16cid:durableId="644506681">
    <w:abstractNumId w:val="8"/>
  </w:num>
  <w:num w:numId="14" w16cid:durableId="1361273284">
    <w:abstractNumId w:val="20"/>
  </w:num>
  <w:num w:numId="15" w16cid:durableId="1716156066">
    <w:abstractNumId w:val="31"/>
  </w:num>
  <w:num w:numId="16" w16cid:durableId="429619689">
    <w:abstractNumId w:val="28"/>
  </w:num>
  <w:num w:numId="17" w16cid:durableId="1581018001">
    <w:abstractNumId w:val="17"/>
  </w:num>
  <w:num w:numId="18" w16cid:durableId="1974168834">
    <w:abstractNumId w:val="30"/>
  </w:num>
  <w:num w:numId="19" w16cid:durableId="1586526329">
    <w:abstractNumId w:val="18"/>
  </w:num>
  <w:num w:numId="20" w16cid:durableId="2089841519">
    <w:abstractNumId w:val="27"/>
  </w:num>
  <w:num w:numId="21" w16cid:durableId="1599020268">
    <w:abstractNumId w:val="12"/>
  </w:num>
  <w:num w:numId="22" w16cid:durableId="304627991">
    <w:abstractNumId w:val="32"/>
  </w:num>
  <w:num w:numId="23" w16cid:durableId="495804564">
    <w:abstractNumId w:val="19"/>
  </w:num>
  <w:num w:numId="24" w16cid:durableId="154594769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62382117">
    <w:abstractNumId w:val="9"/>
  </w:num>
  <w:num w:numId="26" w16cid:durableId="453207410">
    <w:abstractNumId w:val="10"/>
  </w:num>
  <w:num w:numId="27" w16cid:durableId="1432169249">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hideSpellingErrors/>
  <w:activeWritingStyle w:appName="MSWord" w:lang="pt-BR" w:vendorID="64" w:dllVersion="6" w:nlCheck="1" w:checkStyle="0"/>
  <w:activeWritingStyle w:appName="MSWord" w:lang="es-ES_tradnl" w:vendorID="64" w:dllVersion="6" w:nlCheck="1" w:checkStyle="1"/>
  <w:activeWritingStyle w:appName="MSWord" w:lang="pt-BR" w:vendorID="64" w:dllVersion="0" w:nlCheck="1" w:checkStyle="0"/>
  <w:activeWritingStyle w:appName="MSWord" w:lang="es-ES_tradnl" w:vendorID="64" w:dllVersion="0" w:nlCheck="1" w:checkStyle="0"/>
  <w:activeWritingStyle w:appName="MSWord" w:lang="pt-BR" w:vendorID="64" w:dllVersion="4096" w:nlCheck="1" w:checkStyle="0"/>
  <w:activeWritingStyle w:appName="MSWord" w:lang="es-ES_tradnl" w:vendorID="64" w:dllVersion="4096"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372B"/>
    <w:rsid w:val="0000019D"/>
    <w:rsid w:val="0000052E"/>
    <w:rsid w:val="00000B0A"/>
    <w:rsid w:val="0000110A"/>
    <w:rsid w:val="000018A4"/>
    <w:rsid w:val="000020EF"/>
    <w:rsid w:val="0000234E"/>
    <w:rsid w:val="00002DF4"/>
    <w:rsid w:val="00003494"/>
    <w:rsid w:val="0000364D"/>
    <w:rsid w:val="000041E4"/>
    <w:rsid w:val="0000438E"/>
    <w:rsid w:val="000044EF"/>
    <w:rsid w:val="000054BA"/>
    <w:rsid w:val="000055F5"/>
    <w:rsid w:val="000063BB"/>
    <w:rsid w:val="00006807"/>
    <w:rsid w:val="0000683D"/>
    <w:rsid w:val="0000693D"/>
    <w:rsid w:val="00006DDA"/>
    <w:rsid w:val="00006EAD"/>
    <w:rsid w:val="000074FC"/>
    <w:rsid w:val="00007583"/>
    <w:rsid w:val="00010A78"/>
    <w:rsid w:val="0001198C"/>
    <w:rsid w:val="0001201C"/>
    <w:rsid w:val="00012619"/>
    <w:rsid w:val="00013985"/>
    <w:rsid w:val="000141E5"/>
    <w:rsid w:val="00014308"/>
    <w:rsid w:val="0001451F"/>
    <w:rsid w:val="00014532"/>
    <w:rsid w:val="000156D4"/>
    <w:rsid w:val="000159D7"/>
    <w:rsid w:val="00016340"/>
    <w:rsid w:val="00016829"/>
    <w:rsid w:val="000175D3"/>
    <w:rsid w:val="00017CD5"/>
    <w:rsid w:val="0002034F"/>
    <w:rsid w:val="00020640"/>
    <w:rsid w:val="0002080E"/>
    <w:rsid w:val="000208B2"/>
    <w:rsid w:val="000210B4"/>
    <w:rsid w:val="00022816"/>
    <w:rsid w:val="00022E53"/>
    <w:rsid w:val="000232FB"/>
    <w:rsid w:val="0002354E"/>
    <w:rsid w:val="00023569"/>
    <w:rsid w:val="000238E7"/>
    <w:rsid w:val="00023C83"/>
    <w:rsid w:val="00024670"/>
    <w:rsid w:val="000253B4"/>
    <w:rsid w:val="00025BC3"/>
    <w:rsid w:val="00025FB8"/>
    <w:rsid w:val="00025FD8"/>
    <w:rsid w:val="00026BB3"/>
    <w:rsid w:val="00026C41"/>
    <w:rsid w:val="000309ED"/>
    <w:rsid w:val="000327D2"/>
    <w:rsid w:val="00033917"/>
    <w:rsid w:val="00033BA4"/>
    <w:rsid w:val="00033DC7"/>
    <w:rsid w:val="00033EC0"/>
    <w:rsid w:val="0003471B"/>
    <w:rsid w:val="00034B7E"/>
    <w:rsid w:val="0003523A"/>
    <w:rsid w:val="00036679"/>
    <w:rsid w:val="000367F0"/>
    <w:rsid w:val="000368A7"/>
    <w:rsid w:val="00036D02"/>
    <w:rsid w:val="000372B4"/>
    <w:rsid w:val="000372DA"/>
    <w:rsid w:val="000374BA"/>
    <w:rsid w:val="00040088"/>
    <w:rsid w:val="00041234"/>
    <w:rsid w:val="0004130A"/>
    <w:rsid w:val="0004144C"/>
    <w:rsid w:val="00042E9C"/>
    <w:rsid w:val="00043585"/>
    <w:rsid w:val="000435D7"/>
    <w:rsid w:val="000438D1"/>
    <w:rsid w:val="00043AA6"/>
    <w:rsid w:val="00043DE6"/>
    <w:rsid w:val="00044667"/>
    <w:rsid w:val="0004551A"/>
    <w:rsid w:val="00046165"/>
    <w:rsid w:val="00046223"/>
    <w:rsid w:val="0004659F"/>
    <w:rsid w:val="00050CF1"/>
    <w:rsid w:val="00051967"/>
    <w:rsid w:val="00051A32"/>
    <w:rsid w:val="0005201A"/>
    <w:rsid w:val="00052395"/>
    <w:rsid w:val="00052FF9"/>
    <w:rsid w:val="0005314B"/>
    <w:rsid w:val="000565A3"/>
    <w:rsid w:val="000565ED"/>
    <w:rsid w:val="00056708"/>
    <w:rsid w:val="00057101"/>
    <w:rsid w:val="0005710A"/>
    <w:rsid w:val="000571F7"/>
    <w:rsid w:val="00057A98"/>
    <w:rsid w:val="00057B58"/>
    <w:rsid w:val="00057E40"/>
    <w:rsid w:val="00057F1D"/>
    <w:rsid w:val="00060980"/>
    <w:rsid w:val="00060CE7"/>
    <w:rsid w:val="00062122"/>
    <w:rsid w:val="00062282"/>
    <w:rsid w:val="0006249B"/>
    <w:rsid w:val="000624C2"/>
    <w:rsid w:val="00062C8A"/>
    <w:rsid w:val="00062DCD"/>
    <w:rsid w:val="0006303D"/>
    <w:rsid w:val="00064359"/>
    <w:rsid w:val="0006462B"/>
    <w:rsid w:val="00064667"/>
    <w:rsid w:val="000647C3"/>
    <w:rsid w:val="00064CF3"/>
    <w:rsid w:val="00065006"/>
    <w:rsid w:val="00065A6E"/>
    <w:rsid w:val="00065CB3"/>
    <w:rsid w:val="00066FD2"/>
    <w:rsid w:val="00067055"/>
    <w:rsid w:val="00067F51"/>
    <w:rsid w:val="00070793"/>
    <w:rsid w:val="00070862"/>
    <w:rsid w:val="00070F50"/>
    <w:rsid w:val="0007188E"/>
    <w:rsid w:val="00071DBB"/>
    <w:rsid w:val="00072271"/>
    <w:rsid w:val="00072492"/>
    <w:rsid w:val="0007285F"/>
    <w:rsid w:val="00073351"/>
    <w:rsid w:val="00073939"/>
    <w:rsid w:val="00073E51"/>
    <w:rsid w:val="000745BF"/>
    <w:rsid w:val="00074D2E"/>
    <w:rsid w:val="00074E88"/>
    <w:rsid w:val="00074EF5"/>
    <w:rsid w:val="00075900"/>
    <w:rsid w:val="00075B9F"/>
    <w:rsid w:val="00075F9D"/>
    <w:rsid w:val="00075FAD"/>
    <w:rsid w:val="000767C2"/>
    <w:rsid w:val="00076944"/>
    <w:rsid w:val="00076ABB"/>
    <w:rsid w:val="00076BAB"/>
    <w:rsid w:val="00076F57"/>
    <w:rsid w:val="00077362"/>
    <w:rsid w:val="0007763E"/>
    <w:rsid w:val="0007797E"/>
    <w:rsid w:val="00077A53"/>
    <w:rsid w:val="00077D2F"/>
    <w:rsid w:val="00080660"/>
    <w:rsid w:val="00080901"/>
    <w:rsid w:val="00081706"/>
    <w:rsid w:val="00081C27"/>
    <w:rsid w:val="00082F5B"/>
    <w:rsid w:val="00083180"/>
    <w:rsid w:val="0008320E"/>
    <w:rsid w:val="00084F89"/>
    <w:rsid w:val="00085911"/>
    <w:rsid w:val="00086173"/>
    <w:rsid w:val="0008653A"/>
    <w:rsid w:val="00086B20"/>
    <w:rsid w:val="000904BB"/>
    <w:rsid w:val="00090531"/>
    <w:rsid w:val="00090671"/>
    <w:rsid w:val="00090D40"/>
    <w:rsid w:val="000920E5"/>
    <w:rsid w:val="00092962"/>
    <w:rsid w:val="00092EF5"/>
    <w:rsid w:val="000940CF"/>
    <w:rsid w:val="0009439D"/>
    <w:rsid w:val="000946DE"/>
    <w:rsid w:val="000961E1"/>
    <w:rsid w:val="000967E3"/>
    <w:rsid w:val="00096939"/>
    <w:rsid w:val="00096B78"/>
    <w:rsid w:val="000973BF"/>
    <w:rsid w:val="000978B0"/>
    <w:rsid w:val="000A0368"/>
    <w:rsid w:val="000A06B9"/>
    <w:rsid w:val="000A088B"/>
    <w:rsid w:val="000A0CF6"/>
    <w:rsid w:val="000A2046"/>
    <w:rsid w:val="000A2828"/>
    <w:rsid w:val="000A39F5"/>
    <w:rsid w:val="000A4040"/>
    <w:rsid w:val="000A4B9B"/>
    <w:rsid w:val="000A4E09"/>
    <w:rsid w:val="000A524E"/>
    <w:rsid w:val="000A5898"/>
    <w:rsid w:val="000A5C81"/>
    <w:rsid w:val="000A67D5"/>
    <w:rsid w:val="000A6827"/>
    <w:rsid w:val="000A712C"/>
    <w:rsid w:val="000A77F7"/>
    <w:rsid w:val="000B0385"/>
    <w:rsid w:val="000B04B4"/>
    <w:rsid w:val="000B13F8"/>
    <w:rsid w:val="000B1C63"/>
    <w:rsid w:val="000B2DE7"/>
    <w:rsid w:val="000B2E53"/>
    <w:rsid w:val="000B3032"/>
    <w:rsid w:val="000B338A"/>
    <w:rsid w:val="000B3C86"/>
    <w:rsid w:val="000B4884"/>
    <w:rsid w:val="000B4F6C"/>
    <w:rsid w:val="000B5681"/>
    <w:rsid w:val="000B60AA"/>
    <w:rsid w:val="000B69DF"/>
    <w:rsid w:val="000C02C3"/>
    <w:rsid w:val="000C084E"/>
    <w:rsid w:val="000C0BD6"/>
    <w:rsid w:val="000C1958"/>
    <w:rsid w:val="000C1BEC"/>
    <w:rsid w:val="000C1F1C"/>
    <w:rsid w:val="000C1F31"/>
    <w:rsid w:val="000C2480"/>
    <w:rsid w:val="000C336D"/>
    <w:rsid w:val="000C3394"/>
    <w:rsid w:val="000C3B86"/>
    <w:rsid w:val="000C456D"/>
    <w:rsid w:val="000C46B5"/>
    <w:rsid w:val="000C63C9"/>
    <w:rsid w:val="000C63DF"/>
    <w:rsid w:val="000C672E"/>
    <w:rsid w:val="000C69B0"/>
    <w:rsid w:val="000C7A26"/>
    <w:rsid w:val="000D0794"/>
    <w:rsid w:val="000D08B0"/>
    <w:rsid w:val="000D0919"/>
    <w:rsid w:val="000D110E"/>
    <w:rsid w:val="000D1889"/>
    <w:rsid w:val="000D1BBB"/>
    <w:rsid w:val="000D1DB0"/>
    <w:rsid w:val="000D2AEF"/>
    <w:rsid w:val="000D2B3E"/>
    <w:rsid w:val="000D2C19"/>
    <w:rsid w:val="000D383D"/>
    <w:rsid w:val="000D384D"/>
    <w:rsid w:val="000D3AFC"/>
    <w:rsid w:val="000D41DA"/>
    <w:rsid w:val="000D4555"/>
    <w:rsid w:val="000D4CC1"/>
    <w:rsid w:val="000D4F21"/>
    <w:rsid w:val="000D543E"/>
    <w:rsid w:val="000D555D"/>
    <w:rsid w:val="000D5733"/>
    <w:rsid w:val="000D5911"/>
    <w:rsid w:val="000D62B9"/>
    <w:rsid w:val="000D6AD1"/>
    <w:rsid w:val="000D6B54"/>
    <w:rsid w:val="000D6CD8"/>
    <w:rsid w:val="000D6DA2"/>
    <w:rsid w:val="000D7723"/>
    <w:rsid w:val="000D77FC"/>
    <w:rsid w:val="000E0368"/>
    <w:rsid w:val="000E0C75"/>
    <w:rsid w:val="000E1040"/>
    <w:rsid w:val="000E2779"/>
    <w:rsid w:val="000E300D"/>
    <w:rsid w:val="000E344A"/>
    <w:rsid w:val="000E3968"/>
    <w:rsid w:val="000E4324"/>
    <w:rsid w:val="000E45EA"/>
    <w:rsid w:val="000E4E14"/>
    <w:rsid w:val="000E5052"/>
    <w:rsid w:val="000E54EF"/>
    <w:rsid w:val="000E5C93"/>
    <w:rsid w:val="000E6295"/>
    <w:rsid w:val="000E6505"/>
    <w:rsid w:val="000E665A"/>
    <w:rsid w:val="000E6C3A"/>
    <w:rsid w:val="000E6EFE"/>
    <w:rsid w:val="000E6F7D"/>
    <w:rsid w:val="000E7344"/>
    <w:rsid w:val="000E7759"/>
    <w:rsid w:val="000E784E"/>
    <w:rsid w:val="000E788F"/>
    <w:rsid w:val="000E7D86"/>
    <w:rsid w:val="000E7DB9"/>
    <w:rsid w:val="000F009E"/>
    <w:rsid w:val="000F0853"/>
    <w:rsid w:val="000F0927"/>
    <w:rsid w:val="000F1249"/>
    <w:rsid w:val="000F12A6"/>
    <w:rsid w:val="000F1DDC"/>
    <w:rsid w:val="000F21F2"/>
    <w:rsid w:val="000F2226"/>
    <w:rsid w:val="000F23ED"/>
    <w:rsid w:val="000F2C35"/>
    <w:rsid w:val="000F364C"/>
    <w:rsid w:val="000F43F3"/>
    <w:rsid w:val="000F43FB"/>
    <w:rsid w:val="000F44DD"/>
    <w:rsid w:val="000F4E53"/>
    <w:rsid w:val="000F52F9"/>
    <w:rsid w:val="000F59A8"/>
    <w:rsid w:val="000F5DE8"/>
    <w:rsid w:val="000F67ED"/>
    <w:rsid w:val="000F6A4F"/>
    <w:rsid w:val="000F6CF9"/>
    <w:rsid w:val="000F7254"/>
    <w:rsid w:val="000F7423"/>
    <w:rsid w:val="00100BAA"/>
    <w:rsid w:val="0010156D"/>
    <w:rsid w:val="00101954"/>
    <w:rsid w:val="00101DF0"/>
    <w:rsid w:val="001023B8"/>
    <w:rsid w:val="0010297A"/>
    <w:rsid w:val="00102C2C"/>
    <w:rsid w:val="00102E36"/>
    <w:rsid w:val="00102EC1"/>
    <w:rsid w:val="001035C2"/>
    <w:rsid w:val="0010436D"/>
    <w:rsid w:val="0010476B"/>
    <w:rsid w:val="00104E54"/>
    <w:rsid w:val="001052DE"/>
    <w:rsid w:val="001055DE"/>
    <w:rsid w:val="001056AC"/>
    <w:rsid w:val="00105733"/>
    <w:rsid w:val="001063C3"/>
    <w:rsid w:val="001068A8"/>
    <w:rsid w:val="00106C39"/>
    <w:rsid w:val="00107140"/>
    <w:rsid w:val="001075D4"/>
    <w:rsid w:val="00107833"/>
    <w:rsid w:val="00107B5F"/>
    <w:rsid w:val="00107EF7"/>
    <w:rsid w:val="0011134E"/>
    <w:rsid w:val="001114F0"/>
    <w:rsid w:val="00111AA5"/>
    <w:rsid w:val="00112381"/>
    <w:rsid w:val="00112443"/>
    <w:rsid w:val="00113B40"/>
    <w:rsid w:val="00113E37"/>
    <w:rsid w:val="00113F5A"/>
    <w:rsid w:val="00114121"/>
    <w:rsid w:val="00114287"/>
    <w:rsid w:val="00114663"/>
    <w:rsid w:val="00114F0E"/>
    <w:rsid w:val="0011511F"/>
    <w:rsid w:val="001160D3"/>
    <w:rsid w:val="00116227"/>
    <w:rsid w:val="00117677"/>
    <w:rsid w:val="00117795"/>
    <w:rsid w:val="0012021D"/>
    <w:rsid w:val="001204B3"/>
    <w:rsid w:val="00120F13"/>
    <w:rsid w:val="00120F69"/>
    <w:rsid w:val="001217C2"/>
    <w:rsid w:val="00121F11"/>
    <w:rsid w:val="001225E4"/>
    <w:rsid w:val="00122E0D"/>
    <w:rsid w:val="00123770"/>
    <w:rsid w:val="00124653"/>
    <w:rsid w:val="001246F2"/>
    <w:rsid w:val="00124E5D"/>
    <w:rsid w:val="00125211"/>
    <w:rsid w:val="00125238"/>
    <w:rsid w:val="001252FF"/>
    <w:rsid w:val="001256FB"/>
    <w:rsid w:val="0012612D"/>
    <w:rsid w:val="001270C5"/>
    <w:rsid w:val="0012763F"/>
    <w:rsid w:val="0012786E"/>
    <w:rsid w:val="001278CD"/>
    <w:rsid w:val="00130248"/>
    <w:rsid w:val="001302DD"/>
    <w:rsid w:val="0013035C"/>
    <w:rsid w:val="0013060A"/>
    <w:rsid w:val="0013154D"/>
    <w:rsid w:val="00131A9F"/>
    <w:rsid w:val="00131D0B"/>
    <w:rsid w:val="00131FD8"/>
    <w:rsid w:val="00132165"/>
    <w:rsid w:val="001321A0"/>
    <w:rsid w:val="001322F9"/>
    <w:rsid w:val="00133073"/>
    <w:rsid w:val="00133381"/>
    <w:rsid w:val="00133AD2"/>
    <w:rsid w:val="001345A6"/>
    <w:rsid w:val="001348AA"/>
    <w:rsid w:val="00134A57"/>
    <w:rsid w:val="00134C9B"/>
    <w:rsid w:val="00134F3E"/>
    <w:rsid w:val="0013616A"/>
    <w:rsid w:val="0013648B"/>
    <w:rsid w:val="00136C67"/>
    <w:rsid w:val="00136E36"/>
    <w:rsid w:val="001370D6"/>
    <w:rsid w:val="00137304"/>
    <w:rsid w:val="00137B9B"/>
    <w:rsid w:val="00140004"/>
    <w:rsid w:val="00140F00"/>
    <w:rsid w:val="001412E9"/>
    <w:rsid w:val="0014181A"/>
    <w:rsid w:val="00143025"/>
    <w:rsid w:val="00143AB7"/>
    <w:rsid w:val="00143FBC"/>
    <w:rsid w:val="00144027"/>
    <w:rsid w:val="001440EE"/>
    <w:rsid w:val="001449F6"/>
    <w:rsid w:val="00144E0B"/>
    <w:rsid w:val="00144F3D"/>
    <w:rsid w:val="001455FC"/>
    <w:rsid w:val="00145C64"/>
    <w:rsid w:val="001471A7"/>
    <w:rsid w:val="001471E9"/>
    <w:rsid w:val="0014743B"/>
    <w:rsid w:val="00147DC7"/>
    <w:rsid w:val="0015003F"/>
    <w:rsid w:val="001501B1"/>
    <w:rsid w:val="0015079A"/>
    <w:rsid w:val="00150B3C"/>
    <w:rsid w:val="00150C50"/>
    <w:rsid w:val="001521A0"/>
    <w:rsid w:val="0015224E"/>
    <w:rsid w:val="0015272D"/>
    <w:rsid w:val="001528C4"/>
    <w:rsid w:val="001529DC"/>
    <w:rsid w:val="00153308"/>
    <w:rsid w:val="00153548"/>
    <w:rsid w:val="00153E8B"/>
    <w:rsid w:val="00154098"/>
    <w:rsid w:val="00155039"/>
    <w:rsid w:val="0015524B"/>
    <w:rsid w:val="0015547C"/>
    <w:rsid w:val="00155795"/>
    <w:rsid w:val="00155CA8"/>
    <w:rsid w:val="00156234"/>
    <w:rsid w:val="001566D3"/>
    <w:rsid w:val="001572BF"/>
    <w:rsid w:val="00157A77"/>
    <w:rsid w:val="00157ED7"/>
    <w:rsid w:val="00160032"/>
    <w:rsid w:val="00160FAA"/>
    <w:rsid w:val="00161038"/>
    <w:rsid w:val="001612D1"/>
    <w:rsid w:val="001616E0"/>
    <w:rsid w:val="001622B7"/>
    <w:rsid w:val="00162770"/>
    <w:rsid w:val="0016283C"/>
    <w:rsid w:val="00162EE8"/>
    <w:rsid w:val="001651C0"/>
    <w:rsid w:val="00165918"/>
    <w:rsid w:val="001668E6"/>
    <w:rsid w:val="00166B77"/>
    <w:rsid w:val="001673A3"/>
    <w:rsid w:val="00167686"/>
    <w:rsid w:val="001679B8"/>
    <w:rsid w:val="00167CBC"/>
    <w:rsid w:val="00170C41"/>
    <w:rsid w:val="001710D6"/>
    <w:rsid w:val="00171170"/>
    <w:rsid w:val="00171193"/>
    <w:rsid w:val="00171748"/>
    <w:rsid w:val="00171789"/>
    <w:rsid w:val="00171812"/>
    <w:rsid w:val="001718CE"/>
    <w:rsid w:val="00171E9D"/>
    <w:rsid w:val="00172DDF"/>
    <w:rsid w:val="001733AB"/>
    <w:rsid w:val="0017489B"/>
    <w:rsid w:val="0017618B"/>
    <w:rsid w:val="001762FC"/>
    <w:rsid w:val="00176489"/>
    <w:rsid w:val="00176740"/>
    <w:rsid w:val="00176909"/>
    <w:rsid w:val="00176E21"/>
    <w:rsid w:val="00177241"/>
    <w:rsid w:val="00177385"/>
    <w:rsid w:val="00180184"/>
    <w:rsid w:val="00180EDE"/>
    <w:rsid w:val="00181261"/>
    <w:rsid w:val="00182048"/>
    <w:rsid w:val="00182795"/>
    <w:rsid w:val="001828DD"/>
    <w:rsid w:val="0018351A"/>
    <w:rsid w:val="00183C08"/>
    <w:rsid w:val="00183EED"/>
    <w:rsid w:val="00183F3A"/>
    <w:rsid w:val="0018423F"/>
    <w:rsid w:val="00184875"/>
    <w:rsid w:val="00184941"/>
    <w:rsid w:val="00184E1B"/>
    <w:rsid w:val="00185270"/>
    <w:rsid w:val="0018569B"/>
    <w:rsid w:val="0018571C"/>
    <w:rsid w:val="00185B8A"/>
    <w:rsid w:val="001866EC"/>
    <w:rsid w:val="0018676F"/>
    <w:rsid w:val="001870B4"/>
    <w:rsid w:val="0019002A"/>
    <w:rsid w:val="00190B94"/>
    <w:rsid w:val="00190E49"/>
    <w:rsid w:val="00194BA2"/>
    <w:rsid w:val="00194E30"/>
    <w:rsid w:val="001950DD"/>
    <w:rsid w:val="00195595"/>
    <w:rsid w:val="001962CC"/>
    <w:rsid w:val="001968BB"/>
    <w:rsid w:val="00196A69"/>
    <w:rsid w:val="00196CF1"/>
    <w:rsid w:val="00196F85"/>
    <w:rsid w:val="001A01F6"/>
    <w:rsid w:val="001A0235"/>
    <w:rsid w:val="001A166D"/>
    <w:rsid w:val="001A1D64"/>
    <w:rsid w:val="001A305B"/>
    <w:rsid w:val="001A3D34"/>
    <w:rsid w:val="001A5054"/>
    <w:rsid w:val="001A5F40"/>
    <w:rsid w:val="001A62FB"/>
    <w:rsid w:val="001A6449"/>
    <w:rsid w:val="001A6648"/>
    <w:rsid w:val="001A6F1E"/>
    <w:rsid w:val="001A79A5"/>
    <w:rsid w:val="001A7E91"/>
    <w:rsid w:val="001B00B3"/>
    <w:rsid w:val="001B049E"/>
    <w:rsid w:val="001B055F"/>
    <w:rsid w:val="001B0689"/>
    <w:rsid w:val="001B0A75"/>
    <w:rsid w:val="001B0D2E"/>
    <w:rsid w:val="001B0F67"/>
    <w:rsid w:val="001B152C"/>
    <w:rsid w:val="001B1CA9"/>
    <w:rsid w:val="001B1CF3"/>
    <w:rsid w:val="001B2143"/>
    <w:rsid w:val="001B218C"/>
    <w:rsid w:val="001B28FF"/>
    <w:rsid w:val="001B2F3B"/>
    <w:rsid w:val="001B367D"/>
    <w:rsid w:val="001B3CB1"/>
    <w:rsid w:val="001B401E"/>
    <w:rsid w:val="001B43A4"/>
    <w:rsid w:val="001B464D"/>
    <w:rsid w:val="001B4737"/>
    <w:rsid w:val="001B55AC"/>
    <w:rsid w:val="001B5924"/>
    <w:rsid w:val="001B632D"/>
    <w:rsid w:val="001B688E"/>
    <w:rsid w:val="001B6B61"/>
    <w:rsid w:val="001B78C8"/>
    <w:rsid w:val="001C00FB"/>
    <w:rsid w:val="001C01EF"/>
    <w:rsid w:val="001C0E68"/>
    <w:rsid w:val="001C0EDD"/>
    <w:rsid w:val="001C1E5D"/>
    <w:rsid w:val="001C221B"/>
    <w:rsid w:val="001C26FD"/>
    <w:rsid w:val="001C344E"/>
    <w:rsid w:val="001C3ECF"/>
    <w:rsid w:val="001C4172"/>
    <w:rsid w:val="001C4212"/>
    <w:rsid w:val="001C447D"/>
    <w:rsid w:val="001C44A0"/>
    <w:rsid w:val="001C454A"/>
    <w:rsid w:val="001C48B1"/>
    <w:rsid w:val="001C50AA"/>
    <w:rsid w:val="001C51D8"/>
    <w:rsid w:val="001C6134"/>
    <w:rsid w:val="001C6164"/>
    <w:rsid w:val="001C7398"/>
    <w:rsid w:val="001C7738"/>
    <w:rsid w:val="001D00FE"/>
    <w:rsid w:val="001D0FD2"/>
    <w:rsid w:val="001D136C"/>
    <w:rsid w:val="001D15AF"/>
    <w:rsid w:val="001D1FA6"/>
    <w:rsid w:val="001D24E7"/>
    <w:rsid w:val="001D269F"/>
    <w:rsid w:val="001D4001"/>
    <w:rsid w:val="001D4546"/>
    <w:rsid w:val="001D485F"/>
    <w:rsid w:val="001D4994"/>
    <w:rsid w:val="001D49CC"/>
    <w:rsid w:val="001D4B40"/>
    <w:rsid w:val="001D4BF4"/>
    <w:rsid w:val="001D5674"/>
    <w:rsid w:val="001D68A8"/>
    <w:rsid w:val="001D6CE6"/>
    <w:rsid w:val="001D7202"/>
    <w:rsid w:val="001D7BCE"/>
    <w:rsid w:val="001E025A"/>
    <w:rsid w:val="001E025C"/>
    <w:rsid w:val="001E031F"/>
    <w:rsid w:val="001E04B8"/>
    <w:rsid w:val="001E0A86"/>
    <w:rsid w:val="001E1121"/>
    <w:rsid w:val="001E16A8"/>
    <w:rsid w:val="001E1836"/>
    <w:rsid w:val="001E1EF7"/>
    <w:rsid w:val="001E2542"/>
    <w:rsid w:val="001E27CC"/>
    <w:rsid w:val="001E27F6"/>
    <w:rsid w:val="001E30A5"/>
    <w:rsid w:val="001E3705"/>
    <w:rsid w:val="001E377D"/>
    <w:rsid w:val="001E3FEA"/>
    <w:rsid w:val="001E4661"/>
    <w:rsid w:val="001E472F"/>
    <w:rsid w:val="001E49B0"/>
    <w:rsid w:val="001E53E7"/>
    <w:rsid w:val="001E58CF"/>
    <w:rsid w:val="001E69E3"/>
    <w:rsid w:val="001E6AB1"/>
    <w:rsid w:val="001E745E"/>
    <w:rsid w:val="001E7BC4"/>
    <w:rsid w:val="001F0B8D"/>
    <w:rsid w:val="001F0C8B"/>
    <w:rsid w:val="001F2A85"/>
    <w:rsid w:val="001F3BAA"/>
    <w:rsid w:val="001F3E61"/>
    <w:rsid w:val="001F4424"/>
    <w:rsid w:val="001F45A7"/>
    <w:rsid w:val="001F4BDF"/>
    <w:rsid w:val="001F4DB4"/>
    <w:rsid w:val="001F6C74"/>
    <w:rsid w:val="002006DA"/>
    <w:rsid w:val="00201230"/>
    <w:rsid w:val="00201A07"/>
    <w:rsid w:val="00201BF1"/>
    <w:rsid w:val="002020C1"/>
    <w:rsid w:val="002021D5"/>
    <w:rsid w:val="002025DC"/>
    <w:rsid w:val="00202643"/>
    <w:rsid w:val="00203038"/>
    <w:rsid w:val="0020317D"/>
    <w:rsid w:val="00203FB2"/>
    <w:rsid w:val="00204A6B"/>
    <w:rsid w:val="0020536A"/>
    <w:rsid w:val="0020596D"/>
    <w:rsid w:val="00205D64"/>
    <w:rsid w:val="00206257"/>
    <w:rsid w:val="00206A09"/>
    <w:rsid w:val="00206F4F"/>
    <w:rsid w:val="0020758F"/>
    <w:rsid w:val="00207979"/>
    <w:rsid w:val="00207BE3"/>
    <w:rsid w:val="00210495"/>
    <w:rsid w:val="00210713"/>
    <w:rsid w:val="00211210"/>
    <w:rsid w:val="0021145B"/>
    <w:rsid w:val="0021174B"/>
    <w:rsid w:val="00211879"/>
    <w:rsid w:val="002118FC"/>
    <w:rsid w:val="00211963"/>
    <w:rsid w:val="00211B86"/>
    <w:rsid w:val="0021214C"/>
    <w:rsid w:val="00212C2C"/>
    <w:rsid w:val="00213231"/>
    <w:rsid w:val="00213C0A"/>
    <w:rsid w:val="0021428B"/>
    <w:rsid w:val="00214A90"/>
    <w:rsid w:val="00214CA0"/>
    <w:rsid w:val="00214D72"/>
    <w:rsid w:val="00214EF8"/>
    <w:rsid w:val="002159CA"/>
    <w:rsid w:val="00215B20"/>
    <w:rsid w:val="00215DF5"/>
    <w:rsid w:val="0021613E"/>
    <w:rsid w:val="0021694E"/>
    <w:rsid w:val="00216B04"/>
    <w:rsid w:val="00216C44"/>
    <w:rsid w:val="00217102"/>
    <w:rsid w:val="0021715E"/>
    <w:rsid w:val="002174C4"/>
    <w:rsid w:val="00221208"/>
    <w:rsid w:val="0022124E"/>
    <w:rsid w:val="002212BF"/>
    <w:rsid w:val="00221792"/>
    <w:rsid w:val="00222274"/>
    <w:rsid w:val="00222613"/>
    <w:rsid w:val="002240DF"/>
    <w:rsid w:val="002242D8"/>
    <w:rsid w:val="00224656"/>
    <w:rsid w:val="00224F32"/>
    <w:rsid w:val="00225683"/>
    <w:rsid w:val="00225D45"/>
    <w:rsid w:val="002266E7"/>
    <w:rsid w:val="00226CA7"/>
    <w:rsid w:val="00226DD8"/>
    <w:rsid w:val="00227398"/>
    <w:rsid w:val="002273D4"/>
    <w:rsid w:val="00227601"/>
    <w:rsid w:val="00227B86"/>
    <w:rsid w:val="00230451"/>
    <w:rsid w:val="00230487"/>
    <w:rsid w:val="002307FF"/>
    <w:rsid w:val="00230880"/>
    <w:rsid w:val="00231654"/>
    <w:rsid w:val="00231BC4"/>
    <w:rsid w:val="00232726"/>
    <w:rsid w:val="00232BFD"/>
    <w:rsid w:val="002335B0"/>
    <w:rsid w:val="00233857"/>
    <w:rsid w:val="00233B94"/>
    <w:rsid w:val="00233D7D"/>
    <w:rsid w:val="00234B7B"/>
    <w:rsid w:val="0023504A"/>
    <w:rsid w:val="00235546"/>
    <w:rsid w:val="00235699"/>
    <w:rsid w:val="00236368"/>
    <w:rsid w:val="002378F3"/>
    <w:rsid w:val="00240E99"/>
    <w:rsid w:val="002411FE"/>
    <w:rsid w:val="00241B9D"/>
    <w:rsid w:val="00241BCB"/>
    <w:rsid w:val="00242963"/>
    <w:rsid w:val="00242EB3"/>
    <w:rsid w:val="00243524"/>
    <w:rsid w:val="00244242"/>
    <w:rsid w:val="00244651"/>
    <w:rsid w:val="00244F3E"/>
    <w:rsid w:val="002455DC"/>
    <w:rsid w:val="00246006"/>
    <w:rsid w:val="002464B1"/>
    <w:rsid w:val="00246590"/>
    <w:rsid w:val="00246DB8"/>
    <w:rsid w:val="00247A73"/>
    <w:rsid w:val="00247E56"/>
    <w:rsid w:val="0025004D"/>
    <w:rsid w:val="0025074D"/>
    <w:rsid w:val="00251136"/>
    <w:rsid w:val="0025215D"/>
    <w:rsid w:val="00252351"/>
    <w:rsid w:val="0025333C"/>
    <w:rsid w:val="00253B30"/>
    <w:rsid w:val="00254176"/>
    <w:rsid w:val="00254A37"/>
    <w:rsid w:val="00254E3C"/>
    <w:rsid w:val="00254EB5"/>
    <w:rsid w:val="00254F8B"/>
    <w:rsid w:val="0025501B"/>
    <w:rsid w:val="0025597C"/>
    <w:rsid w:val="00255D0C"/>
    <w:rsid w:val="00255D8E"/>
    <w:rsid w:val="00255FF0"/>
    <w:rsid w:val="00256A1F"/>
    <w:rsid w:val="00256B27"/>
    <w:rsid w:val="00256CBB"/>
    <w:rsid w:val="00257076"/>
    <w:rsid w:val="002601AE"/>
    <w:rsid w:val="002601B8"/>
    <w:rsid w:val="0026069C"/>
    <w:rsid w:val="00260A31"/>
    <w:rsid w:val="0026112F"/>
    <w:rsid w:val="002617BE"/>
    <w:rsid w:val="002620A9"/>
    <w:rsid w:val="0026212C"/>
    <w:rsid w:val="00262B0C"/>
    <w:rsid w:val="0026309D"/>
    <w:rsid w:val="002631E5"/>
    <w:rsid w:val="0026409B"/>
    <w:rsid w:val="00264661"/>
    <w:rsid w:val="0026527B"/>
    <w:rsid w:val="002657A3"/>
    <w:rsid w:val="00265B0C"/>
    <w:rsid w:val="0026686F"/>
    <w:rsid w:val="00270151"/>
    <w:rsid w:val="002708AB"/>
    <w:rsid w:val="00270ACC"/>
    <w:rsid w:val="0027133E"/>
    <w:rsid w:val="00271344"/>
    <w:rsid w:val="0027158D"/>
    <w:rsid w:val="00271D26"/>
    <w:rsid w:val="00271EDF"/>
    <w:rsid w:val="0027238D"/>
    <w:rsid w:val="00272BFD"/>
    <w:rsid w:val="00273358"/>
    <w:rsid w:val="00273F52"/>
    <w:rsid w:val="002740FB"/>
    <w:rsid w:val="00274EA5"/>
    <w:rsid w:val="002758AB"/>
    <w:rsid w:val="00275932"/>
    <w:rsid w:val="00276A95"/>
    <w:rsid w:val="00276D6F"/>
    <w:rsid w:val="0027774A"/>
    <w:rsid w:val="00280C30"/>
    <w:rsid w:val="002817D6"/>
    <w:rsid w:val="00281970"/>
    <w:rsid w:val="002819C7"/>
    <w:rsid w:val="002819E4"/>
    <w:rsid w:val="00281A23"/>
    <w:rsid w:val="00281B5A"/>
    <w:rsid w:val="00281BB8"/>
    <w:rsid w:val="0028326F"/>
    <w:rsid w:val="00283A1D"/>
    <w:rsid w:val="00284C28"/>
    <w:rsid w:val="00285049"/>
    <w:rsid w:val="0028525A"/>
    <w:rsid w:val="00285A4E"/>
    <w:rsid w:val="00285FB7"/>
    <w:rsid w:val="00286EF1"/>
    <w:rsid w:val="00287C7D"/>
    <w:rsid w:val="002901BD"/>
    <w:rsid w:val="00290257"/>
    <w:rsid w:val="002904BE"/>
    <w:rsid w:val="0029076D"/>
    <w:rsid w:val="00290CD1"/>
    <w:rsid w:val="002910C9"/>
    <w:rsid w:val="002911B7"/>
    <w:rsid w:val="00291FCA"/>
    <w:rsid w:val="00292455"/>
    <w:rsid w:val="00292516"/>
    <w:rsid w:val="002925D3"/>
    <w:rsid w:val="00293B70"/>
    <w:rsid w:val="00294A50"/>
    <w:rsid w:val="00294C3A"/>
    <w:rsid w:val="00295F0D"/>
    <w:rsid w:val="00295F2B"/>
    <w:rsid w:val="00296339"/>
    <w:rsid w:val="00296631"/>
    <w:rsid w:val="0029666F"/>
    <w:rsid w:val="0029680D"/>
    <w:rsid w:val="00296B47"/>
    <w:rsid w:val="002972D7"/>
    <w:rsid w:val="00297C0E"/>
    <w:rsid w:val="002A003E"/>
    <w:rsid w:val="002A00AD"/>
    <w:rsid w:val="002A06B7"/>
    <w:rsid w:val="002A06D4"/>
    <w:rsid w:val="002A0EB0"/>
    <w:rsid w:val="002A1B50"/>
    <w:rsid w:val="002A1DC5"/>
    <w:rsid w:val="002A2235"/>
    <w:rsid w:val="002A22FE"/>
    <w:rsid w:val="002A2546"/>
    <w:rsid w:val="002A2623"/>
    <w:rsid w:val="002A3162"/>
    <w:rsid w:val="002A33FC"/>
    <w:rsid w:val="002A44BF"/>
    <w:rsid w:val="002A4654"/>
    <w:rsid w:val="002A4E8B"/>
    <w:rsid w:val="002A5B4B"/>
    <w:rsid w:val="002A66AF"/>
    <w:rsid w:val="002A6882"/>
    <w:rsid w:val="002A6EFF"/>
    <w:rsid w:val="002A74E1"/>
    <w:rsid w:val="002A74E5"/>
    <w:rsid w:val="002A77F3"/>
    <w:rsid w:val="002B0720"/>
    <w:rsid w:val="002B1628"/>
    <w:rsid w:val="002B1918"/>
    <w:rsid w:val="002B1C61"/>
    <w:rsid w:val="002B1D40"/>
    <w:rsid w:val="002B22BA"/>
    <w:rsid w:val="002B23E1"/>
    <w:rsid w:val="002B2C41"/>
    <w:rsid w:val="002B2CFF"/>
    <w:rsid w:val="002B449B"/>
    <w:rsid w:val="002B4800"/>
    <w:rsid w:val="002B4D04"/>
    <w:rsid w:val="002B51E9"/>
    <w:rsid w:val="002B5698"/>
    <w:rsid w:val="002B63A3"/>
    <w:rsid w:val="002B6F0B"/>
    <w:rsid w:val="002C03E6"/>
    <w:rsid w:val="002C043C"/>
    <w:rsid w:val="002C0775"/>
    <w:rsid w:val="002C0D1F"/>
    <w:rsid w:val="002C1F33"/>
    <w:rsid w:val="002C3490"/>
    <w:rsid w:val="002C4889"/>
    <w:rsid w:val="002C4912"/>
    <w:rsid w:val="002C5FAB"/>
    <w:rsid w:val="002C6892"/>
    <w:rsid w:val="002C706D"/>
    <w:rsid w:val="002C7766"/>
    <w:rsid w:val="002C781E"/>
    <w:rsid w:val="002C7F23"/>
    <w:rsid w:val="002D10E5"/>
    <w:rsid w:val="002D21D6"/>
    <w:rsid w:val="002D27C7"/>
    <w:rsid w:val="002D3077"/>
    <w:rsid w:val="002D38D3"/>
    <w:rsid w:val="002D491D"/>
    <w:rsid w:val="002D4FB9"/>
    <w:rsid w:val="002D5292"/>
    <w:rsid w:val="002D5294"/>
    <w:rsid w:val="002D695B"/>
    <w:rsid w:val="002D69E2"/>
    <w:rsid w:val="002D7004"/>
    <w:rsid w:val="002D72F4"/>
    <w:rsid w:val="002D78C9"/>
    <w:rsid w:val="002D7B4D"/>
    <w:rsid w:val="002D7D17"/>
    <w:rsid w:val="002E01E5"/>
    <w:rsid w:val="002E093C"/>
    <w:rsid w:val="002E1239"/>
    <w:rsid w:val="002E17DD"/>
    <w:rsid w:val="002E272E"/>
    <w:rsid w:val="002E2982"/>
    <w:rsid w:val="002E3CAB"/>
    <w:rsid w:val="002E41DB"/>
    <w:rsid w:val="002E4DE5"/>
    <w:rsid w:val="002E57F2"/>
    <w:rsid w:val="002E59D8"/>
    <w:rsid w:val="002E6A45"/>
    <w:rsid w:val="002E717C"/>
    <w:rsid w:val="002E794F"/>
    <w:rsid w:val="002E7BCF"/>
    <w:rsid w:val="002F0465"/>
    <w:rsid w:val="002F096D"/>
    <w:rsid w:val="002F1062"/>
    <w:rsid w:val="002F1212"/>
    <w:rsid w:val="002F12D3"/>
    <w:rsid w:val="002F183F"/>
    <w:rsid w:val="002F2550"/>
    <w:rsid w:val="002F35CE"/>
    <w:rsid w:val="002F3843"/>
    <w:rsid w:val="002F54C0"/>
    <w:rsid w:val="002F5C26"/>
    <w:rsid w:val="002F6E2C"/>
    <w:rsid w:val="002F707D"/>
    <w:rsid w:val="003003BC"/>
    <w:rsid w:val="0030095C"/>
    <w:rsid w:val="00300F64"/>
    <w:rsid w:val="00301698"/>
    <w:rsid w:val="003019F4"/>
    <w:rsid w:val="00302BEC"/>
    <w:rsid w:val="0030379D"/>
    <w:rsid w:val="00303BEE"/>
    <w:rsid w:val="00303BFB"/>
    <w:rsid w:val="003047FF"/>
    <w:rsid w:val="00305241"/>
    <w:rsid w:val="00305248"/>
    <w:rsid w:val="00305747"/>
    <w:rsid w:val="00305B60"/>
    <w:rsid w:val="003061EC"/>
    <w:rsid w:val="00306C95"/>
    <w:rsid w:val="00306FAE"/>
    <w:rsid w:val="00307556"/>
    <w:rsid w:val="00307AA2"/>
    <w:rsid w:val="00310758"/>
    <w:rsid w:val="00310B14"/>
    <w:rsid w:val="00310DCD"/>
    <w:rsid w:val="00311076"/>
    <w:rsid w:val="003110F8"/>
    <w:rsid w:val="003111F6"/>
    <w:rsid w:val="003114DE"/>
    <w:rsid w:val="0031201A"/>
    <w:rsid w:val="00312FA4"/>
    <w:rsid w:val="00312FE5"/>
    <w:rsid w:val="0031316F"/>
    <w:rsid w:val="003136E2"/>
    <w:rsid w:val="00313B12"/>
    <w:rsid w:val="003146A1"/>
    <w:rsid w:val="00314A0F"/>
    <w:rsid w:val="00314EBA"/>
    <w:rsid w:val="003152B9"/>
    <w:rsid w:val="00315402"/>
    <w:rsid w:val="00315BC9"/>
    <w:rsid w:val="003166A4"/>
    <w:rsid w:val="00316922"/>
    <w:rsid w:val="00316AA0"/>
    <w:rsid w:val="003172FB"/>
    <w:rsid w:val="0031743F"/>
    <w:rsid w:val="00317B32"/>
    <w:rsid w:val="003203B4"/>
    <w:rsid w:val="0032071A"/>
    <w:rsid w:val="00321161"/>
    <w:rsid w:val="003214DA"/>
    <w:rsid w:val="0032174A"/>
    <w:rsid w:val="0032189B"/>
    <w:rsid w:val="003223DC"/>
    <w:rsid w:val="00322938"/>
    <w:rsid w:val="00322967"/>
    <w:rsid w:val="00322AD1"/>
    <w:rsid w:val="00323CC4"/>
    <w:rsid w:val="00323F3C"/>
    <w:rsid w:val="00324615"/>
    <w:rsid w:val="003246DA"/>
    <w:rsid w:val="00324733"/>
    <w:rsid w:val="00324AB8"/>
    <w:rsid w:val="00324CA2"/>
    <w:rsid w:val="00324F57"/>
    <w:rsid w:val="00325043"/>
    <w:rsid w:val="00325495"/>
    <w:rsid w:val="00325861"/>
    <w:rsid w:val="00327726"/>
    <w:rsid w:val="0032796D"/>
    <w:rsid w:val="0033074A"/>
    <w:rsid w:val="00330808"/>
    <w:rsid w:val="0033108A"/>
    <w:rsid w:val="00331431"/>
    <w:rsid w:val="003315B7"/>
    <w:rsid w:val="00331AC1"/>
    <w:rsid w:val="00331B4A"/>
    <w:rsid w:val="00331B91"/>
    <w:rsid w:val="00332786"/>
    <w:rsid w:val="003337DF"/>
    <w:rsid w:val="00333E9C"/>
    <w:rsid w:val="00333E9F"/>
    <w:rsid w:val="00333F36"/>
    <w:rsid w:val="00333FF4"/>
    <w:rsid w:val="00334497"/>
    <w:rsid w:val="0033469D"/>
    <w:rsid w:val="0033530F"/>
    <w:rsid w:val="00335908"/>
    <w:rsid w:val="00335E58"/>
    <w:rsid w:val="00336050"/>
    <w:rsid w:val="003364D7"/>
    <w:rsid w:val="00340310"/>
    <w:rsid w:val="00340DFC"/>
    <w:rsid w:val="0034178E"/>
    <w:rsid w:val="00341B18"/>
    <w:rsid w:val="00341BE2"/>
    <w:rsid w:val="00341D4A"/>
    <w:rsid w:val="003423D8"/>
    <w:rsid w:val="0034261E"/>
    <w:rsid w:val="00343B2F"/>
    <w:rsid w:val="00344AE4"/>
    <w:rsid w:val="003450A3"/>
    <w:rsid w:val="00345270"/>
    <w:rsid w:val="003452AA"/>
    <w:rsid w:val="003452CE"/>
    <w:rsid w:val="0034599F"/>
    <w:rsid w:val="00345A54"/>
    <w:rsid w:val="00345ADE"/>
    <w:rsid w:val="00345ECE"/>
    <w:rsid w:val="00345FBB"/>
    <w:rsid w:val="003467BD"/>
    <w:rsid w:val="00346D01"/>
    <w:rsid w:val="00347328"/>
    <w:rsid w:val="003477E6"/>
    <w:rsid w:val="0034786F"/>
    <w:rsid w:val="00347EF9"/>
    <w:rsid w:val="003508B2"/>
    <w:rsid w:val="0035110D"/>
    <w:rsid w:val="003512B2"/>
    <w:rsid w:val="003516E9"/>
    <w:rsid w:val="00351AB2"/>
    <w:rsid w:val="00351D25"/>
    <w:rsid w:val="003530EC"/>
    <w:rsid w:val="00353110"/>
    <w:rsid w:val="003531A3"/>
    <w:rsid w:val="00354446"/>
    <w:rsid w:val="00354A8C"/>
    <w:rsid w:val="00354B8F"/>
    <w:rsid w:val="003552EB"/>
    <w:rsid w:val="00356221"/>
    <w:rsid w:val="00356BA9"/>
    <w:rsid w:val="00356C09"/>
    <w:rsid w:val="00357498"/>
    <w:rsid w:val="00357584"/>
    <w:rsid w:val="00360452"/>
    <w:rsid w:val="00361365"/>
    <w:rsid w:val="00361A5B"/>
    <w:rsid w:val="00362540"/>
    <w:rsid w:val="00362653"/>
    <w:rsid w:val="00362A2C"/>
    <w:rsid w:val="003631E8"/>
    <w:rsid w:val="00363713"/>
    <w:rsid w:val="003657FE"/>
    <w:rsid w:val="003658EA"/>
    <w:rsid w:val="003664DC"/>
    <w:rsid w:val="00366CC5"/>
    <w:rsid w:val="00366D0B"/>
    <w:rsid w:val="00366DF1"/>
    <w:rsid w:val="00366E04"/>
    <w:rsid w:val="003674CC"/>
    <w:rsid w:val="00367639"/>
    <w:rsid w:val="00367E56"/>
    <w:rsid w:val="0037013A"/>
    <w:rsid w:val="00370CC4"/>
    <w:rsid w:val="00370E6C"/>
    <w:rsid w:val="00371889"/>
    <w:rsid w:val="00371BFC"/>
    <w:rsid w:val="00371E41"/>
    <w:rsid w:val="00372492"/>
    <w:rsid w:val="0037391C"/>
    <w:rsid w:val="00373C88"/>
    <w:rsid w:val="00374122"/>
    <w:rsid w:val="0037473F"/>
    <w:rsid w:val="003748E1"/>
    <w:rsid w:val="00374AB5"/>
    <w:rsid w:val="00374C25"/>
    <w:rsid w:val="00375000"/>
    <w:rsid w:val="0037587C"/>
    <w:rsid w:val="003759A0"/>
    <w:rsid w:val="00375AC4"/>
    <w:rsid w:val="00376370"/>
    <w:rsid w:val="00376517"/>
    <w:rsid w:val="0037668B"/>
    <w:rsid w:val="003766C3"/>
    <w:rsid w:val="00377F79"/>
    <w:rsid w:val="0038013B"/>
    <w:rsid w:val="00380A71"/>
    <w:rsid w:val="003815C3"/>
    <w:rsid w:val="0038315B"/>
    <w:rsid w:val="0038399A"/>
    <w:rsid w:val="00384474"/>
    <w:rsid w:val="00384D6F"/>
    <w:rsid w:val="003858BD"/>
    <w:rsid w:val="00385AB6"/>
    <w:rsid w:val="0038606E"/>
    <w:rsid w:val="00386499"/>
    <w:rsid w:val="00386CBC"/>
    <w:rsid w:val="00386DF0"/>
    <w:rsid w:val="00387562"/>
    <w:rsid w:val="00390785"/>
    <w:rsid w:val="0039105B"/>
    <w:rsid w:val="003910B6"/>
    <w:rsid w:val="003919AA"/>
    <w:rsid w:val="0039242B"/>
    <w:rsid w:val="00392C62"/>
    <w:rsid w:val="003942DE"/>
    <w:rsid w:val="0039461F"/>
    <w:rsid w:val="003949B6"/>
    <w:rsid w:val="0039592B"/>
    <w:rsid w:val="00396C2A"/>
    <w:rsid w:val="0039791C"/>
    <w:rsid w:val="00397C8D"/>
    <w:rsid w:val="00397E45"/>
    <w:rsid w:val="003A0404"/>
    <w:rsid w:val="003A151A"/>
    <w:rsid w:val="003A336D"/>
    <w:rsid w:val="003A33A6"/>
    <w:rsid w:val="003A33BD"/>
    <w:rsid w:val="003A36BC"/>
    <w:rsid w:val="003A4063"/>
    <w:rsid w:val="003A424D"/>
    <w:rsid w:val="003A4A4A"/>
    <w:rsid w:val="003A4B60"/>
    <w:rsid w:val="003A5E8E"/>
    <w:rsid w:val="003A6B4D"/>
    <w:rsid w:val="003A7146"/>
    <w:rsid w:val="003B069A"/>
    <w:rsid w:val="003B09D7"/>
    <w:rsid w:val="003B0A64"/>
    <w:rsid w:val="003B0E81"/>
    <w:rsid w:val="003B167D"/>
    <w:rsid w:val="003B21BD"/>
    <w:rsid w:val="003B335B"/>
    <w:rsid w:val="003B3927"/>
    <w:rsid w:val="003B3AF4"/>
    <w:rsid w:val="003B3D81"/>
    <w:rsid w:val="003B434C"/>
    <w:rsid w:val="003B4B53"/>
    <w:rsid w:val="003B5212"/>
    <w:rsid w:val="003B55C2"/>
    <w:rsid w:val="003B5C7D"/>
    <w:rsid w:val="003B5F71"/>
    <w:rsid w:val="003B61AD"/>
    <w:rsid w:val="003B6200"/>
    <w:rsid w:val="003B637E"/>
    <w:rsid w:val="003B72E1"/>
    <w:rsid w:val="003B7D98"/>
    <w:rsid w:val="003C07BA"/>
    <w:rsid w:val="003C0996"/>
    <w:rsid w:val="003C0D66"/>
    <w:rsid w:val="003C1248"/>
    <w:rsid w:val="003C156E"/>
    <w:rsid w:val="003C1754"/>
    <w:rsid w:val="003C1A36"/>
    <w:rsid w:val="003C1FEE"/>
    <w:rsid w:val="003C20E2"/>
    <w:rsid w:val="003C2555"/>
    <w:rsid w:val="003C281E"/>
    <w:rsid w:val="003C34DE"/>
    <w:rsid w:val="003C376E"/>
    <w:rsid w:val="003C37ED"/>
    <w:rsid w:val="003C3C10"/>
    <w:rsid w:val="003C3EFE"/>
    <w:rsid w:val="003C43CA"/>
    <w:rsid w:val="003C4917"/>
    <w:rsid w:val="003C528A"/>
    <w:rsid w:val="003C5776"/>
    <w:rsid w:val="003C66AD"/>
    <w:rsid w:val="003C7D7C"/>
    <w:rsid w:val="003D0F2F"/>
    <w:rsid w:val="003D1300"/>
    <w:rsid w:val="003D15A0"/>
    <w:rsid w:val="003D1C03"/>
    <w:rsid w:val="003D217B"/>
    <w:rsid w:val="003D2B08"/>
    <w:rsid w:val="003D2B25"/>
    <w:rsid w:val="003D2B90"/>
    <w:rsid w:val="003D2F6E"/>
    <w:rsid w:val="003D3C32"/>
    <w:rsid w:val="003D4A16"/>
    <w:rsid w:val="003D5209"/>
    <w:rsid w:val="003D63FE"/>
    <w:rsid w:val="003D6784"/>
    <w:rsid w:val="003D678B"/>
    <w:rsid w:val="003D7022"/>
    <w:rsid w:val="003D7609"/>
    <w:rsid w:val="003D7D13"/>
    <w:rsid w:val="003E067B"/>
    <w:rsid w:val="003E06C6"/>
    <w:rsid w:val="003E10F5"/>
    <w:rsid w:val="003E130B"/>
    <w:rsid w:val="003E13DE"/>
    <w:rsid w:val="003E1570"/>
    <w:rsid w:val="003E169E"/>
    <w:rsid w:val="003E16C5"/>
    <w:rsid w:val="003E16D7"/>
    <w:rsid w:val="003E1C03"/>
    <w:rsid w:val="003E21EF"/>
    <w:rsid w:val="003E2217"/>
    <w:rsid w:val="003E26C6"/>
    <w:rsid w:val="003E276E"/>
    <w:rsid w:val="003E31FF"/>
    <w:rsid w:val="003E3B27"/>
    <w:rsid w:val="003E3C0F"/>
    <w:rsid w:val="003E4245"/>
    <w:rsid w:val="003E445A"/>
    <w:rsid w:val="003E5855"/>
    <w:rsid w:val="003E5E3E"/>
    <w:rsid w:val="003E61BC"/>
    <w:rsid w:val="003E638B"/>
    <w:rsid w:val="003E684C"/>
    <w:rsid w:val="003E6BC8"/>
    <w:rsid w:val="003E73F7"/>
    <w:rsid w:val="003E7825"/>
    <w:rsid w:val="003E7859"/>
    <w:rsid w:val="003E7E68"/>
    <w:rsid w:val="003F0067"/>
    <w:rsid w:val="003F0A24"/>
    <w:rsid w:val="003F0B5B"/>
    <w:rsid w:val="003F18A4"/>
    <w:rsid w:val="003F192B"/>
    <w:rsid w:val="003F1BF8"/>
    <w:rsid w:val="003F2055"/>
    <w:rsid w:val="003F2326"/>
    <w:rsid w:val="003F30DD"/>
    <w:rsid w:val="003F354E"/>
    <w:rsid w:val="003F3693"/>
    <w:rsid w:val="003F36D7"/>
    <w:rsid w:val="003F36E4"/>
    <w:rsid w:val="003F3FB9"/>
    <w:rsid w:val="003F4D7B"/>
    <w:rsid w:val="003F4FFF"/>
    <w:rsid w:val="003F5695"/>
    <w:rsid w:val="003F6859"/>
    <w:rsid w:val="003F77EA"/>
    <w:rsid w:val="003F7F13"/>
    <w:rsid w:val="0040046C"/>
    <w:rsid w:val="0040075F"/>
    <w:rsid w:val="004010CB"/>
    <w:rsid w:val="00401B91"/>
    <w:rsid w:val="00401E80"/>
    <w:rsid w:val="004026E5"/>
    <w:rsid w:val="00402CED"/>
    <w:rsid w:val="00402D7A"/>
    <w:rsid w:val="00403047"/>
    <w:rsid w:val="00403384"/>
    <w:rsid w:val="00403788"/>
    <w:rsid w:val="004038CC"/>
    <w:rsid w:val="00403B34"/>
    <w:rsid w:val="00404837"/>
    <w:rsid w:val="0040495D"/>
    <w:rsid w:val="004050B5"/>
    <w:rsid w:val="004050DF"/>
    <w:rsid w:val="004054E6"/>
    <w:rsid w:val="0040603E"/>
    <w:rsid w:val="004061CF"/>
    <w:rsid w:val="00406300"/>
    <w:rsid w:val="00406FAC"/>
    <w:rsid w:val="00407759"/>
    <w:rsid w:val="0040785C"/>
    <w:rsid w:val="00407F0A"/>
    <w:rsid w:val="00410222"/>
    <w:rsid w:val="00410521"/>
    <w:rsid w:val="00411041"/>
    <w:rsid w:val="00411728"/>
    <w:rsid w:val="00412863"/>
    <w:rsid w:val="0041351E"/>
    <w:rsid w:val="00413B59"/>
    <w:rsid w:val="004141E4"/>
    <w:rsid w:val="0041578D"/>
    <w:rsid w:val="004158EA"/>
    <w:rsid w:val="00415E82"/>
    <w:rsid w:val="00415F28"/>
    <w:rsid w:val="00416096"/>
    <w:rsid w:val="004169A9"/>
    <w:rsid w:val="00416C78"/>
    <w:rsid w:val="00416E61"/>
    <w:rsid w:val="00416FE4"/>
    <w:rsid w:val="00417976"/>
    <w:rsid w:val="00417A3D"/>
    <w:rsid w:val="00417C9A"/>
    <w:rsid w:val="00417F64"/>
    <w:rsid w:val="00420673"/>
    <w:rsid w:val="00420E68"/>
    <w:rsid w:val="004221AD"/>
    <w:rsid w:val="00422681"/>
    <w:rsid w:val="00422ACD"/>
    <w:rsid w:val="0042308F"/>
    <w:rsid w:val="00423FCE"/>
    <w:rsid w:val="0042447D"/>
    <w:rsid w:val="00424D39"/>
    <w:rsid w:val="0042558C"/>
    <w:rsid w:val="00425A5E"/>
    <w:rsid w:val="00426C72"/>
    <w:rsid w:val="00427192"/>
    <w:rsid w:val="00430BDA"/>
    <w:rsid w:val="00431401"/>
    <w:rsid w:val="00431548"/>
    <w:rsid w:val="00431694"/>
    <w:rsid w:val="004318EF"/>
    <w:rsid w:val="00431BA8"/>
    <w:rsid w:val="00432121"/>
    <w:rsid w:val="00432769"/>
    <w:rsid w:val="00432CFB"/>
    <w:rsid w:val="00433205"/>
    <w:rsid w:val="004334FA"/>
    <w:rsid w:val="00433877"/>
    <w:rsid w:val="00434446"/>
    <w:rsid w:val="004346ED"/>
    <w:rsid w:val="00434B45"/>
    <w:rsid w:val="00436783"/>
    <w:rsid w:val="00437C61"/>
    <w:rsid w:val="00437F93"/>
    <w:rsid w:val="004405EA"/>
    <w:rsid w:val="0044124A"/>
    <w:rsid w:val="0044190D"/>
    <w:rsid w:val="004425F2"/>
    <w:rsid w:val="00442B68"/>
    <w:rsid w:val="00442C66"/>
    <w:rsid w:val="0044300D"/>
    <w:rsid w:val="004431BF"/>
    <w:rsid w:val="004434A7"/>
    <w:rsid w:val="00443A14"/>
    <w:rsid w:val="00443B9C"/>
    <w:rsid w:val="0044429E"/>
    <w:rsid w:val="00444584"/>
    <w:rsid w:val="00444ED2"/>
    <w:rsid w:val="00444FF3"/>
    <w:rsid w:val="00445A61"/>
    <w:rsid w:val="004463B9"/>
    <w:rsid w:val="0044717F"/>
    <w:rsid w:val="004474AF"/>
    <w:rsid w:val="00450494"/>
    <w:rsid w:val="00450BCD"/>
    <w:rsid w:val="004515F3"/>
    <w:rsid w:val="004516A0"/>
    <w:rsid w:val="0045191D"/>
    <w:rsid w:val="00451B5F"/>
    <w:rsid w:val="00452474"/>
    <w:rsid w:val="004526A0"/>
    <w:rsid w:val="0045274B"/>
    <w:rsid w:val="0045279F"/>
    <w:rsid w:val="00452881"/>
    <w:rsid w:val="00452B27"/>
    <w:rsid w:val="004548DA"/>
    <w:rsid w:val="004552C2"/>
    <w:rsid w:val="00456A3E"/>
    <w:rsid w:val="00456D5B"/>
    <w:rsid w:val="0046046E"/>
    <w:rsid w:val="004605E4"/>
    <w:rsid w:val="0046116C"/>
    <w:rsid w:val="004612E7"/>
    <w:rsid w:val="00461473"/>
    <w:rsid w:val="00462D25"/>
    <w:rsid w:val="00463C38"/>
    <w:rsid w:val="0046426F"/>
    <w:rsid w:val="004642AB"/>
    <w:rsid w:val="0046482F"/>
    <w:rsid w:val="00464868"/>
    <w:rsid w:val="0046497B"/>
    <w:rsid w:val="00464C9D"/>
    <w:rsid w:val="00464D2E"/>
    <w:rsid w:val="00465C78"/>
    <w:rsid w:val="004664DD"/>
    <w:rsid w:val="00466ABD"/>
    <w:rsid w:val="00467006"/>
    <w:rsid w:val="0046701D"/>
    <w:rsid w:val="00467F94"/>
    <w:rsid w:val="00470118"/>
    <w:rsid w:val="00470510"/>
    <w:rsid w:val="0047056B"/>
    <w:rsid w:val="0047092E"/>
    <w:rsid w:val="00470C71"/>
    <w:rsid w:val="004722C4"/>
    <w:rsid w:val="0047295F"/>
    <w:rsid w:val="00472A4A"/>
    <w:rsid w:val="00474213"/>
    <w:rsid w:val="004742C1"/>
    <w:rsid w:val="00475743"/>
    <w:rsid w:val="00475907"/>
    <w:rsid w:val="00476595"/>
    <w:rsid w:val="00477309"/>
    <w:rsid w:val="00481151"/>
    <w:rsid w:val="0048123A"/>
    <w:rsid w:val="00481C14"/>
    <w:rsid w:val="00481D7F"/>
    <w:rsid w:val="0048260B"/>
    <w:rsid w:val="00483458"/>
    <w:rsid w:val="00483C91"/>
    <w:rsid w:val="0048481B"/>
    <w:rsid w:val="0048493C"/>
    <w:rsid w:val="00485345"/>
    <w:rsid w:val="00485B44"/>
    <w:rsid w:val="00485F6F"/>
    <w:rsid w:val="004861FD"/>
    <w:rsid w:val="004864DF"/>
    <w:rsid w:val="004873E6"/>
    <w:rsid w:val="00487DF8"/>
    <w:rsid w:val="0049095A"/>
    <w:rsid w:val="00491469"/>
    <w:rsid w:val="004914D8"/>
    <w:rsid w:val="004914E7"/>
    <w:rsid w:val="004918C1"/>
    <w:rsid w:val="0049254F"/>
    <w:rsid w:val="004927AB"/>
    <w:rsid w:val="00492C9F"/>
    <w:rsid w:val="00493C18"/>
    <w:rsid w:val="004943BE"/>
    <w:rsid w:val="004944B1"/>
    <w:rsid w:val="00494774"/>
    <w:rsid w:val="004947C4"/>
    <w:rsid w:val="0049490B"/>
    <w:rsid w:val="0049502D"/>
    <w:rsid w:val="0049554D"/>
    <w:rsid w:val="0049568E"/>
    <w:rsid w:val="00495F7C"/>
    <w:rsid w:val="00495FFD"/>
    <w:rsid w:val="004967F5"/>
    <w:rsid w:val="00497122"/>
    <w:rsid w:val="00497255"/>
    <w:rsid w:val="00497BA4"/>
    <w:rsid w:val="00497CE0"/>
    <w:rsid w:val="004A0290"/>
    <w:rsid w:val="004A04FC"/>
    <w:rsid w:val="004A05E1"/>
    <w:rsid w:val="004A08F3"/>
    <w:rsid w:val="004A0E27"/>
    <w:rsid w:val="004A1074"/>
    <w:rsid w:val="004A153C"/>
    <w:rsid w:val="004A1541"/>
    <w:rsid w:val="004A1920"/>
    <w:rsid w:val="004A2197"/>
    <w:rsid w:val="004A287B"/>
    <w:rsid w:val="004A3304"/>
    <w:rsid w:val="004A4F79"/>
    <w:rsid w:val="004A7080"/>
    <w:rsid w:val="004A7651"/>
    <w:rsid w:val="004A7ACA"/>
    <w:rsid w:val="004A7CF4"/>
    <w:rsid w:val="004B005C"/>
    <w:rsid w:val="004B05E4"/>
    <w:rsid w:val="004B06CB"/>
    <w:rsid w:val="004B0A16"/>
    <w:rsid w:val="004B0CA6"/>
    <w:rsid w:val="004B10F9"/>
    <w:rsid w:val="004B14D5"/>
    <w:rsid w:val="004B18FA"/>
    <w:rsid w:val="004B1D2E"/>
    <w:rsid w:val="004B28F5"/>
    <w:rsid w:val="004B3783"/>
    <w:rsid w:val="004B3B6E"/>
    <w:rsid w:val="004B4897"/>
    <w:rsid w:val="004B4CE4"/>
    <w:rsid w:val="004B4D28"/>
    <w:rsid w:val="004B4DE9"/>
    <w:rsid w:val="004B517B"/>
    <w:rsid w:val="004B57E8"/>
    <w:rsid w:val="004B5BF2"/>
    <w:rsid w:val="004B6CB7"/>
    <w:rsid w:val="004B7375"/>
    <w:rsid w:val="004B742C"/>
    <w:rsid w:val="004B75BD"/>
    <w:rsid w:val="004C12BE"/>
    <w:rsid w:val="004C13E7"/>
    <w:rsid w:val="004C1536"/>
    <w:rsid w:val="004C1762"/>
    <w:rsid w:val="004C22F3"/>
    <w:rsid w:val="004C2EC6"/>
    <w:rsid w:val="004C32CF"/>
    <w:rsid w:val="004C3A77"/>
    <w:rsid w:val="004C41BB"/>
    <w:rsid w:val="004C4328"/>
    <w:rsid w:val="004C4634"/>
    <w:rsid w:val="004C4A33"/>
    <w:rsid w:val="004C4D44"/>
    <w:rsid w:val="004C5454"/>
    <w:rsid w:val="004C5DDF"/>
    <w:rsid w:val="004C5DE1"/>
    <w:rsid w:val="004C5E0E"/>
    <w:rsid w:val="004C62E2"/>
    <w:rsid w:val="004C6BF9"/>
    <w:rsid w:val="004C6C9C"/>
    <w:rsid w:val="004C6CC5"/>
    <w:rsid w:val="004C6CD7"/>
    <w:rsid w:val="004D052E"/>
    <w:rsid w:val="004D08E2"/>
    <w:rsid w:val="004D0AF9"/>
    <w:rsid w:val="004D13BC"/>
    <w:rsid w:val="004D2C5D"/>
    <w:rsid w:val="004D2DD2"/>
    <w:rsid w:val="004D2F7A"/>
    <w:rsid w:val="004D3307"/>
    <w:rsid w:val="004D342B"/>
    <w:rsid w:val="004D3AB7"/>
    <w:rsid w:val="004D3C62"/>
    <w:rsid w:val="004D3D81"/>
    <w:rsid w:val="004D4234"/>
    <w:rsid w:val="004D4619"/>
    <w:rsid w:val="004D581C"/>
    <w:rsid w:val="004D6595"/>
    <w:rsid w:val="004D6B8C"/>
    <w:rsid w:val="004D6EBA"/>
    <w:rsid w:val="004D700F"/>
    <w:rsid w:val="004D70E5"/>
    <w:rsid w:val="004D78B4"/>
    <w:rsid w:val="004D7AA0"/>
    <w:rsid w:val="004E0EA2"/>
    <w:rsid w:val="004E182E"/>
    <w:rsid w:val="004E18B9"/>
    <w:rsid w:val="004E1EBD"/>
    <w:rsid w:val="004E1F2F"/>
    <w:rsid w:val="004E3CF4"/>
    <w:rsid w:val="004E46AB"/>
    <w:rsid w:val="004E4FF9"/>
    <w:rsid w:val="004E5C28"/>
    <w:rsid w:val="004E668D"/>
    <w:rsid w:val="004E6B94"/>
    <w:rsid w:val="004E6D08"/>
    <w:rsid w:val="004E6EA7"/>
    <w:rsid w:val="004E737D"/>
    <w:rsid w:val="004F01C1"/>
    <w:rsid w:val="004F02D8"/>
    <w:rsid w:val="004F0428"/>
    <w:rsid w:val="004F08A3"/>
    <w:rsid w:val="004F0EE1"/>
    <w:rsid w:val="004F1735"/>
    <w:rsid w:val="004F2A4F"/>
    <w:rsid w:val="004F2D22"/>
    <w:rsid w:val="004F410A"/>
    <w:rsid w:val="004F431C"/>
    <w:rsid w:val="004F454A"/>
    <w:rsid w:val="004F47A7"/>
    <w:rsid w:val="004F4ABF"/>
    <w:rsid w:val="004F558F"/>
    <w:rsid w:val="004F60FE"/>
    <w:rsid w:val="004F67E1"/>
    <w:rsid w:val="004F7312"/>
    <w:rsid w:val="004F7575"/>
    <w:rsid w:val="004F779F"/>
    <w:rsid w:val="005000A1"/>
    <w:rsid w:val="00500EC3"/>
    <w:rsid w:val="005014D4"/>
    <w:rsid w:val="00501627"/>
    <w:rsid w:val="00501717"/>
    <w:rsid w:val="00501940"/>
    <w:rsid w:val="00502701"/>
    <w:rsid w:val="00503037"/>
    <w:rsid w:val="00503073"/>
    <w:rsid w:val="0050359C"/>
    <w:rsid w:val="00503611"/>
    <w:rsid w:val="00503906"/>
    <w:rsid w:val="0050536C"/>
    <w:rsid w:val="005054FF"/>
    <w:rsid w:val="005068A9"/>
    <w:rsid w:val="00507B87"/>
    <w:rsid w:val="005109C9"/>
    <w:rsid w:val="00510BB9"/>
    <w:rsid w:val="005112FD"/>
    <w:rsid w:val="00511650"/>
    <w:rsid w:val="00512140"/>
    <w:rsid w:val="00512BA9"/>
    <w:rsid w:val="00513311"/>
    <w:rsid w:val="00513503"/>
    <w:rsid w:val="005136A6"/>
    <w:rsid w:val="005136BB"/>
    <w:rsid w:val="00513EF7"/>
    <w:rsid w:val="0051501C"/>
    <w:rsid w:val="005153F3"/>
    <w:rsid w:val="00515A1C"/>
    <w:rsid w:val="00515B37"/>
    <w:rsid w:val="0051629A"/>
    <w:rsid w:val="005163EE"/>
    <w:rsid w:val="005171CA"/>
    <w:rsid w:val="005176E6"/>
    <w:rsid w:val="00517732"/>
    <w:rsid w:val="00517C0D"/>
    <w:rsid w:val="00517E37"/>
    <w:rsid w:val="005219ED"/>
    <w:rsid w:val="00521E87"/>
    <w:rsid w:val="00521FED"/>
    <w:rsid w:val="005225AA"/>
    <w:rsid w:val="00522976"/>
    <w:rsid w:val="00523216"/>
    <w:rsid w:val="005236E3"/>
    <w:rsid w:val="00523F20"/>
    <w:rsid w:val="00523F9C"/>
    <w:rsid w:val="00525643"/>
    <w:rsid w:val="00525680"/>
    <w:rsid w:val="00525DEB"/>
    <w:rsid w:val="00526511"/>
    <w:rsid w:val="005270EF"/>
    <w:rsid w:val="00527C04"/>
    <w:rsid w:val="0053034C"/>
    <w:rsid w:val="00530620"/>
    <w:rsid w:val="0053073D"/>
    <w:rsid w:val="00530C26"/>
    <w:rsid w:val="00531147"/>
    <w:rsid w:val="0053255A"/>
    <w:rsid w:val="00532A0B"/>
    <w:rsid w:val="00535452"/>
    <w:rsid w:val="00536BAD"/>
    <w:rsid w:val="00536C65"/>
    <w:rsid w:val="0053722B"/>
    <w:rsid w:val="00537F9A"/>
    <w:rsid w:val="005401D3"/>
    <w:rsid w:val="00540219"/>
    <w:rsid w:val="005408FD"/>
    <w:rsid w:val="0054125E"/>
    <w:rsid w:val="00542810"/>
    <w:rsid w:val="00542E8F"/>
    <w:rsid w:val="00542FA2"/>
    <w:rsid w:val="005430A9"/>
    <w:rsid w:val="005430C8"/>
    <w:rsid w:val="00543BF8"/>
    <w:rsid w:val="00544081"/>
    <w:rsid w:val="0054436B"/>
    <w:rsid w:val="00544AB0"/>
    <w:rsid w:val="0054587D"/>
    <w:rsid w:val="00545B0B"/>
    <w:rsid w:val="00545DB5"/>
    <w:rsid w:val="00546006"/>
    <w:rsid w:val="0054642C"/>
    <w:rsid w:val="00546498"/>
    <w:rsid w:val="00546B13"/>
    <w:rsid w:val="00546EB4"/>
    <w:rsid w:val="00547387"/>
    <w:rsid w:val="00547EF5"/>
    <w:rsid w:val="00550431"/>
    <w:rsid w:val="0055081E"/>
    <w:rsid w:val="00550A55"/>
    <w:rsid w:val="00551228"/>
    <w:rsid w:val="005514CF"/>
    <w:rsid w:val="00551577"/>
    <w:rsid w:val="00551E55"/>
    <w:rsid w:val="00552398"/>
    <w:rsid w:val="005528BE"/>
    <w:rsid w:val="00552DCD"/>
    <w:rsid w:val="00553D99"/>
    <w:rsid w:val="005545B1"/>
    <w:rsid w:val="0055571E"/>
    <w:rsid w:val="00555EA7"/>
    <w:rsid w:val="00556436"/>
    <w:rsid w:val="00556601"/>
    <w:rsid w:val="00556B7B"/>
    <w:rsid w:val="00556ECC"/>
    <w:rsid w:val="00557104"/>
    <w:rsid w:val="005575A0"/>
    <w:rsid w:val="005578F3"/>
    <w:rsid w:val="00557968"/>
    <w:rsid w:val="00557D1A"/>
    <w:rsid w:val="0056061B"/>
    <w:rsid w:val="00560773"/>
    <w:rsid w:val="00560A46"/>
    <w:rsid w:val="00561779"/>
    <w:rsid w:val="00561A97"/>
    <w:rsid w:val="00561DB8"/>
    <w:rsid w:val="005644AA"/>
    <w:rsid w:val="005648AD"/>
    <w:rsid w:val="00566221"/>
    <w:rsid w:val="005667E3"/>
    <w:rsid w:val="0056794A"/>
    <w:rsid w:val="00567A24"/>
    <w:rsid w:val="00567A66"/>
    <w:rsid w:val="00567CF5"/>
    <w:rsid w:val="00570371"/>
    <w:rsid w:val="005719C1"/>
    <w:rsid w:val="00573F59"/>
    <w:rsid w:val="005741B1"/>
    <w:rsid w:val="005744F8"/>
    <w:rsid w:val="00574B73"/>
    <w:rsid w:val="005750BA"/>
    <w:rsid w:val="00575191"/>
    <w:rsid w:val="00575AE4"/>
    <w:rsid w:val="00575FF4"/>
    <w:rsid w:val="00576151"/>
    <w:rsid w:val="005767A3"/>
    <w:rsid w:val="00576CB6"/>
    <w:rsid w:val="005777CC"/>
    <w:rsid w:val="005779F4"/>
    <w:rsid w:val="00577FE4"/>
    <w:rsid w:val="005805FE"/>
    <w:rsid w:val="00580DF0"/>
    <w:rsid w:val="00580FE0"/>
    <w:rsid w:val="00581754"/>
    <w:rsid w:val="00581DC9"/>
    <w:rsid w:val="005829AE"/>
    <w:rsid w:val="00583194"/>
    <w:rsid w:val="00583C30"/>
    <w:rsid w:val="00583D41"/>
    <w:rsid w:val="00583DE3"/>
    <w:rsid w:val="00585466"/>
    <w:rsid w:val="005858A2"/>
    <w:rsid w:val="00585E9B"/>
    <w:rsid w:val="00585F0C"/>
    <w:rsid w:val="00586F67"/>
    <w:rsid w:val="005870AF"/>
    <w:rsid w:val="00587AEF"/>
    <w:rsid w:val="00590116"/>
    <w:rsid w:val="00590348"/>
    <w:rsid w:val="00590806"/>
    <w:rsid w:val="00590938"/>
    <w:rsid w:val="00590A8C"/>
    <w:rsid w:val="00591163"/>
    <w:rsid w:val="00591652"/>
    <w:rsid w:val="00591E0D"/>
    <w:rsid w:val="005920E2"/>
    <w:rsid w:val="0059228A"/>
    <w:rsid w:val="00593201"/>
    <w:rsid w:val="00593A21"/>
    <w:rsid w:val="005949D9"/>
    <w:rsid w:val="00595CCE"/>
    <w:rsid w:val="00596188"/>
    <w:rsid w:val="00597365"/>
    <w:rsid w:val="00597C7A"/>
    <w:rsid w:val="00597D37"/>
    <w:rsid w:val="005A1114"/>
    <w:rsid w:val="005A1260"/>
    <w:rsid w:val="005A1455"/>
    <w:rsid w:val="005A2933"/>
    <w:rsid w:val="005A2E52"/>
    <w:rsid w:val="005A2E93"/>
    <w:rsid w:val="005A36D2"/>
    <w:rsid w:val="005A384E"/>
    <w:rsid w:val="005A3F9A"/>
    <w:rsid w:val="005A4050"/>
    <w:rsid w:val="005A4691"/>
    <w:rsid w:val="005A4A7D"/>
    <w:rsid w:val="005A4B67"/>
    <w:rsid w:val="005A4E85"/>
    <w:rsid w:val="005A5723"/>
    <w:rsid w:val="005A671D"/>
    <w:rsid w:val="005A68ED"/>
    <w:rsid w:val="005A6AC6"/>
    <w:rsid w:val="005A764D"/>
    <w:rsid w:val="005A7815"/>
    <w:rsid w:val="005A7987"/>
    <w:rsid w:val="005A7F85"/>
    <w:rsid w:val="005B02EA"/>
    <w:rsid w:val="005B04A6"/>
    <w:rsid w:val="005B04BB"/>
    <w:rsid w:val="005B05EB"/>
    <w:rsid w:val="005B0FFD"/>
    <w:rsid w:val="005B133D"/>
    <w:rsid w:val="005B18A3"/>
    <w:rsid w:val="005B1C72"/>
    <w:rsid w:val="005B1E17"/>
    <w:rsid w:val="005B229E"/>
    <w:rsid w:val="005B28A2"/>
    <w:rsid w:val="005B294D"/>
    <w:rsid w:val="005B3541"/>
    <w:rsid w:val="005B39D4"/>
    <w:rsid w:val="005B4732"/>
    <w:rsid w:val="005B57A8"/>
    <w:rsid w:val="005B6D45"/>
    <w:rsid w:val="005C0200"/>
    <w:rsid w:val="005C0D28"/>
    <w:rsid w:val="005C1759"/>
    <w:rsid w:val="005C1BB6"/>
    <w:rsid w:val="005C2DA5"/>
    <w:rsid w:val="005C39E1"/>
    <w:rsid w:val="005C454D"/>
    <w:rsid w:val="005C4A02"/>
    <w:rsid w:val="005C51A8"/>
    <w:rsid w:val="005C575C"/>
    <w:rsid w:val="005C5C69"/>
    <w:rsid w:val="005C5DB7"/>
    <w:rsid w:val="005C5E64"/>
    <w:rsid w:val="005C67E4"/>
    <w:rsid w:val="005C705D"/>
    <w:rsid w:val="005C71E2"/>
    <w:rsid w:val="005D029A"/>
    <w:rsid w:val="005D0471"/>
    <w:rsid w:val="005D097F"/>
    <w:rsid w:val="005D0B76"/>
    <w:rsid w:val="005D120C"/>
    <w:rsid w:val="005D134E"/>
    <w:rsid w:val="005D138C"/>
    <w:rsid w:val="005D17A9"/>
    <w:rsid w:val="005D1838"/>
    <w:rsid w:val="005D2476"/>
    <w:rsid w:val="005D2513"/>
    <w:rsid w:val="005D2D11"/>
    <w:rsid w:val="005D44F9"/>
    <w:rsid w:val="005D4785"/>
    <w:rsid w:val="005D4B95"/>
    <w:rsid w:val="005D4C91"/>
    <w:rsid w:val="005D582B"/>
    <w:rsid w:val="005D6333"/>
    <w:rsid w:val="005D71A1"/>
    <w:rsid w:val="005D7CDC"/>
    <w:rsid w:val="005E0BB9"/>
    <w:rsid w:val="005E12BB"/>
    <w:rsid w:val="005E1619"/>
    <w:rsid w:val="005E1D0C"/>
    <w:rsid w:val="005E1F56"/>
    <w:rsid w:val="005E317C"/>
    <w:rsid w:val="005E3F14"/>
    <w:rsid w:val="005E4FF2"/>
    <w:rsid w:val="005E53B6"/>
    <w:rsid w:val="005E6B6F"/>
    <w:rsid w:val="005E77B0"/>
    <w:rsid w:val="005E7BA8"/>
    <w:rsid w:val="005F003E"/>
    <w:rsid w:val="005F0964"/>
    <w:rsid w:val="005F1D26"/>
    <w:rsid w:val="005F279D"/>
    <w:rsid w:val="005F2F0B"/>
    <w:rsid w:val="005F2F36"/>
    <w:rsid w:val="005F365A"/>
    <w:rsid w:val="005F37C6"/>
    <w:rsid w:val="005F3DC1"/>
    <w:rsid w:val="005F437C"/>
    <w:rsid w:val="005F4389"/>
    <w:rsid w:val="005F4B52"/>
    <w:rsid w:val="005F5AA7"/>
    <w:rsid w:val="005F5CCC"/>
    <w:rsid w:val="005F5F31"/>
    <w:rsid w:val="005F6012"/>
    <w:rsid w:val="005F6373"/>
    <w:rsid w:val="005F68C6"/>
    <w:rsid w:val="005F6E54"/>
    <w:rsid w:val="005F70B4"/>
    <w:rsid w:val="005F7242"/>
    <w:rsid w:val="005F7D29"/>
    <w:rsid w:val="00600E56"/>
    <w:rsid w:val="006013E0"/>
    <w:rsid w:val="00602A60"/>
    <w:rsid w:val="00603913"/>
    <w:rsid w:val="00604071"/>
    <w:rsid w:val="00604C8E"/>
    <w:rsid w:val="00604DD3"/>
    <w:rsid w:val="00605019"/>
    <w:rsid w:val="00605029"/>
    <w:rsid w:val="006051A4"/>
    <w:rsid w:val="00605E1C"/>
    <w:rsid w:val="00605EB4"/>
    <w:rsid w:val="00606CF9"/>
    <w:rsid w:val="00607296"/>
    <w:rsid w:val="00607EC6"/>
    <w:rsid w:val="0061056A"/>
    <w:rsid w:val="0061116F"/>
    <w:rsid w:val="00611514"/>
    <w:rsid w:val="00611A53"/>
    <w:rsid w:val="00612709"/>
    <w:rsid w:val="00612A5A"/>
    <w:rsid w:val="00612FC0"/>
    <w:rsid w:val="0061332A"/>
    <w:rsid w:val="006134B9"/>
    <w:rsid w:val="0061356A"/>
    <w:rsid w:val="006138D4"/>
    <w:rsid w:val="00613AAA"/>
    <w:rsid w:val="00613EF7"/>
    <w:rsid w:val="00613F19"/>
    <w:rsid w:val="00614FF5"/>
    <w:rsid w:val="00615132"/>
    <w:rsid w:val="00615878"/>
    <w:rsid w:val="00615A50"/>
    <w:rsid w:val="00615DA7"/>
    <w:rsid w:val="00615E17"/>
    <w:rsid w:val="0061634E"/>
    <w:rsid w:val="0061679C"/>
    <w:rsid w:val="00616AD5"/>
    <w:rsid w:val="00616F4B"/>
    <w:rsid w:val="00620D9D"/>
    <w:rsid w:val="00621796"/>
    <w:rsid w:val="006228E3"/>
    <w:rsid w:val="00622D3C"/>
    <w:rsid w:val="00623123"/>
    <w:rsid w:val="00623465"/>
    <w:rsid w:val="006234FB"/>
    <w:rsid w:val="00625163"/>
    <w:rsid w:val="00625635"/>
    <w:rsid w:val="00625EF2"/>
    <w:rsid w:val="0062661C"/>
    <w:rsid w:val="00626BF3"/>
    <w:rsid w:val="00627508"/>
    <w:rsid w:val="006279C6"/>
    <w:rsid w:val="00627ED9"/>
    <w:rsid w:val="00630053"/>
    <w:rsid w:val="00630940"/>
    <w:rsid w:val="0063118F"/>
    <w:rsid w:val="0063164A"/>
    <w:rsid w:val="00631EA9"/>
    <w:rsid w:val="00632327"/>
    <w:rsid w:val="00632958"/>
    <w:rsid w:val="0063296C"/>
    <w:rsid w:val="00632CDC"/>
    <w:rsid w:val="0063313D"/>
    <w:rsid w:val="00633517"/>
    <w:rsid w:val="00633D3F"/>
    <w:rsid w:val="006343C2"/>
    <w:rsid w:val="006348E0"/>
    <w:rsid w:val="00634F1F"/>
    <w:rsid w:val="0063572C"/>
    <w:rsid w:val="00635737"/>
    <w:rsid w:val="00635DDE"/>
    <w:rsid w:val="00636462"/>
    <w:rsid w:val="006373BA"/>
    <w:rsid w:val="00637C9C"/>
    <w:rsid w:val="006402A0"/>
    <w:rsid w:val="0064074A"/>
    <w:rsid w:val="00641035"/>
    <w:rsid w:val="00641590"/>
    <w:rsid w:val="0064177F"/>
    <w:rsid w:val="006425F0"/>
    <w:rsid w:val="0064266F"/>
    <w:rsid w:val="00642B5A"/>
    <w:rsid w:val="00642BE5"/>
    <w:rsid w:val="00643207"/>
    <w:rsid w:val="006432D4"/>
    <w:rsid w:val="00644308"/>
    <w:rsid w:val="006443A4"/>
    <w:rsid w:val="006444CC"/>
    <w:rsid w:val="0064452A"/>
    <w:rsid w:val="00644F1C"/>
    <w:rsid w:val="006453C3"/>
    <w:rsid w:val="00645AD2"/>
    <w:rsid w:val="00645ECB"/>
    <w:rsid w:val="0064613C"/>
    <w:rsid w:val="0064703B"/>
    <w:rsid w:val="00647154"/>
    <w:rsid w:val="00647680"/>
    <w:rsid w:val="00647713"/>
    <w:rsid w:val="00650363"/>
    <w:rsid w:val="00650A84"/>
    <w:rsid w:val="006511D1"/>
    <w:rsid w:val="00651338"/>
    <w:rsid w:val="00652021"/>
    <w:rsid w:val="0065385E"/>
    <w:rsid w:val="00654ACE"/>
    <w:rsid w:val="00654D1D"/>
    <w:rsid w:val="00654F46"/>
    <w:rsid w:val="00655277"/>
    <w:rsid w:val="006552F3"/>
    <w:rsid w:val="00655F61"/>
    <w:rsid w:val="0065620E"/>
    <w:rsid w:val="00656DF8"/>
    <w:rsid w:val="006578A4"/>
    <w:rsid w:val="006603D4"/>
    <w:rsid w:val="00660B4C"/>
    <w:rsid w:val="0066118B"/>
    <w:rsid w:val="00662077"/>
    <w:rsid w:val="006627ED"/>
    <w:rsid w:val="006629E6"/>
    <w:rsid w:val="00662B06"/>
    <w:rsid w:val="00662E40"/>
    <w:rsid w:val="006630BD"/>
    <w:rsid w:val="006637B6"/>
    <w:rsid w:val="0066386E"/>
    <w:rsid w:val="00663989"/>
    <w:rsid w:val="006646DB"/>
    <w:rsid w:val="006647DA"/>
    <w:rsid w:val="00664B52"/>
    <w:rsid w:val="00665C70"/>
    <w:rsid w:val="00666321"/>
    <w:rsid w:val="00666420"/>
    <w:rsid w:val="006664EF"/>
    <w:rsid w:val="00666776"/>
    <w:rsid w:val="006668DE"/>
    <w:rsid w:val="00666E9C"/>
    <w:rsid w:val="00667174"/>
    <w:rsid w:val="00667B97"/>
    <w:rsid w:val="00667C8E"/>
    <w:rsid w:val="00667E40"/>
    <w:rsid w:val="00667F49"/>
    <w:rsid w:val="006701EA"/>
    <w:rsid w:val="00670280"/>
    <w:rsid w:val="0067071A"/>
    <w:rsid w:val="0067117B"/>
    <w:rsid w:val="00671311"/>
    <w:rsid w:val="00671472"/>
    <w:rsid w:val="00671586"/>
    <w:rsid w:val="00672195"/>
    <w:rsid w:val="006723D6"/>
    <w:rsid w:val="00672DD0"/>
    <w:rsid w:val="00673591"/>
    <w:rsid w:val="00673CBC"/>
    <w:rsid w:val="00673FCC"/>
    <w:rsid w:val="006759BF"/>
    <w:rsid w:val="00675F44"/>
    <w:rsid w:val="00676705"/>
    <w:rsid w:val="00676806"/>
    <w:rsid w:val="00676DEE"/>
    <w:rsid w:val="00676E72"/>
    <w:rsid w:val="00676ECB"/>
    <w:rsid w:val="00677682"/>
    <w:rsid w:val="00677B23"/>
    <w:rsid w:val="0068003B"/>
    <w:rsid w:val="00680075"/>
    <w:rsid w:val="006804A0"/>
    <w:rsid w:val="006804F3"/>
    <w:rsid w:val="006811BD"/>
    <w:rsid w:val="006812F2"/>
    <w:rsid w:val="006814E2"/>
    <w:rsid w:val="0068156D"/>
    <w:rsid w:val="00681DB7"/>
    <w:rsid w:val="00682085"/>
    <w:rsid w:val="00682764"/>
    <w:rsid w:val="006840AC"/>
    <w:rsid w:val="00684CB0"/>
    <w:rsid w:val="00684D74"/>
    <w:rsid w:val="00685773"/>
    <w:rsid w:val="00685895"/>
    <w:rsid w:val="00685FC4"/>
    <w:rsid w:val="00686166"/>
    <w:rsid w:val="006863C8"/>
    <w:rsid w:val="006870C5"/>
    <w:rsid w:val="0068796F"/>
    <w:rsid w:val="0069027F"/>
    <w:rsid w:val="00690298"/>
    <w:rsid w:val="0069040E"/>
    <w:rsid w:val="00690568"/>
    <w:rsid w:val="00690A49"/>
    <w:rsid w:val="00690CBC"/>
    <w:rsid w:val="00690F62"/>
    <w:rsid w:val="00691145"/>
    <w:rsid w:val="00691563"/>
    <w:rsid w:val="00691D11"/>
    <w:rsid w:val="0069234B"/>
    <w:rsid w:val="0069288B"/>
    <w:rsid w:val="00692CFC"/>
    <w:rsid w:val="00692D03"/>
    <w:rsid w:val="00693319"/>
    <w:rsid w:val="00693F60"/>
    <w:rsid w:val="0069418F"/>
    <w:rsid w:val="00695157"/>
    <w:rsid w:val="00695479"/>
    <w:rsid w:val="006957BB"/>
    <w:rsid w:val="00696086"/>
    <w:rsid w:val="006966A1"/>
    <w:rsid w:val="0069731D"/>
    <w:rsid w:val="006977FA"/>
    <w:rsid w:val="0069785C"/>
    <w:rsid w:val="006A08A7"/>
    <w:rsid w:val="006A0D1B"/>
    <w:rsid w:val="006A0F73"/>
    <w:rsid w:val="006A19B2"/>
    <w:rsid w:val="006A30E8"/>
    <w:rsid w:val="006A384B"/>
    <w:rsid w:val="006A4068"/>
    <w:rsid w:val="006A466D"/>
    <w:rsid w:val="006A5608"/>
    <w:rsid w:val="006A5A72"/>
    <w:rsid w:val="006A64BD"/>
    <w:rsid w:val="006A6656"/>
    <w:rsid w:val="006A75DF"/>
    <w:rsid w:val="006B01A0"/>
    <w:rsid w:val="006B036B"/>
    <w:rsid w:val="006B0BFF"/>
    <w:rsid w:val="006B10DA"/>
    <w:rsid w:val="006B2088"/>
    <w:rsid w:val="006B2892"/>
    <w:rsid w:val="006B349A"/>
    <w:rsid w:val="006B35F5"/>
    <w:rsid w:val="006B51B1"/>
    <w:rsid w:val="006B5EB8"/>
    <w:rsid w:val="006B636F"/>
    <w:rsid w:val="006B673E"/>
    <w:rsid w:val="006B6774"/>
    <w:rsid w:val="006B684D"/>
    <w:rsid w:val="006B68EE"/>
    <w:rsid w:val="006B6E43"/>
    <w:rsid w:val="006B70E1"/>
    <w:rsid w:val="006C0746"/>
    <w:rsid w:val="006C0DEA"/>
    <w:rsid w:val="006C1029"/>
    <w:rsid w:val="006C11A8"/>
    <w:rsid w:val="006C1482"/>
    <w:rsid w:val="006C1921"/>
    <w:rsid w:val="006C1F05"/>
    <w:rsid w:val="006C2A6B"/>
    <w:rsid w:val="006C30DB"/>
    <w:rsid w:val="006C3705"/>
    <w:rsid w:val="006C3AE5"/>
    <w:rsid w:val="006C3B28"/>
    <w:rsid w:val="006C4247"/>
    <w:rsid w:val="006C443A"/>
    <w:rsid w:val="006C4A2D"/>
    <w:rsid w:val="006C4E0E"/>
    <w:rsid w:val="006C60D7"/>
    <w:rsid w:val="006C6A50"/>
    <w:rsid w:val="006C73EA"/>
    <w:rsid w:val="006C7CCA"/>
    <w:rsid w:val="006D076C"/>
    <w:rsid w:val="006D0C02"/>
    <w:rsid w:val="006D1B18"/>
    <w:rsid w:val="006D2019"/>
    <w:rsid w:val="006D2130"/>
    <w:rsid w:val="006D21DB"/>
    <w:rsid w:val="006D2467"/>
    <w:rsid w:val="006D2534"/>
    <w:rsid w:val="006D2DFF"/>
    <w:rsid w:val="006D3324"/>
    <w:rsid w:val="006D349C"/>
    <w:rsid w:val="006D39D6"/>
    <w:rsid w:val="006D4469"/>
    <w:rsid w:val="006D4DAF"/>
    <w:rsid w:val="006D5447"/>
    <w:rsid w:val="006D5790"/>
    <w:rsid w:val="006D582E"/>
    <w:rsid w:val="006D5CB3"/>
    <w:rsid w:val="006D5CED"/>
    <w:rsid w:val="006D63D2"/>
    <w:rsid w:val="006D678F"/>
    <w:rsid w:val="006D6EF8"/>
    <w:rsid w:val="006D7011"/>
    <w:rsid w:val="006D7896"/>
    <w:rsid w:val="006D7F48"/>
    <w:rsid w:val="006E043C"/>
    <w:rsid w:val="006E0A55"/>
    <w:rsid w:val="006E0DC8"/>
    <w:rsid w:val="006E10F3"/>
    <w:rsid w:val="006E183D"/>
    <w:rsid w:val="006E20D6"/>
    <w:rsid w:val="006E272E"/>
    <w:rsid w:val="006E291E"/>
    <w:rsid w:val="006E2C17"/>
    <w:rsid w:val="006E426B"/>
    <w:rsid w:val="006E45F0"/>
    <w:rsid w:val="006E4E3E"/>
    <w:rsid w:val="006E592E"/>
    <w:rsid w:val="006E66F5"/>
    <w:rsid w:val="006E6866"/>
    <w:rsid w:val="006E73EB"/>
    <w:rsid w:val="006E77A3"/>
    <w:rsid w:val="006E7A3D"/>
    <w:rsid w:val="006E7FEE"/>
    <w:rsid w:val="006F08BF"/>
    <w:rsid w:val="006F0A11"/>
    <w:rsid w:val="006F0B5C"/>
    <w:rsid w:val="006F129D"/>
    <w:rsid w:val="006F205F"/>
    <w:rsid w:val="006F25DE"/>
    <w:rsid w:val="006F2B5A"/>
    <w:rsid w:val="006F5978"/>
    <w:rsid w:val="006F5E63"/>
    <w:rsid w:val="006F5FB5"/>
    <w:rsid w:val="006F61D7"/>
    <w:rsid w:val="006F63E4"/>
    <w:rsid w:val="006F651D"/>
    <w:rsid w:val="006F69DC"/>
    <w:rsid w:val="006F78F4"/>
    <w:rsid w:val="006F7E45"/>
    <w:rsid w:val="007010A9"/>
    <w:rsid w:val="00701AFB"/>
    <w:rsid w:val="00703BB5"/>
    <w:rsid w:val="00705823"/>
    <w:rsid w:val="00705A56"/>
    <w:rsid w:val="00705E9C"/>
    <w:rsid w:val="007063A9"/>
    <w:rsid w:val="00706669"/>
    <w:rsid w:val="00706786"/>
    <w:rsid w:val="00706AE9"/>
    <w:rsid w:val="00706D9C"/>
    <w:rsid w:val="00707944"/>
    <w:rsid w:val="007107FE"/>
    <w:rsid w:val="00710B20"/>
    <w:rsid w:val="00711796"/>
    <w:rsid w:val="00711B7D"/>
    <w:rsid w:val="00711C4E"/>
    <w:rsid w:val="00711D12"/>
    <w:rsid w:val="00711EB8"/>
    <w:rsid w:val="00712B54"/>
    <w:rsid w:val="00712CE3"/>
    <w:rsid w:val="00712D6D"/>
    <w:rsid w:val="00713999"/>
    <w:rsid w:val="00713DD3"/>
    <w:rsid w:val="007152DB"/>
    <w:rsid w:val="007152F6"/>
    <w:rsid w:val="007153CF"/>
    <w:rsid w:val="00715859"/>
    <w:rsid w:val="00715993"/>
    <w:rsid w:val="00715D8A"/>
    <w:rsid w:val="00715EF7"/>
    <w:rsid w:val="00716337"/>
    <w:rsid w:val="00716B31"/>
    <w:rsid w:val="007177A2"/>
    <w:rsid w:val="00717E65"/>
    <w:rsid w:val="00720725"/>
    <w:rsid w:val="007209D8"/>
    <w:rsid w:val="00720A83"/>
    <w:rsid w:val="00721334"/>
    <w:rsid w:val="0072144F"/>
    <w:rsid w:val="00721790"/>
    <w:rsid w:val="00721D19"/>
    <w:rsid w:val="00721F19"/>
    <w:rsid w:val="00722EC6"/>
    <w:rsid w:val="007235E9"/>
    <w:rsid w:val="007239D5"/>
    <w:rsid w:val="00723BDE"/>
    <w:rsid w:val="00723C69"/>
    <w:rsid w:val="00723F09"/>
    <w:rsid w:val="007246CA"/>
    <w:rsid w:val="00724E05"/>
    <w:rsid w:val="0072555F"/>
    <w:rsid w:val="00725B98"/>
    <w:rsid w:val="00726057"/>
    <w:rsid w:val="0072693B"/>
    <w:rsid w:val="00727D1A"/>
    <w:rsid w:val="00730C08"/>
    <w:rsid w:val="00730EE1"/>
    <w:rsid w:val="007314B7"/>
    <w:rsid w:val="0073337C"/>
    <w:rsid w:val="007340C2"/>
    <w:rsid w:val="0073578B"/>
    <w:rsid w:val="0073607D"/>
    <w:rsid w:val="00736C70"/>
    <w:rsid w:val="00736D8B"/>
    <w:rsid w:val="00737817"/>
    <w:rsid w:val="00737867"/>
    <w:rsid w:val="00737AFC"/>
    <w:rsid w:val="0074022E"/>
    <w:rsid w:val="00740BEA"/>
    <w:rsid w:val="0074172B"/>
    <w:rsid w:val="00741A10"/>
    <w:rsid w:val="007421EB"/>
    <w:rsid w:val="007428E3"/>
    <w:rsid w:val="00742D82"/>
    <w:rsid w:val="00742E2D"/>
    <w:rsid w:val="007434F9"/>
    <w:rsid w:val="007435C1"/>
    <w:rsid w:val="00743AB3"/>
    <w:rsid w:val="0074412F"/>
    <w:rsid w:val="007441D6"/>
    <w:rsid w:val="00744F4D"/>
    <w:rsid w:val="0074517D"/>
    <w:rsid w:val="00745BE1"/>
    <w:rsid w:val="00745E8C"/>
    <w:rsid w:val="007468A6"/>
    <w:rsid w:val="00746DDE"/>
    <w:rsid w:val="00747595"/>
    <w:rsid w:val="00750058"/>
    <w:rsid w:val="007500EC"/>
    <w:rsid w:val="00750329"/>
    <w:rsid w:val="00750942"/>
    <w:rsid w:val="00750BF6"/>
    <w:rsid w:val="00751F14"/>
    <w:rsid w:val="00752260"/>
    <w:rsid w:val="0075255E"/>
    <w:rsid w:val="00753B3F"/>
    <w:rsid w:val="00754901"/>
    <w:rsid w:val="00754BEA"/>
    <w:rsid w:val="00754D00"/>
    <w:rsid w:val="00755687"/>
    <w:rsid w:val="00755FBC"/>
    <w:rsid w:val="0075657D"/>
    <w:rsid w:val="00756818"/>
    <w:rsid w:val="007568D6"/>
    <w:rsid w:val="00756A78"/>
    <w:rsid w:val="00756BBB"/>
    <w:rsid w:val="00756E84"/>
    <w:rsid w:val="00760744"/>
    <w:rsid w:val="0076129E"/>
    <w:rsid w:val="0076181A"/>
    <w:rsid w:val="00761A7B"/>
    <w:rsid w:val="00761ED8"/>
    <w:rsid w:val="007623D0"/>
    <w:rsid w:val="007627D0"/>
    <w:rsid w:val="00762BD3"/>
    <w:rsid w:val="00763180"/>
    <w:rsid w:val="0076329C"/>
    <w:rsid w:val="00763C69"/>
    <w:rsid w:val="00763D19"/>
    <w:rsid w:val="00763F09"/>
    <w:rsid w:val="00763F38"/>
    <w:rsid w:val="007649F5"/>
    <w:rsid w:val="00764DD4"/>
    <w:rsid w:val="00765710"/>
    <w:rsid w:val="00765F22"/>
    <w:rsid w:val="00766451"/>
    <w:rsid w:val="0076645C"/>
    <w:rsid w:val="0076649D"/>
    <w:rsid w:val="0076660E"/>
    <w:rsid w:val="00767614"/>
    <w:rsid w:val="0077012F"/>
    <w:rsid w:val="007701A8"/>
    <w:rsid w:val="007708CF"/>
    <w:rsid w:val="00770B72"/>
    <w:rsid w:val="00770E33"/>
    <w:rsid w:val="007712C3"/>
    <w:rsid w:val="007716B8"/>
    <w:rsid w:val="00771837"/>
    <w:rsid w:val="00771C3C"/>
    <w:rsid w:val="0077254F"/>
    <w:rsid w:val="00772712"/>
    <w:rsid w:val="00772EDC"/>
    <w:rsid w:val="00773768"/>
    <w:rsid w:val="007738AC"/>
    <w:rsid w:val="0077474E"/>
    <w:rsid w:val="00775D63"/>
    <w:rsid w:val="007766B2"/>
    <w:rsid w:val="00776AFF"/>
    <w:rsid w:val="0077714B"/>
    <w:rsid w:val="0077741C"/>
    <w:rsid w:val="0077796E"/>
    <w:rsid w:val="00777FA0"/>
    <w:rsid w:val="00780AB1"/>
    <w:rsid w:val="00780B3A"/>
    <w:rsid w:val="0078188A"/>
    <w:rsid w:val="00781D38"/>
    <w:rsid w:val="00783709"/>
    <w:rsid w:val="00783871"/>
    <w:rsid w:val="00783BA2"/>
    <w:rsid w:val="00783E63"/>
    <w:rsid w:val="007841D8"/>
    <w:rsid w:val="00784E7E"/>
    <w:rsid w:val="0078523F"/>
    <w:rsid w:val="00786BE0"/>
    <w:rsid w:val="00787477"/>
    <w:rsid w:val="00787B3A"/>
    <w:rsid w:val="007901F6"/>
    <w:rsid w:val="007909C9"/>
    <w:rsid w:val="00790EEB"/>
    <w:rsid w:val="00791D22"/>
    <w:rsid w:val="00791F91"/>
    <w:rsid w:val="00792C05"/>
    <w:rsid w:val="00792E30"/>
    <w:rsid w:val="00793016"/>
    <w:rsid w:val="00793B6D"/>
    <w:rsid w:val="007941B8"/>
    <w:rsid w:val="00794306"/>
    <w:rsid w:val="0079486B"/>
    <w:rsid w:val="00794D25"/>
    <w:rsid w:val="00794D9E"/>
    <w:rsid w:val="00795D50"/>
    <w:rsid w:val="00795E00"/>
    <w:rsid w:val="00795FB8"/>
    <w:rsid w:val="007979F3"/>
    <w:rsid w:val="007A02BB"/>
    <w:rsid w:val="007A0981"/>
    <w:rsid w:val="007A118B"/>
    <w:rsid w:val="007A12AD"/>
    <w:rsid w:val="007A150E"/>
    <w:rsid w:val="007A1D57"/>
    <w:rsid w:val="007A20C3"/>
    <w:rsid w:val="007A2269"/>
    <w:rsid w:val="007A25BC"/>
    <w:rsid w:val="007A2F0A"/>
    <w:rsid w:val="007A31BA"/>
    <w:rsid w:val="007A3560"/>
    <w:rsid w:val="007A369C"/>
    <w:rsid w:val="007A4198"/>
    <w:rsid w:val="007A4321"/>
    <w:rsid w:val="007A4539"/>
    <w:rsid w:val="007A4DA1"/>
    <w:rsid w:val="007A53C9"/>
    <w:rsid w:val="007A5763"/>
    <w:rsid w:val="007A6515"/>
    <w:rsid w:val="007A667B"/>
    <w:rsid w:val="007A6D8D"/>
    <w:rsid w:val="007A6EE8"/>
    <w:rsid w:val="007A6FF8"/>
    <w:rsid w:val="007B02A2"/>
    <w:rsid w:val="007B061C"/>
    <w:rsid w:val="007B0636"/>
    <w:rsid w:val="007B0696"/>
    <w:rsid w:val="007B0B8A"/>
    <w:rsid w:val="007B0F3C"/>
    <w:rsid w:val="007B15F9"/>
    <w:rsid w:val="007B1941"/>
    <w:rsid w:val="007B28ED"/>
    <w:rsid w:val="007B44A7"/>
    <w:rsid w:val="007B521C"/>
    <w:rsid w:val="007B53C0"/>
    <w:rsid w:val="007B561C"/>
    <w:rsid w:val="007B6408"/>
    <w:rsid w:val="007B6B09"/>
    <w:rsid w:val="007B6D7B"/>
    <w:rsid w:val="007B7F5D"/>
    <w:rsid w:val="007C014A"/>
    <w:rsid w:val="007C0B05"/>
    <w:rsid w:val="007C0B58"/>
    <w:rsid w:val="007C0E12"/>
    <w:rsid w:val="007C119A"/>
    <w:rsid w:val="007C133D"/>
    <w:rsid w:val="007C15BB"/>
    <w:rsid w:val="007C2022"/>
    <w:rsid w:val="007C2227"/>
    <w:rsid w:val="007C2481"/>
    <w:rsid w:val="007C2F68"/>
    <w:rsid w:val="007C30CD"/>
    <w:rsid w:val="007C3E91"/>
    <w:rsid w:val="007C4152"/>
    <w:rsid w:val="007C419E"/>
    <w:rsid w:val="007C4377"/>
    <w:rsid w:val="007C44FD"/>
    <w:rsid w:val="007C4674"/>
    <w:rsid w:val="007C4884"/>
    <w:rsid w:val="007C521B"/>
    <w:rsid w:val="007C6703"/>
    <w:rsid w:val="007C6E76"/>
    <w:rsid w:val="007C7612"/>
    <w:rsid w:val="007C7C3A"/>
    <w:rsid w:val="007D01B3"/>
    <w:rsid w:val="007D025C"/>
    <w:rsid w:val="007D02B6"/>
    <w:rsid w:val="007D0333"/>
    <w:rsid w:val="007D157B"/>
    <w:rsid w:val="007D1CAF"/>
    <w:rsid w:val="007D1DAF"/>
    <w:rsid w:val="007D25D9"/>
    <w:rsid w:val="007D324D"/>
    <w:rsid w:val="007D39B2"/>
    <w:rsid w:val="007D3F40"/>
    <w:rsid w:val="007D44CA"/>
    <w:rsid w:val="007D4503"/>
    <w:rsid w:val="007D495B"/>
    <w:rsid w:val="007D51A4"/>
    <w:rsid w:val="007D5240"/>
    <w:rsid w:val="007D5548"/>
    <w:rsid w:val="007D63DE"/>
    <w:rsid w:val="007D6571"/>
    <w:rsid w:val="007D669F"/>
    <w:rsid w:val="007D6B0B"/>
    <w:rsid w:val="007D6DF5"/>
    <w:rsid w:val="007D7241"/>
    <w:rsid w:val="007D788B"/>
    <w:rsid w:val="007E0EB9"/>
    <w:rsid w:val="007E17D6"/>
    <w:rsid w:val="007E186D"/>
    <w:rsid w:val="007E1D71"/>
    <w:rsid w:val="007E1F3B"/>
    <w:rsid w:val="007E29E8"/>
    <w:rsid w:val="007E2E97"/>
    <w:rsid w:val="007E4B5A"/>
    <w:rsid w:val="007E4C01"/>
    <w:rsid w:val="007E609B"/>
    <w:rsid w:val="007E6AB9"/>
    <w:rsid w:val="007E6B3D"/>
    <w:rsid w:val="007E715D"/>
    <w:rsid w:val="007F05D2"/>
    <w:rsid w:val="007F1BF0"/>
    <w:rsid w:val="007F1ED0"/>
    <w:rsid w:val="007F2278"/>
    <w:rsid w:val="007F2515"/>
    <w:rsid w:val="007F2592"/>
    <w:rsid w:val="007F2FA5"/>
    <w:rsid w:val="007F40FE"/>
    <w:rsid w:val="007F4691"/>
    <w:rsid w:val="007F51A4"/>
    <w:rsid w:val="007F5590"/>
    <w:rsid w:val="007F61D8"/>
    <w:rsid w:val="007F62B8"/>
    <w:rsid w:val="007F6363"/>
    <w:rsid w:val="007F650A"/>
    <w:rsid w:val="007F65B3"/>
    <w:rsid w:val="007F6701"/>
    <w:rsid w:val="007F67EE"/>
    <w:rsid w:val="007F6991"/>
    <w:rsid w:val="007F70C9"/>
    <w:rsid w:val="007F75F9"/>
    <w:rsid w:val="007F7745"/>
    <w:rsid w:val="007F7BB5"/>
    <w:rsid w:val="007F7C43"/>
    <w:rsid w:val="008004C3"/>
    <w:rsid w:val="008008F7"/>
    <w:rsid w:val="00800E58"/>
    <w:rsid w:val="0080126C"/>
    <w:rsid w:val="00801595"/>
    <w:rsid w:val="00801C0A"/>
    <w:rsid w:val="0080263D"/>
    <w:rsid w:val="00802B83"/>
    <w:rsid w:val="0080303D"/>
    <w:rsid w:val="008037D8"/>
    <w:rsid w:val="0080426E"/>
    <w:rsid w:val="0080483F"/>
    <w:rsid w:val="00804999"/>
    <w:rsid w:val="00804B94"/>
    <w:rsid w:val="00805521"/>
    <w:rsid w:val="00806850"/>
    <w:rsid w:val="00806C34"/>
    <w:rsid w:val="0080736D"/>
    <w:rsid w:val="00807B0E"/>
    <w:rsid w:val="00807E5A"/>
    <w:rsid w:val="00810208"/>
    <w:rsid w:val="008105A4"/>
    <w:rsid w:val="00810908"/>
    <w:rsid w:val="008117FC"/>
    <w:rsid w:val="00811A95"/>
    <w:rsid w:val="00811EC1"/>
    <w:rsid w:val="008122BD"/>
    <w:rsid w:val="0081426A"/>
    <w:rsid w:val="008148D4"/>
    <w:rsid w:val="00814AEA"/>
    <w:rsid w:val="00814EFA"/>
    <w:rsid w:val="00815B24"/>
    <w:rsid w:val="00815BD7"/>
    <w:rsid w:val="00815E91"/>
    <w:rsid w:val="008161BC"/>
    <w:rsid w:val="008166A3"/>
    <w:rsid w:val="00816AA9"/>
    <w:rsid w:val="00816D08"/>
    <w:rsid w:val="00817452"/>
    <w:rsid w:val="00817922"/>
    <w:rsid w:val="00817EF8"/>
    <w:rsid w:val="00817F73"/>
    <w:rsid w:val="00820759"/>
    <w:rsid w:val="00820F51"/>
    <w:rsid w:val="00821376"/>
    <w:rsid w:val="00821497"/>
    <w:rsid w:val="008216EA"/>
    <w:rsid w:val="00821D30"/>
    <w:rsid w:val="00821F5C"/>
    <w:rsid w:val="00821F62"/>
    <w:rsid w:val="0082292A"/>
    <w:rsid w:val="008232E2"/>
    <w:rsid w:val="00823CA1"/>
    <w:rsid w:val="00823E85"/>
    <w:rsid w:val="00824080"/>
    <w:rsid w:val="00825629"/>
    <w:rsid w:val="00827B78"/>
    <w:rsid w:val="00827CD5"/>
    <w:rsid w:val="00830148"/>
    <w:rsid w:val="0083076A"/>
    <w:rsid w:val="00830A2D"/>
    <w:rsid w:val="00831134"/>
    <w:rsid w:val="008317B0"/>
    <w:rsid w:val="00831A45"/>
    <w:rsid w:val="00831A7B"/>
    <w:rsid w:val="00831D09"/>
    <w:rsid w:val="0083224C"/>
    <w:rsid w:val="0083300F"/>
    <w:rsid w:val="00833267"/>
    <w:rsid w:val="00833986"/>
    <w:rsid w:val="00833A44"/>
    <w:rsid w:val="00833DE9"/>
    <w:rsid w:val="00834816"/>
    <w:rsid w:val="00834E40"/>
    <w:rsid w:val="00834F50"/>
    <w:rsid w:val="0083605D"/>
    <w:rsid w:val="00836617"/>
    <w:rsid w:val="0083680F"/>
    <w:rsid w:val="00836C4F"/>
    <w:rsid w:val="00837798"/>
    <w:rsid w:val="008379DD"/>
    <w:rsid w:val="00837A1F"/>
    <w:rsid w:val="008403A1"/>
    <w:rsid w:val="0084087B"/>
    <w:rsid w:val="008411FC"/>
    <w:rsid w:val="0084182E"/>
    <w:rsid w:val="00841D6B"/>
    <w:rsid w:val="00841D9F"/>
    <w:rsid w:val="008423EC"/>
    <w:rsid w:val="00842B87"/>
    <w:rsid w:val="00843002"/>
    <w:rsid w:val="00844045"/>
    <w:rsid w:val="0084445C"/>
    <w:rsid w:val="00844A0F"/>
    <w:rsid w:val="00844CB6"/>
    <w:rsid w:val="0084551B"/>
    <w:rsid w:val="00845EF3"/>
    <w:rsid w:val="00847385"/>
    <w:rsid w:val="00847D85"/>
    <w:rsid w:val="00847F2B"/>
    <w:rsid w:val="0085010C"/>
    <w:rsid w:val="008501CB"/>
    <w:rsid w:val="00850209"/>
    <w:rsid w:val="00850354"/>
    <w:rsid w:val="00850FCB"/>
    <w:rsid w:val="0085146B"/>
    <w:rsid w:val="0085238F"/>
    <w:rsid w:val="008533E1"/>
    <w:rsid w:val="008537CB"/>
    <w:rsid w:val="008544BA"/>
    <w:rsid w:val="00854771"/>
    <w:rsid w:val="008547CA"/>
    <w:rsid w:val="0085529E"/>
    <w:rsid w:val="00855D18"/>
    <w:rsid w:val="00857E55"/>
    <w:rsid w:val="00857F51"/>
    <w:rsid w:val="00861858"/>
    <w:rsid w:val="00861FBF"/>
    <w:rsid w:val="0086256B"/>
    <w:rsid w:val="00863935"/>
    <w:rsid w:val="00863C66"/>
    <w:rsid w:val="00864DCB"/>
    <w:rsid w:val="00864F9A"/>
    <w:rsid w:val="00865632"/>
    <w:rsid w:val="00865B40"/>
    <w:rsid w:val="00865BA5"/>
    <w:rsid w:val="00865EDF"/>
    <w:rsid w:val="00866442"/>
    <w:rsid w:val="00866F36"/>
    <w:rsid w:val="008678E2"/>
    <w:rsid w:val="00867989"/>
    <w:rsid w:val="008705BE"/>
    <w:rsid w:val="008721FC"/>
    <w:rsid w:val="00872FB2"/>
    <w:rsid w:val="00873999"/>
    <w:rsid w:val="008742D3"/>
    <w:rsid w:val="0087593B"/>
    <w:rsid w:val="008761A7"/>
    <w:rsid w:val="008767DB"/>
    <w:rsid w:val="00877552"/>
    <w:rsid w:val="00877612"/>
    <w:rsid w:val="00877C12"/>
    <w:rsid w:val="00877E02"/>
    <w:rsid w:val="0088028A"/>
    <w:rsid w:val="008809D5"/>
    <w:rsid w:val="00881CAB"/>
    <w:rsid w:val="0088230B"/>
    <w:rsid w:val="00882C79"/>
    <w:rsid w:val="0088302E"/>
    <w:rsid w:val="00884047"/>
    <w:rsid w:val="008840FD"/>
    <w:rsid w:val="008847C3"/>
    <w:rsid w:val="008854EE"/>
    <w:rsid w:val="0088665C"/>
    <w:rsid w:val="00886BA2"/>
    <w:rsid w:val="00886CCF"/>
    <w:rsid w:val="00887051"/>
    <w:rsid w:val="00887071"/>
    <w:rsid w:val="0088724E"/>
    <w:rsid w:val="0088737A"/>
    <w:rsid w:val="0088767C"/>
    <w:rsid w:val="0088771D"/>
    <w:rsid w:val="0088786B"/>
    <w:rsid w:val="0089032F"/>
    <w:rsid w:val="00890F10"/>
    <w:rsid w:val="00890F3C"/>
    <w:rsid w:val="00891633"/>
    <w:rsid w:val="008916B7"/>
    <w:rsid w:val="00891937"/>
    <w:rsid w:val="00891D81"/>
    <w:rsid w:val="0089230E"/>
    <w:rsid w:val="00892F73"/>
    <w:rsid w:val="00892F84"/>
    <w:rsid w:val="008934AE"/>
    <w:rsid w:val="00893703"/>
    <w:rsid w:val="00893899"/>
    <w:rsid w:val="00893CFB"/>
    <w:rsid w:val="00893D47"/>
    <w:rsid w:val="00894487"/>
    <w:rsid w:val="008948AB"/>
    <w:rsid w:val="008949B6"/>
    <w:rsid w:val="00894C48"/>
    <w:rsid w:val="00896DD4"/>
    <w:rsid w:val="00897290"/>
    <w:rsid w:val="00897363"/>
    <w:rsid w:val="008973BF"/>
    <w:rsid w:val="008A0AA6"/>
    <w:rsid w:val="008A0BD7"/>
    <w:rsid w:val="008A0CF9"/>
    <w:rsid w:val="008A0F31"/>
    <w:rsid w:val="008A11AF"/>
    <w:rsid w:val="008A1245"/>
    <w:rsid w:val="008A1588"/>
    <w:rsid w:val="008A1DD9"/>
    <w:rsid w:val="008A2843"/>
    <w:rsid w:val="008A29E9"/>
    <w:rsid w:val="008A3462"/>
    <w:rsid w:val="008A3D79"/>
    <w:rsid w:val="008A4A63"/>
    <w:rsid w:val="008A51FB"/>
    <w:rsid w:val="008A5574"/>
    <w:rsid w:val="008A568A"/>
    <w:rsid w:val="008A56FF"/>
    <w:rsid w:val="008A58D1"/>
    <w:rsid w:val="008A59E5"/>
    <w:rsid w:val="008A5D5F"/>
    <w:rsid w:val="008A6510"/>
    <w:rsid w:val="008A711F"/>
    <w:rsid w:val="008A7F10"/>
    <w:rsid w:val="008B0183"/>
    <w:rsid w:val="008B11C3"/>
    <w:rsid w:val="008B1329"/>
    <w:rsid w:val="008B14EE"/>
    <w:rsid w:val="008B18AC"/>
    <w:rsid w:val="008B1D4B"/>
    <w:rsid w:val="008B3184"/>
    <w:rsid w:val="008B32F6"/>
    <w:rsid w:val="008B3A92"/>
    <w:rsid w:val="008B3B14"/>
    <w:rsid w:val="008B42AD"/>
    <w:rsid w:val="008B4355"/>
    <w:rsid w:val="008B43F1"/>
    <w:rsid w:val="008B4442"/>
    <w:rsid w:val="008B4C6F"/>
    <w:rsid w:val="008B4CA3"/>
    <w:rsid w:val="008B5298"/>
    <w:rsid w:val="008B57D1"/>
    <w:rsid w:val="008B5F84"/>
    <w:rsid w:val="008B691B"/>
    <w:rsid w:val="008B6B5F"/>
    <w:rsid w:val="008B6BF4"/>
    <w:rsid w:val="008B734E"/>
    <w:rsid w:val="008B79DF"/>
    <w:rsid w:val="008C07DD"/>
    <w:rsid w:val="008C0A9C"/>
    <w:rsid w:val="008C0B10"/>
    <w:rsid w:val="008C10D6"/>
    <w:rsid w:val="008C111D"/>
    <w:rsid w:val="008C1295"/>
    <w:rsid w:val="008C1608"/>
    <w:rsid w:val="008C230B"/>
    <w:rsid w:val="008C296F"/>
    <w:rsid w:val="008C3304"/>
    <w:rsid w:val="008C377F"/>
    <w:rsid w:val="008C3836"/>
    <w:rsid w:val="008C3AE2"/>
    <w:rsid w:val="008C461A"/>
    <w:rsid w:val="008C5B9F"/>
    <w:rsid w:val="008C68BC"/>
    <w:rsid w:val="008C6B59"/>
    <w:rsid w:val="008C6E39"/>
    <w:rsid w:val="008C7461"/>
    <w:rsid w:val="008C74E2"/>
    <w:rsid w:val="008C7FFC"/>
    <w:rsid w:val="008D008A"/>
    <w:rsid w:val="008D19F0"/>
    <w:rsid w:val="008D215C"/>
    <w:rsid w:val="008D29A8"/>
    <w:rsid w:val="008D3D5C"/>
    <w:rsid w:val="008D45C4"/>
    <w:rsid w:val="008D4B47"/>
    <w:rsid w:val="008D5106"/>
    <w:rsid w:val="008D575C"/>
    <w:rsid w:val="008D5BD6"/>
    <w:rsid w:val="008D5FCD"/>
    <w:rsid w:val="008D6028"/>
    <w:rsid w:val="008D690F"/>
    <w:rsid w:val="008D6F57"/>
    <w:rsid w:val="008E0015"/>
    <w:rsid w:val="008E0945"/>
    <w:rsid w:val="008E0E9D"/>
    <w:rsid w:val="008E16CF"/>
    <w:rsid w:val="008E1A96"/>
    <w:rsid w:val="008E2126"/>
    <w:rsid w:val="008E22EA"/>
    <w:rsid w:val="008E26DB"/>
    <w:rsid w:val="008E32CA"/>
    <w:rsid w:val="008E3722"/>
    <w:rsid w:val="008E3B97"/>
    <w:rsid w:val="008E49D4"/>
    <w:rsid w:val="008E5265"/>
    <w:rsid w:val="008E529D"/>
    <w:rsid w:val="008E6421"/>
    <w:rsid w:val="008E7A45"/>
    <w:rsid w:val="008E7B3A"/>
    <w:rsid w:val="008F01A1"/>
    <w:rsid w:val="008F027A"/>
    <w:rsid w:val="008F1216"/>
    <w:rsid w:val="008F1706"/>
    <w:rsid w:val="008F260F"/>
    <w:rsid w:val="008F2F5B"/>
    <w:rsid w:val="008F4244"/>
    <w:rsid w:val="008F4849"/>
    <w:rsid w:val="008F4A79"/>
    <w:rsid w:val="008F4E4B"/>
    <w:rsid w:val="008F5539"/>
    <w:rsid w:val="008F67BA"/>
    <w:rsid w:val="008F6E91"/>
    <w:rsid w:val="008F7AE7"/>
    <w:rsid w:val="008F7FC9"/>
    <w:rsid w:val="0090069C"/>
    <w:rsid w:val="00900997"/>
    <w:rsid w:val="00900AFA"/>
    <w:rsid w:val="00901457"/>
    <w:rsid w:val="00901963"/>
    <w:rsid w:val="00901FC9"/>
    <w:rsid w:val="00902C1F"/>
    <w:rsid w:val="009032BD"/>
    <w:rsid w:val="00904730"/>
    <w:rsid w:val="009048B6"/>
    <w:rsid w:val="00904F07"/>
    <w:rsid w:val="00905079"/>
    <w:rsid w:val="00905B52"/>
    <w:rsid w:val="00905BD6"/>
    <w:rsid w:val="00905BD8"/>
    <w:rsid w:val="0090715F"/>
    <w:rsid w:val="009106BC"/>
    <w:rsid w:val="009106D0"/>
    <w:rsid w:val="00911BA3"/>
    <w:rsid w:val="00911BAF"/>
    <w:rsid w:val="0091203B"/>
    <w:rsid w:val="00912333"/>
    <w:rsid w:val="00912847"/>
    <w:rsid w:val="009130C4"/>
    <w:rsid w:val="009131B5"/>
    <w:rsid w:val="0091388A"/>
    <w:rsid w:val="00914B11"/>
    <w:rsid w:val="00914BA0"/>
    <w:rsid w:val="0091548B"/>
    <w:rsid w:val="00915726"/>
    <w:rsid w:val="00915E35"/>
    <w:rsid w:val="00916474"/>
    <w:rsid w:val="0091696D"/>
    <w:rsid w:val="009171D1"/>
    <w:rsid w:val="00917C57"/>
    <w:rsid w:val="00917C58"/>
    <w:rsid w:val="00920154"/>
    <w:rsid w:val="00920D15"/>
    <w:rsid w:val="00920D2E"/>
    <w:rsid w:val="00921D17"/>
    <w:rsid w:val="0092348C"/>
    <w:rsid w:val="00923541"/>
    <w:rsid w:val="00923CB4"/>
    <w:rsid w:val="00925032"/>
    <w:rsid w:val="0092585E"/>
    <w:rsid w:val="00927305"/>
    <w:rsid w:val="009273D6"/>
    <w:rsid w:val="009274B3"/>
    <w:rsid w:val="009302EC"/>
    <w:rsid w:val="00930E60"/>
    <w:rsid w:val="00931F20"/>
    <w:rsid w:val="009320C5"/>
    <w:rsid w:val="00932403"/>
    <w:rsid w:val="009336F0"/>
    <w:rsid w:val="0093386F"/>
    <w:rsid w:val="00933C3E"/>
    <w:rsid w:val="00934E6D"/>
    <w:rsid w:val="00934EE8"/>
    <w:rsid w:val="00935551"/>
    <w:rsid w:val="009356F9"/>
    <w:rsid w:val="00935B92"/>
    <w:rsid w:val="00935E2B"/>
    <w:rsid w:val="009366BE"/>
    <w:rsid w:val="00936E14"/>
    <w:rsid w:val="00937491"/>
    <w:rsid w:val="00937EF6"/>
    <w:rsid w:val="00940069"/>
    <w:rsid w:val="00941621"/>
    <w:rsid w:val="009422C2"/>
    <w:rsid w:val="00943A28"/>
    <w:rsid w:val="00944225"/>
    <w:rsid w:val="00944D2A"/>
    <w:rsid w:val="00944D7C"/>
    <w:rsid w:val="00944E60"/>
    <w:rsid w:val="0094582F"/>
    <w:rsid w:val="00945BBB"/>
    <w:rsid w:val="00946016"/>
    <w:rsid w:val="00946468"/>
    <w:rsid w:val="00946D05"/>
    <w:rsid w:val="00946FFE"/>
    <w:rsid w:val="00947694"/>
    <w:rsid w:val="00947FF8"/>
    <w:rsid w:val="00950182"/>
    <w:rsid w:val="00950475"/>
    <w:rsid w:val="009508CA"/>
    <w:rsid w:val="009510A8"/>
    <w:rsid w:val="0095199D"/>
    <w:rsid w:val="00952244"/>
    <w:rsid w:val="00952FF7"/>
    <w:rsid w:val="00953425"/>
    <w:rsid w:val="0095345C"/>
    <w:rsid w:val="00953833"/>
    <w:rsid w:val="00954865"/>
    <w:rsid w:val="00955093"/>
    <w:rsid w:val="00955781"/>
    <w:rsid w:val="00955906"/>
    <w:rsid w:val="009559EF"/>
    <w:rsid w:val="00955C33"/>
    <w:rsid w:val="0095712A"/>
    <w:rsid w:val="00957144"/>
    <w:rsid w:val="0095765A"/>
    <w:rsid w:val="00957768"/>
    <w:rsid w:val="0095779F"/>
    <w:rsid w:val="00960657"/>
    <w:rsid w:val="00960C02"/>
    <w:rsid w:val="00960E1F"/>
    <w:rsid w:val="00960F49"/>
    <w:rsid w:val="0096106E"/>
    <w:rsid w:val="009610F8"/>
    <w:rsid w:val="0096135A"/>
    <w:rsid w:val="009631CB"/>
    <w:rsid w:val="00963822"/>
    <w:rsid w:val="0096396C"/>
    <w:rsid w:val="00963D99"/>
    <w:rsid w:val="0096449A"/>
    <w:rsid w:val="00964EA7"/>
    <w:rsid w:val="009658FA"/>
    <w:rsid w:val="00965F81"/>
    <w:rsid w:val="00966247"/>
    <w:rsid w:val="00966893"/>
    <w:rsid w:val="00966AA0"/>
    <w:rsid w:val="00966AF5"/>
    <w:rsid w:val="00967497"/>
    <w:rsid w:val="00967768"/>
    <w:rsid w:val="0096785E"/>
    <w:rsid w:val="00967E3F"/>
    <w:rsid w:val="009708FD"/>
    <w:rsid w:val="00970B1A"/>
    <w:rsid w:val="009723E7"/>
    <w:rsid w:val="00972AE9"/>
    <w:rsid w:val="00972D45"/>
    <w:rsid w:val="009732DA"/>
    <w:rsid w:val="00973751"/>
    <w:rsid w:val="009739A2"/>
    <w:rsid w:val="00974361"/>
    <w:rsid w:val="009743F1"/>
    <w:rsid w:val="009746D7"/>
    <w:rsid w:val="00975E1D"/>
    <w:rsid w:val="009762F4"/>
    <w:rsid w:val="00976843"/>
    <w:rsid w:val="00976852"/>
    <w:rsid w:val="00976CD0"/>
    <w:rsid w:val="009772E8"/>
    <w:rsid w:val="00977635"/>
    <w:rsid w:val="009778B6"/>
    <w:rsid w:val="00977EE1"/>
    <w:rsid w:val="00977FAB"/>
    <w:rsid w:val="00980309"/>
    <w:rsid w:val="009808F8"/>
    <w:rsid w:val="0098141F"/>
    <w:rsid w:val="009814EC"/>
    <w:rsid w:val="00981640"/>
    <w:rsid w:val="00981B20"/>
    <w:rsid w:val="009828E8"/>
    <w:rsid w:val="00982ADE"/>
    <w:rsid w:val="0098319E"/>
    <w:rsid w:val="009838BB"/>
    <w:rsid w:val="009838CF"/>
    <w:rsid w:val="00983BC0"/>
    <w:rsid w:val="00983F61"/>
    <w:rsid w:val="0098407C"/>
    <w:rsid w:val="009840C4"/>
    <w:rsid w:val="00984DA4"/>
    <w:rsid w:val="00984EB7"/>
    <w:rsid w:val="00984FB6"/>
    <w:rsid w:val="0098510F"/>
    <w:rsid w:val="00985DD3"/>
    <w:rsid w:val="0098644C"/>
    <w:rsid w:val="009867A3"/>
    <w:rsid w:val="00986B6B"/>
    <w:rsid w:val="00986D56"/>
    <w:rsid w:val="00990185"/>
    <w:rsid w:val="00990FF3"/>
    <w:rsid w:val="0099258F"/>
    <w:rsid w:val="009931B0"/>
    <w:rsid w:val="00993505"/>
    <w:rsid w:val="00993552"/>
    <w:rsid w:val="00993AB9"/>
    <w:rsid w:val="00995261"/>
    <w:rsid w:val="009957B9"/>
    <w:rsid w:val="00995D5F"/>
    <w:rsid w:val="00995E08"/>
    <w:rsid w:val="00995FB7"/>
    <w:rsid w:val="00996550"/>
    <w:rsid w:val="00996922"/>
    <w:rsid w:val="0099694C"/>
    <w:rsid w:val="00996C32"/>
    <w:rsid w:val="00996CC5"/>
    <w:rsid w:val="00996E81"/>
    <w:rsid w:val="00996EE2"/>
    <w:rsid w:val="00997977"/>
    <w:rsid w:val="00997F42"/>
    <w:rsid w:val="00997FA2"/>
    <w:rsid w:val="00997FAE"/>
    <w:rsid w:val="009A04F4"/>
    <w:rsid w:val="009A0665"/>
    <w:rsid w:val="009A066F"/>
    <w:rsid w:val="009A079C"/>
    <w:rsid w:val="009A0C4C"/>
    <w:rsid w:val="009A0F57"/>
    <w:rsid w:val="009A107B"/>
    <w:rsid w:val="009A1698"/>
    <w:rsid w:val="009A1AC5"/>
    <w:rsid w:val="009A1AE4"/>
    <w:rsid w:val="009A222A"/>
    <w:rsid w:val="009A27BB"/>
    <w:rsid w:val="009A2D13"/>
    <w:rsid w:val="009A37AA"/>
    <w:rsid w:val="009A3BD6"/>
    <w:rsid w:val="009A3BF7"/>
    <w:rsid w:val="009A3C0E"/>
    <w:rsid w:val="009A4526"/>
    <w:rsid w:val="009A4772"/>
    <w:rsid w:val="009A4888"/>
    <w:rsid w:val="009A4E33"/>
    <w:rsid w:val="009A4F9D"/>
    <w:rsid w:val="009A5BA1"/>
    <w:rsid w:val="009A5DE7"/>
    <w:rsid w:val="009A6654"/>
    <w:rsid w:val="009A6A5F"/>
    <w:rsid w:val="009A6C59"/>
    <w:rsid w:val="009A703E"/>
    <w:rsid w:val="009A7518"/>
    <w:rsid w:val="009A769C"/>
    <w:rsid w:val="009B071C"/>
    <w:rsid w:val="009B0ED8"/>
    <w:rsid w:val="009B1629"/>
    <w:rsid w:val="009B16C9"/>
    <w:rsid w:val="009B177B"/>
    <w:rsid w:val="009B1ED3"/>
    <w:rsid w:val="009B3973"/>
    <w:rsid w:val="009B410E"/>
    <w:rsid w:val="009B44E3"/>
    <w:rsid w:val="009B4A04"/>
    <w:rsid w:val="009B4E85"/>
    <w:rsid w:val="009B682D"/>
    <w:rsid w:val="009B6A1B"/>
    <w:rsid w:val="009B6AD5"/>
    <w:rsid w:val="009B7464"/>
    <w:rsid w:val="009B7E10"/>
    <w:rsid w:val="009C01D2"/>
    <w:rsid w:val="009C1066"/>
    <w:rsid w:val="009C15D5"/>
    <w:rsid w:val="009C1885"/>
    <w:rsid w:val="009C2AEB"/>
    <w:rsid w:val="009C3C70"/>
    <w:rsid w:val="009C3E1E"/>
    <w:rsid w:val="009C47FA"/>
    <w:rsid w:val="009C4C61"/>
    <w:rsid w:val="009C5CA2"/>
    <w:rsid w:val="009C5EC5"/>
    <w:rsid w:val="009C6048"/>
    <w:rsid w:val="009C6367"/>
    <w:rsid w:val="009C660F"/>
    <w:rsid w:val="009C66C7"/>
    <w:rsid w:val="009C66DD"/>
    <w:rsid w:val="009C6E63"/>
    <w:rsid w:val="009C74DD"/>
    <w:rsid w:val="009C7D30"/>
    <w:rsid w:val="009D0058"/>
    <w:rsid w:val="009D0295"/>
    <w:rsid w:val="009D1009"/>
    <w:rsid w:val="009D128D"/>
    <w:rsid w:val="009D12B5"/>
    <w:rsid w:val="009D1F07"/>
    <w:rsid w:val="009D1FF8"/>
    <w:rsid w:val="009D250F"/>
    <w:rsid w:val="009D2663"/>
    <w:rsid w:val="009D2799"/>
    <w:rsid w:val="009D2F0C"/>
    <w:rsid w:val="009D3A39"/>
    <w:rsid w:val="009D416D"/>
    <w:rsid w:val="009D42E0"/>
    <w:rsid w:val="009D4657"/>
    <w:rsid w:val="009D56AA"/>
    <w:rsid w:val="009D5A16"/>
    <w:rsid w:val="009D693D"/>
    <w:rsid w:val="009D7053"/>
    <w:rsid w:val="009D70FD"/>
    <w:rsid w:val="009D732D"/>
    <w:rsid w:val="009E06D4"/>
    <w:rsid w:val="009E0887"/>
    <w:rsid w:val="009E08A8"/>
    <w:rsid w:val="009E1024"/>
    <w:rsid w:val="009E14ED"/>
    <w:rsid w:val="009E1C0F"/>
    <w:rsid w:val="009E2188"/>
    <w:rsid w:val="009E2E2E"/>
    <w:rsid w:val="009E2FB5"/>
    <w:rsid w:val="009E3036"/>
    <w:rsid w:val="009E3301"/>
    <w:rsid w:val="009E36E9"/>
    <w:rsid w:val="009E383C"/>
    <w:rsid w:val="009E49C8"/>
    <w:rsid w:val="009E5162"/>
    <w:rsid w:val="009E54CC"/>
    <w:rsid w:val="009E560D"/>
    <w:rsid w:val="009E5AAD"/>
    <w:rsid w:val="009E6184"/>
    <w:rsid w:val="009E65F7"/>
    <w:rsid w:val="009E66D9"/>
    <w:rsid w:val="009E7026"/>
    <w:rsid w:val="009E73F9"/>
    <w:rsid w:val="009E7515"/>
    <w:rsid w:val="009E7E50"/>
    <w:rsid w:val="009F0828"/>
    <w:rsid w:val="009F0AA2"/>
    <w:rsid w:val="009F0D37"/>
    <w:rsid w:val="009F0E9C"/>
    <w:rsid w:val="009F1784"/>
    <w:rsid w:val="009F2424"/>
    <w:rsid w:val="009F4694"/>
    <w:rsid w:val="009F4E05"/>
    <w:rsid w:val="009F6453"/>
    <w:rsid w:val="009F6971"/>
    <w:rsid w:val="00A00128"/>
    <w:rsid w:val="00A003BE"/>
    <w:rsid w:val="00A01456"/>
    <w:rsid w:val="00A01761"/>
    <w:rsid w:val="00A02F0E"/>
    <w:rsid w:val="00A038F3"/>
    <w:rsid w:val="00A03E89"/>
    <w:rsid w:val="00A042C0"/>
    <w:rsid w:val="00A055C6"/>
    <w:rsid w:val="00A05700"/>
    <w:rsid w:val="00A0619B"/>
    <w:rsid w:val="00A06391"/>
    <w:rsid w:val="00A072E8"/>
    <w:rsid w:val="00A10C39"/>
    <w:rsid w:val="00A110DF"/>
    <w:rsid w:val="00A112FC"/>
    <w:rsid w:val="00A115D6"/>
    <w:rsid w:val="00A11B83"/>
    <w:rsid w:val="00A12879"/>
    <w:rsid w:val="00A13547"/>
    <w:rsid w:val="00A13A31"/>
    <w:rsid w:val="00A13DD5"/>
    <w:rsid w:val="00A1423A"/>
    <w:rsid w:val="00A147F8"/>
    <w:rsid w:val="00A14F5E"/>
    <w:rsid w:val="00A15BAC"/>
    <w:rsid w:val="00A15D56"/>
    <w:rsid w:val="00A15F7E"/>
    <w:rsid w:val="00A16601"/>
    <w:rsid w:val="00A17292"/>
    <w:rsid w:val="00A17D40"/>
    <w:rsid w:val="00A17DB8"/>
    <w:rsid w:val="00A17ECA"/>
    <w:rsid w:val="00A17FD5"/>
    <w:rsid w:val="00A21268"/>
    <w:rsid w:val="00A21848"/>
    <w:rsid w:val="00A2195C"/>
    <w:rsid w:val="00A21D9E"/>
    <w:rsid w:val="00A229EF"/>
    <w:rsid w:val="00A22E8A"/>
    <w:rsid w:val="00A22F82"/>
    <w:rsid w:val="00A232CF"/>
    <w:rsid w:val="00A23557"/>
    <w:rsid w:val="00A23E87"/>
    <w:rsid w:val="00A2424C"/>
    <w:rsid w:val="00A24555"/>
    <w:rsid w:val="00A2485D"/>
    <w:rsid w:val="00A253EB"/>
    <w:rsid w:val="00A254DC"/>
    <w:rsid w:val="00A2577F"/>
    <w:rsid w:val="00A25C4D"/>
    <w:rsid w:val="00A2647D"/>
    <w:rsid w:val="00A26F65"/>
    <w:rsid w:val="00A303CA"/>
    <w:rsid w:val="00A30D7A"/>
    <w:rsid w:val="00A31152"/>
    <w:rsid w:val="00A3123E"/>
    <w:rsid w:val="00A3153C"/>
    <w:rsid w:val="00A315B4"/>
    <w:rsid w:val="00A31851"/>
    <w:rsid w:val="00A31BF0"/>
    <w:rsid w:val="00A32131"/>
    <w:rsid w:val="00A32321"/>
    <w:rsid w:val="00A32323"/>
    <w:rsid w:val="00A3232E"/>
    <w:rsid w:val="00A328DC"/>
    <w:rsid w:val="00A32A57"/>
    <w:rsid w:val="00A32F1C"/>
    <w:rsid w:val="00A3363B"/>
    <w:rsid w:val="00A3367B"/>
    <w:rsid w:val="00A338E9"/>
    <w:rsid w:val="00A34106"/>
    <w:rsid w:val="00A34842"/>
    <w:rsid w:val="00A358D4"/>
    <w:rsid w:val="00A35AE3"/>
    <w:rsid w:val="00A36475"/>
    <w:rsid w:val="00A3648C"/>
    <w:rsid w:val="00A3709D"/>
    <w:rsid w:val="00A416EF"/>
    <w:rsid w:val="00A4178B"/>
    <w:rsid w:val="00A418FC"/>
    <w:rsid w:val="00A4227E"/>
    <w:rsid w:val="00A42893"/>
    <w:rsid w:val="00A429F7"/>
    <w:rsid w:val="00A42E09"/>
    <w:rsid w:val="00A43279"/>
    <w:rsid w:val="00A43535"/>
    <w:rsid w:val="00A452DF"/>
    <w:rsid w:val="00A45B7B"/>
    <w:rsid w:val="00A4622F"/>
    <w:rsid w:val="00A46752"/>
    <w:rsid w:val="00A474BB"/>
    <w:rsid w:val="00A47C27"/>
    <w:rsid w:val="00A50533"/>
    <w:rsid w:val="00A508F2"/>
    <w:rsid w:val="00A52363"/>
    <w:rsid w:val="00A52E68"/>
    <w:rsid w:val="00A53FCC"/>
    <w:rsid w:val="00A544AE"/>
    <w:rsid w:val="00A54D65"/>
    <w:rsid w:val="00A54DD5"/>
    <w:rsid w:val="00A5506A"/>
    <w:rsid w:val="00A55F12"/>
    <w:rsid w:val="00A5631A"/>
    <w:rsid w:val="00A569F2"/>
    <w:rsid w:val="00A57962"/>
    <w:rsid w:val="00A57D1C"/>
    <w:rsid w:val="00A57F7D"/>
    <w:rsid w:val="00A6031E"/>
    <w:rsid w:val="00A6087A"/>
    <w:rsid w:val="00A60C40"/>
    <w:rsid w:val="00A61917"/>
    <w:rsid w:val="00A61DEA"/>
    <w:rsid w:val="00A6277C"/>
    <w:rsid w:val="00A62B62"/>
    <w:rsid w:val="00A63622"/>
    <w:rsid w:val="00A6366E"/>
    <w:rsid w:val="00A63A0E"/>
    <w:rsid w:val="00A63EF4"/>
    <w:rsid w:val="00A6400D"/>
    <w:rsid w:val="00A64253"/>
    <w:rsid w:val="00A642C8"/>
    <w:rsid w:val="00A64432"/>
    <w:rsid w:val="00A64ED4"/>
    <w:rsid w:val="00A65D92"/>
    <w:rsid w:val="00A673CD"/>
    <w:rsid w:val="00A675F2"/>
    <w:rsid w:val="00A7052D"/>
    <w:rsid w:val="00A70680"/>
    <w:rsid w:val="00A7081C"/>
    <w:rsid w:val="00A7087F"/>
    <w:rsid w:val="00A70A80"/>
    <w:rsid w:val="00A71078"/>
    <w:rsid w:val="00A714B1"/>
    <w:rsid w:val="00A7304C"/>
    <w:rsid w:val="00A73871"/>
    <w:rsid w:val="00A73B73"/>
    <w:rsid w:val="00A73E8D"/>
    <w:rsid w:val="00A742FF"/>
    <w:rsid w:val="00A7434B"/>
    <w:rsid w:val="00A74478"/>
    <w:rsid w:val="00A7472B"/>
    <w:rsid w:val="00A747A1"/>
    <w:rsid w:val="00A74920"/>
    <w:rsid w:val="00A7672C"/>
    <w:rsid w:val="00A76C14"/>
    <w:rsid w:val="00A76EFC"/>
    <w:rsid w:val="00A771FF"/>
    <w:rsid w:val="00A80C53"/>
    <w:rsid w:val="00A80FB5"/>
    <w:rsid w:val="00A815B1"/>
    <w:rsid w:val="00A81E28"/>
    <w:rsid w:val="00A81F78"/>
    <w:rsid w:val="00A82578"/>
    <w:rsid w:val="00A827B5"/>
    <w:rsid w:val="00A828DA"/>
    <w:rsid w:val="00A828F2"/>
    <w:rsid w:val="00A82B3C"/>
    <w:rsid w:val="00A82E6A"/>
    <w:rsid w:val="00A82FE5"/>
    <w:rsid w:val="00A83B62"/>
    <w:rsid w:val="00A842A4"/>
    <w:rsid w:val="00A84900"/>
    <w:rsid w:val="00A84917"/>
    <w:rsid w:val="00A84967"/>
    <w:rsid w:val="00A86048"/>
    <w:rsid w:val="00A863A8"/>
    <w:rsid w:val="00A86429"/>
    <w:rsid w:val="00A869C6"/>
    <w:rsid w:val="00A86AF4"/>
    <w:rsid w:val="00A86C6C"/>
    <w:rsid w:val="00A901D0"/>
    <w:rsid w:val="00A91A83"/>
    <w:rsid w:val="00A91AB7"/>
    <w:rsid w:val="00A91BD2"/>
    <w:rsid w:val="00A91F1F"/>
    <w:rsid w:val="00A92243"/>
    <w:rsid w:val="00A924CB"/>
    <w:rsid w:val="00A92BCB"/>
    <w:rsid w:val="00A9320B"/>
    <w:rsid w:val="00A934B9"/>
    <w:rsid w:val="00A936FF"/>
    <w:rsid w:val="00A938C9"/>
    <w:rsid w:val="00A93F82"/>
    <w:rsid w:val="00A941AE"/>
    <w:rsid w:val="00A941C1"/>
    <w:rsid w:val="00A94B8F"/>
    <w:rsid w:val="00A94F87"/>
    <w:rsid w:val="00A95CD7"/>
    <w:rsid w:val="00A96257"/>
    <w:rsid w:val="00A96F24"/>
    <w:rsid w:val="00A970BD"/>
    <w:rsid w:val="00A973AD"/>
    <w:rsid w:val="00A9765B"/>
    <w:rsid w:val="00A97AB3"/>
    <w:rsid w:val="00A97E0B"/>
    <w:rsid w:val="00AA0BB0"/>
    <w:rsid w:val="00AA0D1B"/>
    <w:rsid w:val="00AA1B44"/>
    <w:rsid w:val="00AA1D20"/>
    <w:rsid w:val="00AA22BE"/>
    <w:rsid w:val="00AA265A"/>
    <w:rsid w:val="00AA2829"/>
    <w:rsid w:val="00AA28C3"/>
    <w:rsid w:val="00AA2B35"/>
    <w:rsid w:val="00AA366D"/>
    <w:rsid w:val="00AA3C38"/>
    <w:rsid w:val="00AA42B0"/>
    <w:rsid w:val="00AA67FB"/>
    <w:rsid w:val="00AB009C"/>
    <w:rsid w:val="00AB0120"/>
    <w:rsid w:val="00AB019E"/>
    <w:rsid w:val="00AB08BA"/>
    <w:rsid w:val="00AB22EF"/>
    <w:rsid w:val="00AB244A"/>
    <w:rsid w:val="00AB24B2"/>
    <w:rsid w:val="00AB2B44"/>
    <w:rsid w:val="00AB3465"/>
    <w:rsid w:val="00AB3EC6"/>
    <w:rsid w:val="00AB3F6B"/>
    <w:rsid w:val="00AB46A4"/>
    <w:rsid w:val="00AB483F"/>
    <w:rsid w:val="00AB4848"/>
    <w:rsid w:val="00AB486D"/>
    <w:rsid w:val="00AB4D76"/>
    <w:rsid w:val="00AB5038"/>
    <w:rsid w:val="00AB57BF"/>
    <w:rsid w:val="00AB5ADA"/>
    <w:rsid w:val="00AB5BB2"/>
    <w:rsid w:val="00AB5FC8"/>
    <w:rsid w:val="00AB6212"/>
    <w:rsid w:val="00AB6854"/>
    <w:rsid w:val="00AB7322"/>
    <w:rsid w:val="00AB732D"/>
    <w:rsid w:val="00AB73C0"/>
    <w:rsid w:val="00AB77C8"/>
    <w:rsid w:val="00AC00C8"/>
    <w:rsid w:val="00AC04DC"/>
    <w:rsid w:val="00AC1213"/>
    <w:rsid w:val="00AC19C4"/>
    <w:rsid w:val="00AC1D51"/>
    <w:rsid w:val="00AC1F52"/>
    <w:rsid w:val="00AC1FC4"/>
    <w:rsid w:val="00AC22DD"/>
    <w:rsid w:val="00AC2904"/>
    <w:rsid w:val="00AC35C3"/>
    <w:rsid w:val="00AC371F"/>
    <w:rsid w:val="00AC3865"/>
    <w:rsid w:val="00AC43C6"/>
    <w:rsid w:val="00AC4613"/>
    <w:rsid w:val="00AC550B"/>
    <w:rsid w:val="00AC646A"/>
    <w:rsid w:val="00AC6A59"/>
    <w:rsid w:val="00AC6D8B"/>
    <w:rsid w:val="00AC7DBE"/>
    <w:rsid w:val="00AC7E7D"/>
    <w:rsid w:val="00AD00BA"/>
    <w:rsid w:val="00AD01C0"/>
    <w:rsid w:val="00AD0C84"/>
    <w:rsid w:val="00AD0F02"/>
    <w:rsid w:val="00AD0F89"/>
    <w:rsid w:val="00AD26F9"/>
    <w:rsid w:val="00AD283D"/>
    <w:rsid w:val="00AD2CF7"/>
    <w:rsid w:val="00AD39F9"/>
    <w:rsid w:val="00AD3A23"/>
    <w:rsid w:val="00AD3BD2"/>
    <w:rsid w:val="00AD3DBB"/>
    <w:rsid w:val="00AD409D"/>
    <w:rsid w:val="00AD437E"/>
    <w:rsid w:val="00AD43AF"/>
    <w:rsid w:val="00AD46E6"/>
    <w:rsid w:val="00AD5044"/>
    <w:rsid w:val="00AD509C"/>
    <w:rsid w:val="00AD555A"/>
    <w:rsid w:val="00AD565F"/>
    <w:rsid w:val="00AD6828"/>
    <w:rsid w:val="00AD68CD"/>
    <w:rsid w:val="00AD7B0E"/>
    <w:rsid w:val="00AE0669"/>
    <w:rsid w:val="00AE07BE"/>
    <w:rsid w:val="00AE0A7D"/>
    <w:rsid w:val="00AE15E1"/>
    <w:rsid w:val="00AE17C3"/>
    <w:rsid w:val="00AE21BE"/>
    <w:rsid w:val="00AE243D"/>
    <w:rsid w:val="00AE289A"/>
    <w:rsid w:val="00AE2EEB"/>
    <w:rsid w:val="00AE3CD8"/>
    <w:rsid w:val="00AE3DE3"/>
    <w:rsid w:val="00AE4BC7"/>
    <w:rsid w:val="00AE4F3D"/>
    <w:rsid w:val="00AE553A"/>
    <w:rsid w:val="00AE5933"/>
    <w:rsid w:val="00AE6191"/>
    <w:rsid w:val="00AE656A"/>
    <w:rsid w:val="00AE79F0"/>
    <w:rsid w:val="00AF14B9"/>
    <w:rsid w:val="00AF1EE8"/>
    <w:rsid w:val="00AF2454"/>
    <w:rsid w:val="00AF2BB1"/>
    <w:rsid w:val="00AF2D10"/>
    <w:rsid w:val="00AF2D87"/>
    <w:rsid w:val="00AF2DA2"/>
    <w:rsid w:val="00AF33C9"/>
    <w:rsid w:val="00AF3D52"/>
    <w:rsid w:val="00AF44FA"/>
    <w:rsid w:val="00AF4502"/>
    <w:rsid w:val="00AF4CF9"/>
    <w:rsid w:val="00AF4F27"/>
    <w:rsid w:val="00AF51E1"/>
    <w:rsid w:val="00AF6071"/>
    <w:rsid w:val="00AF7A29"/>
    <w:rsid w:val="00B004DA"/>
    <w:rsid w:val="00B00FCF"/>
    <w:rsid w:val="00B0103F"/>
    <w:rsid w:val="00B0135C"/>
    <w:rsid w:val="00B01D08"/>
    <w:rsid w:val="00B0222E"/>
    <w:rsid w:val="00B02950"/>
    <w:rsid w:val="00B02F62"/>
    <w:rsid w:val="00B03399"/>
    <w:rsid w:val="00B03C09"/>
    <w:rsid w:val="00B042F6"/>
    <w:rsid w:val="00B04E84"/>
    <w:rsid w:val="00B05314"/>
    <w:rsid w:val="00B057C3"/>
    <w:rsid w:val="00B05A58"/>
    <w:rsid w:val="00B05D42"/>
    <w:rsid w:val="00B05D55"/>
    <w:rsid w:val="00B06387"/>
    <w:rsid w:val="00B067C2"/>
    <w:rsid w:val="00B06BBF"/>
    <w:rsid w:val="00B06CCF"/>
    <w:rsid w:val="00B07490"/>
    <w:rsid w:val="00B078AC"/>
    <w:rsid w:val="00B07D83"/>
    <w:rsid w:val="00B10007"/>
    <w:rsid w:val="00B1005F"/>
    <w:rsid w:val="00B10167"/>
    <w:rsid w:val="00B104D8"/>
    <w:rsid w:val="00B10865"/>
    <w:rsid w:val="00B10D42"/>
    <w:rsid w:val="00B10F25"/>
    <w:rsid w:val="00B1110B"/>
    <w:rsid w:val="00B114AB"/>
    <w:rsid w:val="00B13CB2"/>
    <w:rsid w:val="00B13D3B"/>
    <w:rsid w:val="00B1479C"/>
    <w:rsid w:val="00B16E74"/>
    <w:rsid w:val="00B16F29"/>
    <w:rsid w:val="00B170E6"/>
    <w:rsid w:val="00B171E8"/>
    <w:rsid w:val="00B176B9"/>
    <w:rsid w:val="00B17750"/>
    <w:rsid w:val="00B17758"/>
    <w:rsid w:val="00B17876"/>
    <w:rsid w:val="00B20EC6"/>
    <w:rsid w:val="00B216C2"/>
    <w:rsid w:val="00B21A3A"/>
    <w:rsid w:val="00B21CEF"/>
    <w:rsid w:val="00B22662"/>
    <w:rsid w:val="00B22709"/>
    <w:rsid w:val="00B229B1"/>
    <w:rsid w:val="00B238AC"/>
    <w:rsid w:val="00B23B37"/>
    <w:rsid w:val="00B23E53"/>
    <w:rsid w:val="00B241C0"/>
    <w:rsid w:val="00B242F3"/>
    <w:rsid w:val="00B24B7F"/>
    <w:rsid w:val="00B2572B"/>
    <w:rsid w:val="00B25DB3"/>
    <w:rsid w:val="00B2671A"/>
    <w:rsid w:val="00B26EBE"/>
    <w:rsid w:val="00B2722E"/>
    <w:rsid w:val="00B27E96"/>
    <w:rsid w:val="00B322C7"/>
    <w:rsid w:val="00B32365"/>
    <w:rsid w:val="00B333F6"/>
    <w:rsid w:val="00B336AA"/>
    <w:rsid w:val="00B33CBD"/>
    <w:rsid w:val="00B33EE5"/>
    <w:rsid w:val="00B342DF"/>
    <w:rsid w:val="00B34FC2"/>
    <w:rsid w:val="00B3532A"/>
    <w:rsid w:val="00B3548A"/>
    <w:rsid w:val="00B35B0F"/>
    <w:rsid w:val="00B3670D"/>
    <w:rsid w:val="00B36AE9"/>
    <w:rsid w:val="00B371D4"/>
    <w:rsid w:val="00B375BC"/>
    <w:rsid w:val="00B40731"/>
    <w:rsid w:val="00B42ACE"/>
    <w:rsid w:val="00B438FD"/>
    <w:rsid w:val="00B44166"/>
    <w:rsid w:val="00B44388"/>
    <w:rsid w:val="00B4446E"/>
    <w:rsid w:val="00B445D7"/>
    <w:rsid w:val="00B4479F"/>
    <w:rsid w:val="00B44A72"/>
    <w:rsid w:val="00B44E96"/>
    <w:rsid w:val="00B455A5"/>
    <w:rsid w:val="00B459BF"/>
    <w:rsid w:val="00B459DD"/>
    <w:rsid w:val="00B45EED"/>
    <w:rsid w:val="00B46634"/>
    <w:rsid w:val="00B473DD"/>
    <w:rsid w:val="00B50BE3"/>
    <w:rsid w:val="00B5243F"/>
    <w:rsid w:val="00B52BAD"/>
    <w:rsid w:val="00B53207"/>
    <w:rsid w:val="00B53801"/>
    <w:rsid w:val="00B538C5"/>
    <w:rsid w:val="00B53E39"/>
    <w:rsid w:val="00B543E9"/>
    <w:rsid w:val="00B54B45"/>
    <w:rsid w:val="00B55144"/>
    <w:rsid w:val="00B56D48"/>
    <w:rsid w:val="00B5731F"/>
    <w:rsid w:val="00B57565"/>
    <w:rsid w:val="00B57E31"/>
    <w:rsid w:val="00B604AA"/>
    <w:rsid w:val="00B60672"/>
    <w:rsid w:val="00B61144"/>
    <w:rsid w:val="00B61286"/>
    <w:rsid w:val="00B6139C"/>
    <w:rsid w:val="00B616AD"/>
    <w:rsid w:val="00B62926"/>
    <w:rsid w:val="00B62F9F"/>
    <w:rsid w:val="00B6354D"/>
    <w:rsid w:val="00B641D9"/>
    <w:rsid w:val="00B64290"/>
    <w:rsid w:val="00B6435A"/>
    <w:rsid w:val="00B64898"/>
    <w:rsid w:val="00B64D46"/>
    <w:rsid w:val="00B64EC0"/>
    <w:rsid w:val="00B64EE9"/>
    <w:rsid w:val="00B65912"/>
    <w:rsid w:val="00B65EFB"/>
    <w:rsid w:val="00B66338"/>
    <w:rsid w:val="00B66DC1"/>
    <w:rsid w:val="00B678A6"/>
    <w:rsid w:val="00B706A8"/>
    <w:rsid w:val="00B7074B"/>
    <w:rsid w:val="00B709B3"/>
    <w:rsid w:val="00B714C3"/>
    <w:rsid w:val="00B71B39"/>
    <w:rsid w:val="00B727EC"/>
    <w:rsid w:val="00B727F7"/>
    <w:rsid w:val="00B7295F"/>
    <w:rsid w:val="00B738A0"/>
    <w:rsid w:val="00B739CB"/>
    <w:rsid w:val="00B73AE6"/>
    <w:rsid w:val="00B7405E"/>
    <w:rsid w:val="00B750F9"/>
    <w:rsid w:val="00B752BE"/>
    <w:rsid w:val="00B75784"/>
    <w:rsid w:val="00B76258"/>
    <w:rsid w:val="00B76E0B"/>
    <w:rsid w:val="00B7775C"/>
    <w:rsid w:val="00B7797B"/>
    <w:rsid w:val="00B77D93"/>
    <w:rsid w:val="00B77EFF"/>
    <w:rsid w:val="00B803DA"/>
    <w:rsid w:val="00B81295"/>
    <w:rsid w:val="00B81574"/>
    <w:rsid w:val="00B82A5B"/>
    <w:rsid w:val="00B8399D"/>
    <w:rsid w:val="00B84802"/>
    <w:rsid w:val="00B84AD0"/>
    <w:rsid w:val="00B85118"/>
    <w:rsid w:val="00B8613A"/>
    <w:rsid w:val="00B86AB7"/>
    <w:rsid w:val="00B87B8A"/>
    <w:rsid w:val="00B9029A"/>
    <w:rsid w:val="00B905B3"/>
    <w:rsid w:val="00B906FF"/>
    <w:rsid w:val="00B916DE"/>
    <w:rsid w:val="00B920BB"/>
    <w:rsid w:val="00B923EE"/>
    <w:rsid w:val="00B923FB"/>
    <w:rsid w:val="00B92CD2"/>
    <w:rsid w:val="00B93C59"/>
    <w:rsid w:val="00B9427E"/>
    <w:rsid w:val="00B94500"/>
    <w:rsid w:val="00B94C28"/>
    <w:rsid w:val="00B95B76"/>
    <w:rsid w:val="00B95F2A"/>
    <w:rsid w:val="00B96419"/>
    <w:rsid w:val="00B965FB"/>
    <w:rsid w:val="00B9711F"/>
    <w:rsid w:val="00BA0307"/>
    <w:rsid w:val="00BA0811"/>
    <w:rsid w:val="00BA08E2"/>
    <w:rsid w:val="00BA0AC5"/>
    <w:rsid w:val="00BA0F24"/>
    <w:rsid w:val="00BA12AF"/>
    <w:rsid w:val="00BA2138"/>
    <w:rsid w:val="00BA22E1"/>
    <w:rsid w:val="00BA298A"/>
    <w:rsid w:val="00BA2CFF"/>
    <w:rsid w:val="00BA3016"/>
    <w:rsid w:val="00BA3091"/>
    <w:rsid w:val="00BA364D"/>
    <w:rsid w:val="00BA369C"/>
    <w:rsid w:val="00BA3757"/>
    <w:rsid w:val="00BA3FB9"/>
    <w:rsid w:val="00BA589B"/>
    <w:rsid w:val="00BA5C5A"/>
    <w:rsid w:val="00BA644C"/>
    <w:rsid w:val="00BA68DB"/>
    <w:rsid w:val="00BA6AF3"/>
    <w:rsid w:val="00BA6F2C"/>
    <w:rsid w:val="00BA7DC9"/>
    <w:rsid w:val="00BA7DE1"/>
    <w:rsid w:val="00BA7EFA"/>
    <w:rsid w:val="00BB1063"/>
    <w:rsid w:val="00BB1F38"/>
    <w:rsid w:val="00BB2188"/>
    <w:rsid w:val="00BB2B7D"/>
    <w:rsid w:val="00BB2C13"/>
    <w:rsid w:val="00BB301C"/>
    <w:rsid w:val="00BB385A"/>
    <w:rsid w:val="00BB49A4"/>
    <w:rsid w:val="00BB4A62"/>
    <w:rsid w:val="00BB5162"/>
    <w:rsid w:val="00BB54F3"/>
    <w:rsid w:val="00BB5C45"/>
    <w:rsid w:val="00BB5F5D"/>
    <w:rsid w:val="00BB6045"/>
    <w:rsid w:val="00BB67B0"/>
    <w:rsid w:val="00BB6A1D"/>
    <w:rsid w:val="00BB6BE8"/>
    <w:rsid w:val="00BC07AF"/>
    <w:rsid w:val="00BC096E"/>
    <w:rsid w:val="00BC0D1F"/>
    <w:rsid w:val="00BC2683"/>
    <w:rsid w:val="00BC2A3E"/>
    <w:rsid w:val="00BC31D8"/>
    <w:rsid w:val="00BC358E"/>
    <w:rsid w:val="00BC3ADD"/>
    <w:rsid w:val="00BC3AF9"/>
    <w:rsid w:val="00BC4CB3"/>
    <w:rsid w:val="00BC5126"/>
    <w:rsid w:val="00BC5180"/>
    <w:rsid w:val="00BC5DE4"/>
    <w:rsid w:val="00BC5DEC"/>
    <w:rsid w:val="00BC6145"/>
    <w:rsid w:val="00BC6C36"/>
    <w:rsid w:val="00BC6C68"/>
    <w:rsid w:val="00BC6F17"/>
    <w:rsid w:val="00BC7778"/>
    <w:rsid w:val="00BC7C92"/>
    <w:rsid w:val="00BC7D76"/>
    <w:rsid w:val="00BD04F8"/>
    <w:rsid w:val="00BD0717"/>
    <w:rsid w:val="00BD0976"/>
    <w:rsid w:val="00BD0AD1"/>
    <w:rsid w:val="00BD0DCE"/>
    <w:rsid w:val="00BD124B"/>
    <w:rsid w:val="00BD24FB"/>
    <w:rsid w:val="00BD2E02"/>
    <w:rsid w:val="00BD2E6D"/>
    <w:rsid w:val="00BD3753"/>
    <w:rsid w:val="00BD4880"/>
    <w:rsid w:val="00BD5654"/>
    <w:rsid w:val="00BD5B48"/>
    <w:rsid w:val="00BD69AD"/>
    <w:rsid w:val="00BD6A96"/>
    <w:rsid w:val="00BD6CF3"/>
    <w:rsid w:val="00BD77C6"/>
    <w:rsid w:val="00BD7982"/>
    <w:rsid w:val="00BE055E"/>
    <w:rsid w:val="00BE08B3"/>
    <w:rsid w:val="00BE0A69"/>
    <w:rsid w:val="00BE0E4D"/>
    <w:rsid w:val="00BE215E"/>
    <w:rsid w:val="00BE38A6"/>
    <w:rsid w:val="00BE4146"/>
    <w:rsid w:val="00BE4E11"/>
    <w:rsid w:val="00BE570A"/>
    <w:rsid w:val="00BE73E8"/>
    <w:rsid w:val="00BE74C6"/>
    <w:rsid w:val="00BE7C4E"/>
    <w:rsid w:val="00BE7E82"/>
    <w:rsid w:val="00BF0D59"/>
    <w:rsid w:val="00BF13D6"/>
    <w:rsid w:val="00BF184E"/>
    <w:rsid w:val="00BF187A"/>
    <w:rsid w:val="00BF21E0"/>
    <w:rsid w:val="00BF2DB5"/>
    <w:rsid w:val="00BF2EA6"/>
    <w:rsid w:val="00BF423B"/>
    <w:rsid w:val="00BF5400"/>
    <w:rsid w:val="00BF5B43"/>
    <w:rsid w:val="00BF5C53"/>
    <w:rsid w:val="00BF5E32"/>
    <w:rsid w:val="00BF66B5"/>
    <w:rsid w:val="00BF6E0B"/>
    <w:rsid w:val="00BF7088"/>
    <w:rsid w:val="00BF745E"/>
    <w:rsid w:val="00BF79FD"/>
    <w:rsid w:val="00BF7BA3"/>
    <w:rsid w:val="00BF7BAF"/>
    <w:rsid w:val="00C00053"/>
    <w:rsid w:val="00C00B04"/>
    <w:rsid w:val="00C00D7E"/>
    <w:rsid w:val="00C00EC4"/>
    <w:rsid w:val="00C015AB"/>
    <w:rsid w:val="00C02C4B"/>
    <w:rsid w:val="00C02E41"/>
    <w:rsid w:val="00C03614"/>
    <w:rsid w:val="00C03755"/>
    <w:rsid w:val="00C03BE0"/>
    <w:rsid w:val="00C044F3"/>
    <w:rsid w:val="00C045E8"/>
    <w:rsid w:val="00C06517"/>
    <w:rsid w:val="00C0654C"/>
    <w:rsid w:val="00C06A1B"/>
    <w:rsid w:val="00C072C9"/>
    <w:rsid w:val="00C07347"/>
    <w:rsid w:val="00C07C08"/>
    <w:rsid w:val="00C07F98"/>
    <w:rsid w:val="00C10BC4"/>
    <w:rsid w:val="00C11908"/>
    <w:rsid w:val="00C11BDB"/>
    <w:rsid w:val="00C12E0A"/>
    <w:rsid w:val="00C13F08"/>
    <w:rsid w:val="00C15062"/>
    <w:rsid w:val="00C1569A"/>
    <w:rsid w:val="00C1659E"/>
    <w:rsid w:val="00C1671C"/>
    <w:rsid w:val="00C16736"/>
    <w:rsid w:val="00C167E9"/>
    <w:rsid w:val="00C16F60"/>
    <w:rsid w:val="00C17B8B"/>
    <w:rsid w:val="00C20F3D"/>
    <w:rsid w:val="00C20F50"/>
    <w:rsid w:val="00C223B9"/>
    <w:rsid w:val="00C22A85"/>
    <w:rsid w:val="00C2387C"/>
    <w:rsid w:val="00C23CC5"/>
    <w:rsid w:val="00C24884"/>
    <w:rsid w:val="00C2497D"/>
    <w:rsid w:val="00C2498D"/>
    <w:rsid w:val="00C278CB"/>
    <w:rsid w:val="00C30128"/>
    <w:rsid w:val="00C314A3"/>
    <w:rsid w:val="00C320B4"/>
    <w:rsid w:val="00C325F5"/>
    <w:rsid w:val="00C326C9"/>
    <w:rsid w:val="00C3339B"/>
    <w:rsid w:val="00C34AB3"/>
    <w:rsid w:val="00C34F93"/>
    <w:rsid w:val="00C3552B"/>
    <w:rsid w:val="00C35711"/>
    <w:rsid w:val="00C35BFE"/>
    <w:rsid w:val="00C36136"/>
    <w:rsid w:val="00C36B91"/>
    <w:rsid w:val="00C37030"/>
    <w:rsid w:val="00C377DA"/>
    <w:rsid w:val="00C40877"/>
    <w:rsid w:val="00C41021"/>
    <w:rsid w:val="00C41466"/>
    <w:rsid w:val="00C417B5"/>
    <w:rsid w:val="00C41CFD"/>
    <w:rsid w:val="00C426F8"/>
    <w:rsid w:val="00C430E3"/>
    <w:rsid w:val="00C43A7A"/>
    <w:rsid w:val="00C43E89"/>
    <w:rsid w:val="00C442E3"/>
    <w:rsid w:val="00C44A6D"/>
    <w:rsid w:val="00C44B0B"/>
    <w:rsid w:val="00C44CBF"/>
    <w:rsid w:val="00C44D31"/>
    <w:rsid w:val="00C469EE"/>
    <w:rsid w:val="00C46E67"/>
    <w:rsid w:val="00C47246"/>
    <w:rsid w:val="00C47E4F"/>
    <w:rsid w:val="00C5037B"/>
    <w:rsid w:val="00C5133A"/>
    <w:rsid w:val="00C51D35"/>
    <w:rsid w:val="00C51E43"/>
    <w:rsid w:val="00C52589"/>
    <w:rsid w:val="00C5272B"/>
    <w:rsid w:val="00C52BE7"/>
    <w:rsid w:val="00C52DCC"/>
    <w:rsid w:val="00C52EC7"/>
    <w:rsid w:val="00C5416A"/>
    <w:rsid w:val="00C5484A"/>
    <w:rsid w:val="00C5485F"/>
    <w:rsid w:val="00C54CA5"/>
    <w:rsid w:val="00C55BD7"/>
    <w:rsid w:val="00C55F44"/>
    <w:rsid w:val="00C5722D"/>
    <w:rsid w:val="00C61271"/>
    <w:rsid w:val="00C61B9F"/>
    <w:rsid w:val="00C62863"/>
    <w:rsid w:val="00C62B65"/>
    <w:rsid w:val="00C630C1"/>
    <w:rsid w:val="00C64008"/>
    <w:rsid w:val="00C6413D"/>
    <w:rsid w:val="00C64310"/>
    <w:rsid w:val="00C646ED"/>
    <w:rsid w:val="00C64C9D"/>
    <w:rsid w:val="00C64EE3"/>
    <w:rsid w:val="00C6509C"/>
    <w:rsid w:val="00C653AE"/>
    <w:rsid w:val="00C65CDF"/>
    <w:rsid w:val="00C65F18"/>
    <w:rsid w:val="00C66349"/>
    <w:rsid w:val="00C6639F"/>
    <w:rsid w:val="00C66565"/>
    <w:rsid w:val="00C679EC"/>
    <w:rsid w:val="00C70316"/>
    <w:rsid w:val="00C70334"/>
    <w:rsid w:val="00C70371"/>
    <w:rsid w:val="00C70F03"/>
    <w:rsid w:val="00C7139B"/>
    <w:rsid w:val="00C71BF8"/>
    <w:rsid w:val="00C7305B"/>
    <w:rsid w:val="00C7329F"/>
    <w:rsid w:val="00C73478"/>
    <w:rsid w:val="00C73D47"/>
    <w:rsid w:val="00C74174"/>
    <w:rsid w:val="00C74270"/>
    <w:rsid w:val="00C74BEF"/>
    <w:rsid w:val="00C75471"/>
    <w:rsid w:val="00C7576E"/>
    <w:rsid w:val="00C75894"/>
    <w:rsid w:val="00C75DCA"/>
    <w:rsid w:val="00C76186"/>
    <w:rsid w:val="00C76A24"/>
    <w:rsid w:val="00C77004"/>
    <w:rsid w:val="00C770E5"/>
    <w:rsid w:val="00C7716B"/>
    <w:rsid w:val="00C7759A"/>
    <w:rsid w:val="00C7767B"/>
    <w:rsid w:val="00C80684"/>
    <w:rsid w:val="00C813A9"/>
    <w:rsid w:val="00C81BBE"/>
    <w:rsid w:val="00C8224F"/>
    <w:rsid w:val="00C82666"/>
    <w:rsid w:val="00C838DB"/>
    <w:rsid w:val="00C84244"/>
    <w:rsid w:val="00C84990"/>
    <w:rsid w:val="00C849D4"/>
    <w:rsid w:val="00C84C4E"/>
    <w:rsid w:val="00C84F84"/>
    <w:rsid w:val="00C85B58"/>
    <w:rsid w:val="00C85DB2"/>
    <w:rsid w:val="00C861BD"/>
    <w:rsid w:val="00C8625E"/>
    <w:rsid w:val="00C862C2"/>
    <w:rsid w:val="00C8707F"/>
    <w:rsid w:val="00C87138"/>
    <w:rsid w:val="00C87D2F"/>
    <w:rsid w:val="00C904E2"/>
    <w:rsid w:val="00C905AB"/>
    <w:rsid w:val="00C91C5E"/>
    <w:rsid w:val="00C91F49"/>
    <w:rsid w:val="00C92C0B"/>
    <w:rsid w:val="00C92F72"/>
    <w:rsid w:val="00C9340A"/>
    <w:rsid w:val="00C93D6F"/>
    <w:rsid w:val="00C93EAE"/>
    <w:rsid w:val="00C93F33"/>
    <w:rsid w:val="00C94E9C"/>
    <w:rsid w:val="00C9566B"/>
    <w:rsid w:val="00C959E7"/>
    <w:rsid w:val="00C971FD"/>
    <w:rsid w:val="00C973B5"/>
    <w:rsid w:val="00CA0F7E"/>
    <w:rsid w:val="00CA108E"/>
    <w:rsid w:val="00CA1612"/>
    <w:rsid w:val="00CA1838"/>
    <w:rsid w:val="00CA191E"/>
    <w:rsid w:val="00CA2442"/>
    <w:rsid w:val="00CA2521"/>
    <w:rsid w:val="00CA2787"/>
    <w:rsid w:val="00CA2B35"/>
    <w:rsid w:val="00CA2F55"/>
    <w:rsid w:val="00CA31D8"/>
    <w:rsid w:val="00CA4323"/>
    <w:rsid w:val="00CA50C7"/>
    <w:rsid w:val="00CA561B"/>
    <w:rsid w:val="00CA5680"/>
    <w:rsid w:val="00CA58A0"/>
    <w:rsid w:val="00CA6A76"/>
    <w:rsid w:val="00CA772D"/>
    <w:rsid w:val="00CA7CF3"/>
    <w:rsid w:val="00CB0BEF"/>
    <w:rsid w:val="00CB0DF2"/>
    <w:rsid w:val="00CB1059"/>
    <w:rsid w:val="00CB171F"/>
    <w:rsid w:val="00CB1A80"/>
    <w:rsid w:val="00CB1D08"/>
    <w:rsid w:val="00CB2315"/>
    <w:rsid w:val="00CB2538"/>
    <w:rsid w:val="00CB3D4A"/>
    <w:rsid w:val="00CB3E06"/>
    <w:rsid w:val="00CB495B"/>
    <w:rsid w:val="00CB4B09"/>
    <w:rsid w:val="00CB4CF5"/>
    <w:rsid w:val="00CB51F2"/>
    <w:rsid w:val="00CB54F8"/>
    <w:rsid w:val="00CB57C0"/>
    <w:rsid w:val="00CB5CE9"/>
    <w:rsid w:val="00CB6850"/>
    <w:rsid w:val="00CB7CC3"/>
    <w:rsid w:val="00CC10B8"/>
    <w:rsid w:val="00CC10CE"/>
    <w:rsid w:val="00CC1527"/>
    <w:rsid w:val="00CC3324"/>
    <w:rsid w:val="00CC3F45"/>
    <w:rsid w:val="00CC3FEE"/>
    <w:rsid w:val="00CC431C"/>
    <w:rsid w:val="00CC4A4B"/>
    <w:rsid w:val="00CC4AC7"/>
    <w:rsid w:val="00CC66F0"/>
    <w:rsid w:val="00CC68D4"/>
    <w:rsid w:val="00CC698B"/>
    <w:rsid w:val="00CC6A57"/>
    <w:rsid w:val="00CC6E20"/>
    <w:rsid w:val="00CC75B1"/>
    <w:rsid w:val="00CC7E8F"/>
    <w:rsid w:val="00CD01CC"/>
    <w:rsid w:val="00CD0314"/>
    <w:rsid w:val="00CD124D"/>
    <w:rsid w:val="00CD2796"/>
    <w:rsid w:val="00CD3351"/>
    <w:rsid w:val="00CD4420"/>
    <w:rsid w:val="00CD443F"/>
    <w:rsid w:val="00CD47FF"/>
    <w:rsid w:val="00CD61EA"/>
    <w:rsid w:val="00CD6F21"/>
    <w:rsid w:val="00CD71C8"/>
    <w:rsid w:val="00CD71FD"/>
    <w:rsid w:val="00CD741B"/>
    <w:rsid w:val="00CD7567"/>
    <w:rsid w:val="00CD7AB9"/>
    <w:rsid w:val="00CD7E59"/>
    <w:rsid w:val="00CE03FE"/>
    <w:rsid w:val="00CE05B2"/>
    <w:rsid w:val="00CE11A4"/>
    <w:rsid w:val="00CE1373"/>
    <w:rsid w:val="00CE254F"/>
    <w:rsid w:val="00CE2AAB"/>
    <w:rsid w:val="00CE2EBF"/>
    <w:rsid w:val="00CE30D2"/>
    <w:rsid w:val="00CE312F"/>
    <w:rsid w:val="00CE40F9"/>
    <w:rsid w:val="00CE50D2"/>
    <w:rsid w:val="00CE52CF"/>
    <w:rsid w:val="00CE5DB6"/>
    <w:rsid w:val="00CE62FB"/>
    <w:rsid w:val="00CE66DC"/>
    <w:rsid w:val="00CE6755"/>
    <w:rsid w:val="00CE7262"/>
    <w:rsid w:val="00CE7574"/>
    <w:rsid w:val="00CE7A54"/>
    <w:rsid w:val="00CF24F4"/>
    <w:rsid w:val="00CF3014"/>
    <w:rsid w:val="00CF3133"/>
    <w:rsid w:val="00CF43DC"/>
    <w:rsid w:val="00CF4D56"/>
    <w:rsid w:val="00CF4F26"/>
    <w:rsid w:val="00CF4F9A"/>
    <w:rsid w:val="00CF518C"/>
    <w:rsid w:val="00CF522A"/>
    <w:rsid w:val="00CF57B1"/>
    <w:rsid w:val="00CF5F72"/>
    <w:rsid w:val="00CF6237"/>
    <w:rsid w:val="00CF6292"/>
    <w:rsid w:val="00CF67FF"/>
    <w:rsid w:val="00CF6D67"/>
    <w:rsid w:val="00CF7387"/>
    <w:rsid w:val="00CF7D10"/>
    <w:rsid w:val="00CF7DD4"/>
    <w:rsid w:val="00CF7E01"/>
    <w:rsid w:val="00D00E37"/>
    <w:rsid w:val="00D01333"/>
    <w:rsid w:val="00D026DD"/>
    <w:rsid w:val="00D028F1"/>
    <w:rsid w:val="00D03561"/>
    <w:rsid w:val="00D03739"/>
    <w:rsid w:val="00D0380D"/>
    <w:rsid w:val="00D03C60"/>
    <w:rsid w:val="00D04ABD"/>
    <w:rsid w:val="00D04EB2"/>
    <w:rsid w:val="00D051D1"/>
    <w:rsid w:val="00D0595A"/>
    <w:rsid w:val="00D05A05"/>
    <w:rsid w:val="00D06025"/>
    <w:rsid w:val="00D067EF"/>
    <w:rsid w:val="00D06CD6"/>
    <w:rsid w:val="00D07819"/>
    <w:rsid w:val="00D07FFC"/>
    <w:rsid w:val="00D10151"/>
    <w:rsid w:val="00D1035B"/>
    <w:rsid w:val="00D106CB"/>
    <w:rsid w:val="00D1079D"/>
    <w:rsid w:val="00D118DE"/>
    <w:rsid w:val="00D11C72"/>
    <w:rsid w:val="00D120A9"/>
    <w:rsid w:val="00D12427"/>
    <w:rsid w:val="00D129CC"/>
    <w:rsid w:val="00D12B1D"/>
    <w:rsid w:val="00D12DAC"/>
    <w:rsid w:val="00D14B5D"/>
    <w:rsid w:val="00D151DE"/>
    <w:rsid w:val="00D156FF"/>
    <w:rsid w:val="00D1605B"/>
    <w:rsid w:val="00D160F6"/>
    <w:rsid w:val="00D162E6"/>
    <w:rsid w:val="00D165BF"/>
    <w:rsid w:val="00D17735"/>
    <w:rsid w:val="00D178F9"/>
    <w:rsid w:val="00D17D9F"/>
    <w:rsid w:val="00D20DBE"/>
    <w:rsid w:val="00D215BD"/>
    <w:rsid w:val="00D21691"/>
    <w:rsid w:val="00D21C77"/>
    <w:rsid w:val="00D21F95"/>
    <w:rsid w:val="00D23015"/>
    <w:rsid w:val="00D238F1"/>
    <w:rsid w:val="00D24E44"/>
    <w:rsid w:val="00D253C7"/>
    <w:rsid w:val="00D254FE"/>
    <w:rsid w:val="00D258E3"/>
    <w:rsid w:val="00D25E93"/>
    <w:rsid w:val="00D271B6"/>
    <w:rsid w:val="00D27401"/>
    <w:rsid w:val="00D27946"/>
    <w:rsid w:val="00D27BEC"/>
    <w:rsid w:val="00D300AC"/>
    <w:rsid w:val="00D30498"/>
    <w:rsid w:val="00D3069D"/>
    <w:rsid w:val="00D30775"/>
    <w:rsid w:val="00D30D9F"/>
    <w:rsid w:val="00D30DCE"/>
    <w:rsid w:val="00D31C14"/>
    <w:rsid w:val="00D332F9"/>
    <w:rsid w:val="00D34C6F"/>
    <w:rsid w:val="00D35C59"/>
    <w:rsid w:val="00D35D55"/>
    <w:rsid w:val="00D36688"/>
    <w:rsid w:val="00D3699A"/>
    <w:rsid w:val="00D36C3B"/>
    <w:rsid w:val="00D371ED"/>
    <w:rsid w:val="00D37283"/>
    <w:rsid w:val="00D373E5"/>
    <w:rsid w:val="00D3786F"/>
    <w:rsid w:val="00D37F93"/>
    <w:rsid w:val="00D40305"/>
    <w:rsid w:val="00D40504"/>
    <w:rsid w:val="00D4078C"/>
    <w:rsid w:val="00D41051"/>
    <w:rsid w:val="00D4169B"/>
    <w:rsid w:val="00D41885"/>
    <w:rsid w:val="00D42F60"/>
    <w:rsid w:val="00D43EB5"/>
    <w:rsid w:val="00D447C4"/>
    <w:rsid w:val="00D456AC"/>
    <w:rsid w:val="00D45B5F"/>
    <w:rsid w:val="00D46122"/>
    <w:rsid w:val="00D473A7"/>
    <w:rsid w:val="00D47BAD"/>
    <w:rsid w:val="00D47C43"/>
    <w:rsid w:val="00D47F02"/>
    <w:rsid w:val="00D47F96"/>
    <w:rsid w:val="00D50241"/>
    <w:rsid w:val="00D50780"/>
    <w:rsid w:val="00D50B90"/>
    <w:rsid w:val="00D51406"/>
    <w:rsid w:val="00D51D15"/>
    <w:rsid w:val="00D51D97"/>
    <w:rsid w:val="00D523AB"/>
    <w:rsid w:val="00D52616"/>
    <w:rsid w:val="00D52FEF"/>
    <w:rsid w:val="00D534B4"/>
    <w:rsid w:val="00D536C7"/>
    <w:rsid w:val="00D53933"/>
    <w:rsid w:val="00D53E89"/>
    <w:rsid w:val="00D54362"/>
    <w:rsid w:val="00D54912"/>
    <w:rsid w:val="00D54ED1"/>
    <w:rsid w:val="00D5549E"/>
    <w:rsid w:val="00D55C38"/>
    <w:rsid w:val="00D5653E"/>
    <w:rsid w:val="00D570D7"/>
    <w:rsid w:val="00D576A6"/>
    <w:rsid w:val="00D5789A"/>
    <w:rsid w:val="00D57A90"/>
    <w:rsid w:val="00D57C48"/>
    <w:rsid w:val="00D6083B"/>
    <w:rsid w:val="00D60A4D"/>
    <w:rsid w:val="00D60EC9"/>
    <w:rsid w:val="00D613E1"/>
    <w:rsid w:val="00D62918"/>
    <w:rsid w:val="00D62975"/>
    <w:rsid w:val="00D6414F"/>
    <w:rsid w:val="00D641D7"/>
    <w:rsid w:val="00D649CE"/>
    <w:rsid w:val="00D64EC3"/>
    <w:rsid w:val="00D651BB"/>
    <w:rsid w:val="00D655B4"/>
    <w:rsid w:val="00D6581E"/>
    <w:rsid w:val="00D663E4"/>
    <w:rsid w:val="00D66D74"/>
    <w:rsid w:val="00D66FE7"/>
    <w:rsid w:val="00D67320"/>
    <w:rsid w:val="00D674C2"/>
    <w:rsid w:val="00D67515"/>
    <w:rsid w:val="00D67644"/>
    <w:rsid w:val="00D67B2B"/>
    <w:rsid w:val="00D70EA9"/>
    <w:rsid w:val="00D70EBA"/>
    <w:rsid w:val="00D712D6"/>
    <w:rsid w:val="00D71411"/>
    <w:rsid w:val="00D71E97"/>
    <w:rsid w:val="00D727AD"/>
    <w:rsid w:val="00D72C62"/>
    <w:rsid w:val="00D72DD7"/>
    <w:rsid w:val="00D732EF"/>
    <w:rsid w:val="00D73B75"/>
    <w:rsid w:val="00D73EEF"/>
    <w:rsid w:val="00D74BCB"/>
    <w:rsid w:val="00D7507D"/>
    <w:rsid w:val="00D75B2C"/>
    <w:rsid w:val="00D75BDD"/>
    <w:rsid w:val="00D775BA"/>
    <w:rsid w:val="00D7767B"/>
    <w:rsid w:val="00D77C4A"/>
    <w:rsid w:val="00D77C9B"/>
    <w:rsid w:val="00D8011A"/>
    <w:rsid w:val="00D80836"/>
    <w:rsid w:val="00D81144"/>
    <w:rsid w:val="00D812B0"/>
    <w:rsid w:val="00D819B1"/>
    <w:rsid w:val="00D81D15"/>
    <w:rsid w:val="00D824B1"/>
    <w:rsid w:val="00D82DFE"/>
    <w:rsid w:val="00D83D80"/>
    <w:rsid w:val="00D8433A"/>
    <w:rsid w:val="00D84400"/>
    <w:rsid w:val="00D8469F"/>
    <w:rsid w:val="00D84FCE"/>
    <w:rsid w:val="00D850E8"/>
    <w:rsid w:val="00D85733"/>
    <w:rsid w:val="00D85B95"/>
    <w:rsid w:val="00D86613"/>
    <w:rsid w:val="00D867B6"/>
    <w:rsid w:val="00D86AEF"/>
    <w:rsid w:val="00D87ABC"/>
    <w:rsid w:val="00D902EE"/>
    <w:rsid w:val="00D9136E"/>
    <w:rsid w:val="00D9154B"/>
    <w:rsid w:val="00D9189D"/>
    <w:rsid w:val="00D92EBA"/>
    <w:rsid w:val="00D92ED1"/>
    <w:rsid w:val="00D93226"/>
    <w:rsid w:val="00D938B0"/>
    <w:rsid w:val="00D93926"/>
    <w:rsid w:val="00D945C3"/>
    <w:rsid w:val="00D945C5"/>
    <w:rsid w:val="00D951F5"/>
    <w:rsid w:val="00D9548E"/>
    <w:rsid w:val="00D95780"/>
    <w:rsid w:val="00D9641E"/>
    <w:rsid w:val="00D96C5B"/>
    <w:rsid w:val="00D96E07"/>
    <w:rsid w:val="00D9742B"/>
    <w:rsid w:val="00D97913"/>
    <w:rsid w:val="00D97C12"/>
    <w:rsid w:val="00D97C3F"/>
    <w:rsid w:val="00D97E1B"/>
    <w:rsid w:val="00DA01B7"/>
    <w:rsid w:val="00DA0A7A"/>
    <w:rsid w:val="00DA0BA9"/>
    <w:rsid w:val="00DA11E0"/>
    <w:rsid w:val="00DA243E"/>
    <w:rsid w:val="00DA2894"/>
    <w:rsid w:val="00DA333D"/>
    <w:rsid w:val="00DA3430"/>
    <w:rsid w:val="00DA48B9"/>
    <w:rsid w:val="00DA4A77"/>
    <w:rsid w:val="00DA4E47"/>
    <w:rsid w:val="00DA4FC4"/>
    <w:rsid w:val="00DA505A"/>
    <w:rsid w:val="00DA53A0"/>
    <w:rsid w:val="00DA54A4"/>
    <w:rsid w:val="00DA5782"/>
    <w:rsid w:val="00DA5958"/>
    <w:rsid w:val="00DA5F65"/>
    <w:rsid w:val="00DA6350"/>
    <w:rsid w:val="00DA6E76"/>
    <w:rsid w:val="00DA6F78"/>
    <w:rsid w:val="00DA7533"/>
    <w:rsid w:val="00DB0213"/>
    <w:rsid w:val="00DB0B21"/>
    <w:rsid w:val="00DB0E61"/>
    <w:rsid w:val="00DB1935"/>
    <w:rsid w:val="00DB1974"/>
    <w:rsid w:val="00DB2092"/>
    <w:rsid w:val="00DB2152"/>
    <w:rsid w:val="00DB2712"/>
    <w:rsid w:val="00DB2B39"/>
    <w:rsid w:val="00DB2BE4"/>
    <w:rsid w:val="00DB30E4"/>
    <w:rsid w:val="00DB310A"/>
    <w:rsid w:val="00DB344A"/>
    <w:rsid w:val="00DB48B5"/>
    <w:rsid w:val="00DB5739"/>
    <w:rsid w:val="00DB58D3"/>
    <w:rsid w:val="00DB631A"/>
    <w:rsid w:val="00DB6A53"/>
    <w:rsid w:val="00DB6CC5"/>
    <w:rsid w:val="00DC009E"/>
    <w:rsid w:val="00DC0711"/>
    <w:rsid w:val="00DC07E8"/>
    <w:rsid w:val="00DC09DD"/>
    <w:rsid w:val="00DC0A8A"/>
    <w:rsid w:val="00DC1D6B"/>
    <w:rsid w:val="00DC2F80"/>
    <w:rsid w:val="00DC300E"/>
    <w:rsid w:val="00DC38E9"/>
    <w:rsid w:val="00DC4278"/>
    <w:rsid w:val="00DC479C"/>
    <w:rsid w:val="00DC4885"/>
    <w:rsid w:val="00DC5A66"/>
    <w:rsid w:val="00DC6C5A"/>
    <w:rsid w:val="00DC79DF"/>
    <w:rsid w:val="00DC7E78"/>
    <w:rsid w:val="00DC7F0E"/>
    <w:rsid w:val="00DD02FF"/>
    <w:rsid w:val="00DD0605"/>
    <w:rsid w:val="00DD0BF2"/>
    <w:rsid w:val="00DD141A"/>
    <w:rsid w:val="00DD1532"/>
    <w:rsid w:val="00DD1727"/>
    <w:rsid w:val="00DD2B58"/>
    <w:rsid w:val="00DD2C47"/>
    <w:rsid w:val="00DD3503"/>
    <w:rsid w:val="00DD3A18"/>
    <w:rsid w:val="00DD3BB2"/>
    <w:rsid w:val="00DD3DA6"/>
    <w:rsid w:val="00DD4746"/>
    <w:rsid w:val="00DD4CA4"/>
    <w:rsid w:val="00DD4F38"/>
    <w:rsid w:val="00DD54FB"/>
    <w:rsid w:val="00DD5C87"/>
    <w:rsid w:val="00DD6057"/>
    <w:rsid w:val="00DD7334"/>
    <w:rsid w:val="00DD7701"/>
    <w:rsid w:val="00DD7B6F"/>
    <w:rsid w:val="00DE086E"/>
    <w:rsid w:val="00DE0DA5"/>
    <w:rsid w:val="00DE136D"/>
    <w:rsid w:val="00DE1C72"/>
    <w:rsid w:val="00DE27DE"/>
    <w:rsid w:val="00DE2994"/>
    <w:rsid w:val="00DE305F"/>
    <w:rsid w:val="00DE3B43"/>
    <w:rsid w:val="00DE4763"/>
    <w:rsid w:val="00DE47B7"/>
    <w:rsid w:val="00DE4FB1"/>
    <w:rsid w:val="00DE6947"/>
    <w:rsid w:val="00DE6B6D"/>
    <w:rsid w:val="00DE7094"/>
    <w:rsid w:val="00DE7210"/>
    <w:rsid w:val="00DE7532"/>
    <w:rsid w:val="00DE7B5B"/>
    <w:rsid w:val="00DE7C1F"/>
    <w:rsid w:val="00DF002F"/>
    <w:rsid w:val="00DF08E7"/>
    <w:rsid w:val="00DF0A42"/>
    <w:rsid w:val="00DF11AC"/>
    <w:rsid w:val="00DF18F4"/>
    <w:rsid w:val="00DF1C7F"/>
    <w:rsid w:val="00DF262B"/>
    <w:rsid w:val="00DF3D60"/>
    <w:rsid w:val="00DF447F"/>
    <w:rsid w:val="00DF4846"/>
    <w:rsid w:val="00DF5D33"/>
    <w:rsid w:val="00DF62C4"/>
    <w:rsid w:val="00DF79B2"/>
    <w:rsid w:val="00E0020A"/>
    <w:rsid w:val="00E00C81"/>
    <w:rsid w:val="00E00D14"/>
    <w:rsid w:val="00E0126A"/>
    <w:rsid w:val="00E018CD"/>
    <w:rsid w:val="00E02384"/>
    <w:rsid w:val="00E039C9"/>
    <w:rsid w:val="00E03A5D"/>
    <w:rsid w:val="00E03E09"/>
    <w:rsid w:val="00E043E9"/>
    <w:rsid w:val="00E053BC"/>
    <w:rsid w:val="00E0577D"/>
    <w:rsid w:val="00E0582F"/>
    <w:rsid w:val="00E05C73"/>
    <w:rsid w:val="00E05D09"/>
    <w:rsid w:val="00E10A53"/>
    <w:rsid w:val="00E10B8C"/>
    <w:rsid w:val="00E114D3"/>
    <w:rsid w:val="00E11782"/>
    <w:rsid w:val="00E12BBD"/>
    <w:rsid w:val="00E12E55"/>
    <w:rsid w:val="00E13262"/>
    <w:rsid w:val="00E14245"/>
    <w:rsid w:val="00E177A4"/>
    <w:rsid w:val="00E2054E"/>
    <w:rsid w:val="00E20A9C"/>
    <w:rsid w:val="00E21D52"/>
    <w:rsid w:val="00E22F65"/>
    <w:rsid w:val="00E23107"/>
    <w:rsid w:val="00E23260"/>
    <w:rsid w:val="00E23541"/>
    <w:rsid w:val="00E23A6F"/>
    <w:rsid w:val="00E243F8"/>
    <w:rsid w:val="00E24DF6"/>
    <w:rsid w:val="00E24F1F"/>
    <w:rsid w:val="00E250DB"/>
    <w:rsid w:val="00E25359"/>
    <w:rsid w:val="00E25C09"/>
    <w:rsid w:val="00E263B4"/>
    <w:rsid w:val="00E2698D"/>
    <w:rsid w:val="00E26B41"/>
    <w:rsid w:val="00E26E70"/>
    <w:rsid w:val="00E26F00"/>
    <w:rsid w:val="00E270A9"/>
    <w:rsid w:val="00E27E15"/>
    <w:rsid w:val="00E30058"/>
    <w:rsid w:val="00E30F83"/>
    <w:rsid w:val="00E316FA"/>
    <w:rsid w:val="00E32701"/>
    <w:rsid w:val="00E32845"/>
    <w:rsid w:val="00E3306E"/>
    <w:rsid w:val="00E33840"/>
    <w:rsid w:val="00E338B4"/>
    <w:rsid w:val="00E33C8F"/>
    <w:rsid w:val="00E3421C"/>
    <w:rsid w:val="00E349D7"/>
    <w:rsid w:val="00E351BD"/>
    <w:rsid w:val="00E35630"/>
    <w:rsid w:val="00E358A8"/>
    <w:rsid w:val="00E35EFD"/>
    <w:rsid w:val="00E360D9"/>
    <w:rsid w:val="00E363BE"/>
    <w:rsid w:val="00E3650C"/>
    <w:rsid w:val="00E365C6"/>
    <w:rsid w:val="00E3712A"/>
    <w:rsid w:val="00E3739D"/>
    <w:rsid w:val="00E37BB9"/>
    <w:rsid w:val="00E40B5C"/>
    <w:rsid w:val="00E415E3"/>
    <w:rsid w:val="00E420C8"/>
    <w:rsid w:val="00E42774"/>
    <w:rsid w:val="00E42BB0"/>
    <w:rsid w:val="00E42CB1"/>
    <w:rsid w:val="00E42CF9"/>
    <w:rsid w:val="00E42F61"/>
    <w:rsid w:val="00E43355"/>
    <w:rsid w:val="00E43CA7"/>
    <w:rsid w:val="00E43CBE"/>
    <w:rsid w:val="00E43FDB"/>
    <w:rsid w:val="00E440DA"/>
    <w:rsid w:val="00E44163"/>
    <w:rsid w:val="00E443EB"/>
    <w:rsid w:val="00E448B0"/>
    <w:rsid w:val="00E44CBE"/>
    <w:rsid w:val="00E44E2A"/>
    <w:rsid w:val="00E44F90"/>
    <w:rsid w:val="00E452C1"/>
    <w:rsid w:val="00E4582C"/>
    <w:rsid w:val="00E46DFE"/>
    <w:rsid w:val="00E46F1F"/>
    <w:rsid w:val="00E477B0"/>
    <w:rsid w:val="00E47E2E"/>
    <w:rsid w:val="00E52142"/>
    <w:rsid w:val="00E524D0"/>
    <w:rsid w:val="00E524F9"/>
    <w:rsid w:val="00E52658"/>
    <w:rsid w:val="00E52E84"/>
    <w:rsid w:val="00E53373"/>
    <w:rsid w:val="00E5338C"/>
    <w:rsid w:val="00E53C5B"/>
    <w:rsid w:val="00E53D4B"/>
    <w:rsid w:val="00E54112"/>
    <w:rsid w:val="00E54378"/>
    <w:rsid w:val="00E545F0"/>
    <w:rsid w:val="00E55AE8"/>
    <w:rsid w:val="00E56034"/>
    <w:rsid w:val="00E5648E"/>
    <w:rsid w:val="00E56645"/>
    <w:rsid w:val="00E56DFC"/>
    <w:rsid w:val="00E56E92"/>
    <w:rsid w:val="00E57339"/>
    <w:rsid w:val="00E57BDA"/>
    <w:rsid w:val="00E603AA"/>
    <w:rsid w:val="00E604F2"/>
    <w:rsid w:val="00E60525"/>
    <w:rsid w:val="00E6099F"/>
    <w:rsid w:val="00E61551"/>
    <w:rsid w:val="00E61B05"/>
    <w:rsid w:val="00E62353"/>
    <w:rsid w:val="00E62585"/>
    <w:rsid w:val="00E62668"/>
    <w:rsid w:val="00E626D4"/>
    <w:rsid w:val="00E628B0"/>
    <w:rsid w:val="00E630DD"/>
    <w:rsid w:val="00E63D04"/>
    <w:rsid w:val="00E63F0B"/>
    <w:rsid w:val="00E64D46"/>
    <w:rsid w:val="00E65FD2"/>
    <w:rsid w:val="00E662FD"/>
    <w:rsid w:val="00E66B2C"/>
    <w:rsid w:val="00E671B5"/>
    <w:rsid w:val="00E6735C"/>
    <w:rsid w:val="00E67F92"/>
    <w:rsid w:val="00E7010A"/>
    <w:rsid w:val="00E70C3E"/>
    <w:rsid w:val="00E70CC3"/>
    <w:rsid w:val="00E70DCC"/>
    <w:rsid w:val="00E726C9"/>
    <w:rsid w:val="00E73318"/>
    <w:rsid w:val="00E73690"/>
    <w:rsid w:val="00E73C3F"/>
    <w:rsid w:val="00E74386"/>
    <w:rsid w:val="00E744ED"/>
    <w:rsid w:val="00E7455C"/>
    <w:rsid w:val="00E74605"/>
    <w:rsid w:val="00E750D3"/>
    <w:rsid w:val="00E75BFE"/>
    <w:rsid w:val="00E75CB2"/>
    <w:rsid w:val="00E763DD"/>
    <w:rsid w:val="00E76572"/>
    <w:rsid w:val="00E7664D"/>
    <w:rsid w:val="00E76D37"/>
    <w:rsid w:val="00E770AF"/>
    <w:rsid w:val="00E77350"/>
    <w:rsid w:val="00E77429"/>
    <w:rsid w:val="00E77550"/>
    <w:rsid w:val="00E77752"/>
    <w:rsid w:val="00E77983"/>
    <w:rsid w:val="00E77A99"/>
    <w:rsid w:val="00E80CC1"/>
    <w:rsid w:val="00E817B8"/>
    <w:rsid w:val="00E822D8"/>
    <w:rsid w:val="00E83268"/>
    <w:rsid w:val="00E83D6E"/>
    <w:rsid w:val="00E84CA7"/>
    <w:rsid w:val="00E85301"/>
    <w:rsid w:val="00E853F7"/>
    <w:rsid w:val="00E85541"/>
    <w:rsid w:val="00E8614C"/>
    <w:rsid w:val="00E8643C"/>
    <w:rsid w:val="00E866DA"/>
    <w:rsid w:val="00E86C29"/>
    <w:rsid w:val="00E86D37"/>
    <w:rsid w:val="00E87891"/>
    <w:rsid w:val="00E87A50"/>
    <w:rsid w:val="00E906FF"/>
    <w:rsid w:val="00E90928"/>
    <w:rsid w:val="00E913AF"/>
    <w:rsid w:val="00E91CE5"/>
    <w:rsid w:val="00E91D9F"/>
    <w:rsid w:val="00E9205A"/>
    <w:rsid w:val="00E92BEF"/>
    <w:rsid w:val="00E92F00"/>
    <w:rsid w:val="00E93C34"/>
    <w:rsid w:val="00E93D6C"/>
    <w:rsid w:val="00E94AF9"/>
    <w:rsid w:val="00E94B4A"/>
    <w:rsid w:val="00E95069"/>
    <w:rsid w:val="00E9538B"/>
    <w:rsid w:val="00E95AFF"/>
    <w:rsid w:val="00E95D4C"/>
    <w:rsid w:val="00E960CB"/>
    <w:rsid w:val="00E9692C"/>
    <w:rsid w:val="00E978E8"/>
    <w:rsid w:val="00EA19A3"/>
    <w:rsid w:val="00EA1EE3"/>
    <w:rsid w:val="00EA2670"/>
    <w:rsid w:val="00EA3533"/>
    <w:rsid w:val="00EA3C8D"/>
    <w:rsid w:val="00EA411A"/>
    <w:rsid w:val="00EA45F2"/>
    <w:rsid w:val="00EA4EAC"/>
    <w:rsid w:val="00EA5AEF"/>
    <w:rsid w:val="00EA6846"/>
    <w:rsid w:val="00EA6B18"/>
    <w:rsid w:val="00EA72B3"/>
    <w:rsid w:val="00EA79E4"/>
    <w:rsid w:val="00EA7A67"/>
    <w:rsid w:val="00EA7AA9"/>
    <w:rsid w:val="00EB03B9"/>
    <w:rsid w:val="00EB0BCC"/>
    <w:rsid w:val="00EB207D"/>
    <w:rsid w:val="00EB2844"/>
    <w:rsid w:val="00EB2A89"/>
    <w:rsid w:val="00EB3F67"/>
    <w:rsid w:val="00EB4052"/>
    <w:rsid w:val="00EB4DEA"/>
    <w:rsid w:val="00EB4E4B"/>
    <w:rsid w:val="00EB58C6"/>
    <w:rsid w:val="00EB5F4C"/>
    <w:rsid w:val="00EB6164"/>
    <w:rsid w:val="00EB637A"/>
    <w:rsid w:val="00EB6901"/>
    <w:rsid w:val="00EB6C20"/>
    <w:rsid w:val="00EB7A31"/>
    <w:rsid w:val="00EB7D2E"/>
    <w:rsid w:val="00EC0426"/>
    <w:rsid w:val="00EC087E"/>
    <w:rsid w:val="00EC0BB7"/>
    <w:rsid w:val="00EC1032"/>
    <w:rsid w:val="00EC1282"/>
    <w:rsid w:val="00EC12F1"/>
    <w:rsid w:val="00EC1634"/>
    <w:rsid w:val="00EC1B98"/>
    <w:rsid w:val="00EC2029"/>
    <w:rsid w:val="00EC20AF"/>
    <w:rsid w:val="00EC22B4"/>
    <w:rsid w:val="00EC37D8"/>
    <w:rsid w:val="00EC384A"/>
    <w:rsid w:val="00EC3CE5"/>
    <w:rsid w:val="00EC44C7"/>
    <w:rsid w:val="00EC4531"/>
    <w:rsid w:val="00EC4BB8"/>
    <w:rsid w:val="00EC50ED"/>
    <w:rsid w:val="00EC53A9"/>
    <w:rsid w:val="00EC58F4"/>
    <w:rsid w:val="00EC5FE5"/>
    <w:rsid w:val="00EC64B8"/>
    <w:rsid w:val="00EC6C05"/>
    <w:rsid w:val="00EC6FD9"/>
    <w:rsid w:val="00EC745A"/>
    <w:rsid w:val="00EC792F"/>
    <w:rsid w:val="00EC7AFC"/>
    <w:rsid w:val="00EC7D06"/>
    <w:rsid w:val="00ED03AD"/>
    <w:rsid w:val="00ED1043"/>
    <w:rsid w:val="00ED13C1"/>
    <w:rsid w:val="00ED13E9"/>
    <w:rsid w:val="00ED16B1"/>
    <w:rsid w:val="00ED1CEF"/>
    <w:rsid w:val="00ED1E6F"/>
    <w:rsid w:val="00ED3107"/>
    <w:rsid w:val="00ED38C0"/>
    <w:rsid w:val="00ED40BA"/>
    <w:rsid w:val="00ED40DD"/>
    <w:rsid w:val="00ED4392"/>
    <w:rsid w:val="00ED457A"/>
    <w:rsid w:val="00ED4EDB"/>
    <w:rsid w:val="00ED517E"/>
    <w:rsid w:val="00ED52FB"/>
    <w:rsid w:val="00ED533C"/>
    <w:rsid w:val="00ED5422"/>
    <w:rsid w:val="00ED5DAD"/>
    <w:rsid w:val="00ED64A1"/>
    <w:rsid w:val="00ED69FD"/>
    <w:rsid w:val="00ED6C7C"/>
    <w:rsid w:val="00EE005C"/>
    <w:rsid w:val="00EE0B47"/>
    <w:rsid w:val="00EE0D8E"/>
    <w:rsid w:val="00EE11A5"/>
    <w:rsid w:val="00EE11DE"/>
    <w:rsid w:val="00EE1667"/>
    <w:rsid w:val="00EE24D0"/>
    <w:rsid w:val="00EE2897"/>
    <w:rsid w:val="00EE29AA"/>
    <w:rsid w:val="00EE29F9"/>
    <w:rsid w:val="00EE35AD"/>
    <w:rsid w:val="00EE3CB8"/>
    <w:rsid w:val="00EE435F"/>
    <w:rsid w:val="00EE502A"/>
    <w:rsid w:val="00EE5219"/>
    <w:rsid w:val="00EE5361"/>
    <w:rsid w:val="00EE53DF"/>
    <w:rsid w:val="00EE5CA0"/>
    <w:rsid w:val="00EE5E46"/>
    <w:rsid w:val="00EE5FCA"/>
    <w:rsid w:val="00EE6F88"/>
    <w:rsid w:val="00EE7188"/>
    <w:rsid w:val="00EE72FA"/>
    <w:rsid w:val="00EE75C9"/>
    <w:rsid w:val="00EE7ADC"/>
    <w:rsid w:val="00EF00D3"/>
    <w:rsid w:val="00EF01E2"/>
    <w:rsid w:val="00EF023A"/>
    <w:rsid w:val="00EF05F3"/>
    <w:rsid w:val="00EF0868"/>
    <w:rsid w:val="00EF0D54"/>
    <w:rsid w:val="00EF0EED"/>
    <w:rsid w:val="00EF19E7"/>
    <w:rsid w:val="00EF1BF4"/>
    <w:rsid w:val="00EF1EAC"/>
    <w:rsid w:val="00EF223B"/>
    <w:rsid w:val="00EF30B2"/>
    <w:rsid w:val="00EF32E0"/>
    <w:rsid w:val="00EF372B"/>
    <w:rsid w:val="00EF37A9"/>
    <w:rsid w:val="00EF3A05"/>
    <w:rsid w:val="00EF3B4F"/>
    <w:rsid w:val="00EF3E90"/>
    <w:rsid w:val="00EF42A5"/>
    <w:rsid w:val="00EF62AE"/>
    <w:rsid w:val="00EF73FC"/>
    <w:rsid w:val="00EF781A"/>
    <w:rsid w:val="00EF7C03"/>
    <w:rsid w:val="00F0093A"/>
    <w:rsid w:val="00F00A2C"/>
    <w:rsid w:val="00F00A43"/>
    <w:rsid w:val="00F0178B"/>
    <w:rsid w:val="00F034FE"/>
    <w:rsid w:val="00F03AE2"/>
    <w:rsid w:val="00F04426"/>
    <w:rsid w:val="00F045D0"/>
    <w:rsid w:val="00F05797"/>
    <w:rsid w:val="00F06262"/>
    <w:rsid w:val="00F07CD0"/>
    <w:rsid w:val="00F100F0"/>
    <w:rsid w:val="00F10D04"/>
    <w:rsid w:val="00F10DB7"/>
    <w:rsid w:val="00F116A9"/>
    <w:rsid w:val="00F116E3"/>
    <w:rsid w:val="00F118E5"/>
    <w:rsid w:val="00F11A92"/>
    <w:rsid w:val="00F11BC3"/>
    <w:rsid w:val="00F12CAA"/>
    <w:rsid w:val="00F134B0"/>
    <w:rsid w:val="00F139CE"/>
    <w:rsid w:val="00F14577"/>
    <w:rsid w:val="00F14B71"/>
    <w:rsid w:val="00F15281"/>
    <w:rsid w:val="00F1542D"/>
    <w:rsid w:val="00F15512"/>
    <w:rsid w:val="00F155DC"/>
    <w:rsid w:val="00F15B1E"/>
    <w:rsid w:val="00F15C39"/>
    <w:rsid w:val="00F16274"/>
    <w:rsid w:val="00F16313"/>
    <w:rsid w:val="00F16595"/>
    <w:rsid w:val="00F1671C"/>
    <w:rsid w:val="00F17330"/>
    <w:rsid w:val="00F17B03"/>
    <w:rsid w:val="00F21B1C"/>
    <w:rsid w:val="00F21CBB"/>
    <w:rsid w:val="00F221AB"/>
    <w:rsid w:val="00F2222B"/>
    <w:rsid w:val="00F227EE"/>
    <w:rsid w:val="00F22A7D"/>
    <w:rsid w:val="00F22E1A"/>
    <w:rsid w:val="00F241B9"/>
    <w:rsid w:val="00F244D4"/>
    <w:rsid w:val="00F24518"/>
    <w:rsid w:val="00F24A78"/>
    <w:rsid w:val="00F2599D"/>
    <w:rsid w:val="00F25BA2"/>
    <w:rsid w:val="00F25CC0"/>
    <w:rsid w:val="00F262A5"/>
    <w:rsid w:val="00F264FF"/>
    <w:rsid w:val="00F27419"/>
    <w:rsid w:val="00F2750A"/>
    <w:rsid w:val="00F30166"/>
    <w:rsid w:val="00F30445"/>
    <w:rsid w:val="00F30CB6"/>
    <w:rsid w:val="00F30D4D"/>
    <w:rsid w:val="00F30F4D"/>
    <w:rsid w:val="00F312AD"/>
    <w:rsid w:val="00F31646"/>
    <w:rsid w:val="00F31BD6"/>
    <w:rsid w:val="00F31C33"/>
    <w:rsid w:val="00F3291A"/>
    <w:rsid w:val="00F32C9D"/>
    <w:rsid w:val="00F3361D"/>
    <w:rsid w:val="00F3559D"/>
    <w:rsid w:val="00F35AA8"/>
    <w:rsid w:val="00F3640B"/>
    <w:rsid w:val="00F36988"/>
    <w:rsid w:val="00F36D72"/>
    <w:rsid w:val="00F37DC5"/>
    <w:rsid w:val="00F403FD"/>
    <w:rsid w:val="00F40492"/>
    <w:rsid w:val="00F4072F"/>
    <w:rsid w:val="00F40922"/>
    <w:rsid w:val="00F40B57"/>
    <w:rsid w:val="00F40F89"/>
    <w:rsid w:val="00F419A0"/>
    <w:rsid w:val="00F42102"/>
    <w:rsid w:val="00F42CB4"/>
    <w:rsid w:val="00F43C07"/>
    <w:rsid w:val="00F44083"/>
    <w:rsid w:val="00F44543"/>
    <w:rsid w:val="00F44E3A"/>
    <w:rsid w:val="00F46BFA"/>
    <w:rsid w:val="00F46DBD"/>
    <w:rsid w:val="00F46F22"/>
    <w:rsid w:val="00F46F39"/>
    <w:rsid w:val="00F473C1"/>
    <w:rsid w:val="00F4797F"/>
    <w:rsid w:val="00F47B07"/>
    <w:rsid w:val="00F47B5B"/>
    <w:rsid w:val="00F50410"/>
    <w:rsid w:val="00F517E6"/>
    <w:rsid w:val="00F51ABD"/>
    <w:rsid w:val="00F52388"/>
    <w:rsid w:val="00F52990"/>
    <w:rsid w:val="00F53949"/>
    <w:rsid w:val="00F539D5"/>
    <w:rsid w:val="00F54028"/>
    <w:rsid w:val="00F54B9B"/>
    <w:rsid w:val="00F5570B"/>
    <w:rsid w:val="00F56214"/>
    <w:rsid w:val="00F575FA"/>
    <w:rsid w:val="00F57717"/>
    <w:rsid w:val="00F57824"/>
    <w:rsid w:val="00F57A8D"/>
    <w:rsid w:val="00F57BB2"/>
    <w:rsid w:val="00F6166C"/>
    <w:rsid w:val="00F619EF"/>
    <w:rsid w:val="00F61FB7"/>
    <w:rsid w:val="00F62B65"/>
    <w:rsid w:val="00F62CCF"/>
    <w:rsid w:val="00F62E87"/>
    <w:rsid w:val="00F63A70"/>
    <w:rsid w:val="00F6442A"/>
    <w:rsid w:val="00F6442B"/>
    <w:rsid w:val="00F64715"/>
    <w:rsid w:val="00F649EB"/>
    <w:rsid w:val="00F6550D"/>
    <w:rsid w:val="00F65729"/>
    <w:rsid w:val="00F65BDC"/>
    <w:rsid w:val="00F66041"/>
    <w:rsid w:val="00F66662"/>
    <w:rsid w:val="00F6679F"/>
    <w:rsid w:val="00F67FC6"/>
    <w:rsid w:val="00F70331"/>
    <w:rsid w:val="00F70389"/>
    <w:rsid w:val="00F704C4"/>
    <w:rsid w:val="00F706C5"/>
    <w:rsid w:val="00F70E84"/>
    <w:rsid w:val="00F717DA"/>
    <w:rsid w:val="00F71F84"/>
    <w:rsid w:val="00F72591"/>
    <w:rsid w:val="00F726A5"/>
    <w:rsid w:val="00F72A92"/>
    <w:rsid w:val="00F73AE9"/>
    <w:rsid w:val="00F73CF5"/>
    <w:rsid w:val="00F74227"/>
    <w:rsid w:val="00F74315"/>
    <w:rsid w:val="00F74CBB"/>
    <w:rsid w:val="00F74CC1"/>
    <w:rsid w:val="00F74DF4"/>
    <w:rsid w:val="00F74FBC"/>
    <w:rsid w:val="00F757F3"/>
    <w:rsid w:val="00F75F67"/>
    <w:rsid w:val="00F76988"/>
    <w:rsid w:val="00F770BE"/>
    <w:rsid w:val="00F773BF"/>
    <w:rsid w:val="00F77935"/>
    <w:rsid w:val="00F77FB1"/>
    <w:rsid w:val="00F80592"/>
    <w:rsid w:val="00F80CA9"/>
    <w:rsid w:val="00F81408"/>
    <w:rsid w:val="00F8167D"/>
    <w:rsid w:val="00F81752"/>
    <w:rsid w:val="00F822C3"/>
    <w:rsid w:val="00F824DD"/>
    <w:rsid w:val="00F82768"/>
    <w:rsid w:val="00F82CA6"/>
    <w:rsid w:val="00F83B22"/>
    <w:rsid w:val="00F83B8D"/>
    <w:rsid w:val="00F846B7"/>
    <w:rsid w:val="00F85743"/>
    <w:rsid w:val="00F85A4B"/>
    <w:rsid w:val="00F85DD4"/>
    <w:rsid w:val="00F86034"/>
    <w:rsid w:val="00F86DC6"/>
    <w:rsid w:val="00F87673"/>
    <w:rsid w:val="00F904B3"/>
    <w:rsid w:val="00F90689"/>
    <w:rsid w:val="00F90A7A"/>
    <w:rsid w:val="00F90B7D"/>
    <w:rsid w:val="00F90E97"/>
    <w:rsid w:val="00F9171E"/>
    <w:rsid w:val="00F919BA"/>
    <w:rsid w:val="00F91ED9"/>
    <w:rsid w:val="00F92E48"/>
    <w:rsid w:val="00F940A3"/>
    <w:rsid w:val="00F94BB9"/>
    <w:rsid w:val="00F95477"/>
    <w:rsid w:val="00F956A4"/>
    <w:rsid w:val="00F956C3"/>
    <w:rsid w:val="00F95B95"/>
    <w:rsid w:val="00F96FB0"/>
    <w:rsid w:val="00F97446"/>
    <w:rsid w:val="00F97AD3"/>
    <w:rsid w:val="00FA004D"/>
    <w:rsid w:val="00FA07B2"/>
    <w:rsid w:val="00FA1254"/>
    <w:rsid w:val="00FA1500"/>
    <w:rsid w:val="00FA1B06"/>
    <w:rsid w:val="00FA1B5B"/>
    <w:rsid w:val="00FA264D"/>
    <w:rsid w:val="00FA2A54"/>
    <w:rsid w:val="00FA2D46"/>
    <w:rsid w:val="00FA33C3"/>
    <w:rsid w:val="00FA3688"/>
    <w:rsid w:val="00FA3972"/>
    <w:rsid w:val="00FA42EA"/>
    <w:rsid w:val="00FA4796"/>
    <w:rsid w:val="00FA5481"/>
    <w:rsid w:val="00FA54E0"/>
    <w:rsid w:val="00FA5560"/>
    <w:rsid w:val="00FA5B6E"/>
    <w:rsid w:val="00FA5FF8"/>
    <w:rsid w:val="00FA6173"/>
    <w:rsid w:val="00FA646F"/>
    <w:rsid w:val="00FA6AA9"/>
    <w:rsid w:val="00FA724A"/>
    <w:rsid w:val="00FA7369"/>
    <w:rsid w:val="00FB01D2"/>
    <w:rsid w:val="00FB0699"/>
    <w:rsid w:val="00FB0982"/>
    <w:rsid w:val="00FB1023"/>
    <w:rsid w:val="00FB1878"/>
    <w:rsid w:val="00FB23E7"/>
    <w:rsid w:val="00FB24B8"/>
    <w:rsid w:val="00FB26D5"/>
    <w:rsid w:val="00FB33C7"/>
    <w:rsid w:val="00FB36EA"/>
    <w:rsid w:val="00FB3CDC"/>
    <w:rsid w:val="00FB4149"/>
    <w:rsid w:val="00FB4F61"/>
    <w:rsid w:val="00FB54CF"/>
    <w:rsid w:val="00FB59F6"/>
    <w:rsid w:val="00FB6151"/>
    <w:rsid w:val="00FB6766"/>
    <w:rsid w:val="00FB6E00"/>
    <w:rsid w:val="00FB7253"/>
    <w:rsid w:val="00FB76E7"/>
    <w:rsid w:val="00FB7ADB"/>
    <w:rsid w:val="00FC1460"/>
    <w:rsid w:val="00FC2B06"/>
    <w:rsid w:val="00FC2CBE"/>
    <w:rsid w:val="00FC371F"/>
    <w:rsid w:val="00FC4DC1"/>
    <w:rsid w:val="00FC4DCF"/>
    <w:rsid w:val="00FC52CB"/>
    <w:rsid w:val="00FC5324"/>
    <w:rsid w:val="00FC5377"/>
    <w:rsid w:val="00FC5615"/>
    <w:rsid w:val="00FC5EDB"/>
    <w:rsid w:val="00FC68D5"/>
    <w:rsid w:val="00FC6A26"/>
    <w:rsid w:val="00FC6C16"/>
    <w:rsid w:val="00FC7173"/>
    <w:rsid w:val="00FC7430"/>
    <w:rsid w:val="00FC7E0F"/>
    <w:rsid w:val="00FC7E3F"/>
    <w:rsid w:val="00FD09AE"/>
    <w:rsid w:val="00FD0C27"/>
    <w:rsid w:val="00FD1197"/>
    <w:rsid w:val="00FD19B2"/>
    <w:rsid w:val="00FD269E"/>
    <w:rsid w:val="00FD36DA"/>
    <w:rsid w:val="00FD3AD5"/>
    <w:rsid w:val="00FD4063"/>
    <w:rsid w:val="00FD4D53"/>
    <w:rsid w:val="00FD53AD"/>
    <w:rsid w:val="00FD5574"/>
    <w:rsid w:val="00FD5A41"/>
    <w:rsid w:val="00FD5C28"/>
    <w:rsid w:val="00FD5ED8"/>
    <w:rsid w:val="00FD6558"/>
    <w:rsid w:val="00FD6774"/>
    <w:rsid w:val="00FE0C52"/>
    <w:rsid w:val="00FE10B3"/>
    <w:rsid w:val="00FE138F"/>
    <w:rsid w:val="00FE1854"/>
    <w:rsid w:val="00FE1BE1"/>
    <w:rsid w:val="00FE29C3"/>
    <w:rsid w:val="00FE2DAC"/>
    <w:rsid w:val="00FE2E9C"/>
    <w:rsid w:val="00FE3819"/>
    <w:rsid w:val="00FE3D01"/>
    <w:rsid w:val="00FE3DE4"/>
    <w:rsid w:val="00FE482D"/>
    <w:rsid w:val="00FE55A4"/>
    <w:rsid w:val="00FE5914"/>
    <w:rsid w:val="00FE5945"/>
    <w:rsid w:val="00FE62ED"/>
    <w:rsid w:val="00FE6973"/>
    <w:rsid w:val="00FE7271"/>
    <w:rsid w:val="00FE74FB"/>
    <w:rsid w:val="00FE7697"/>
    <w:rsid w:val="00FE7CA3"/>
    <w:rsid w:val="00FF00BD"/>
    <w:rsid w:val="00FF15FC"/>
    <w:rsid w:val="00FF1FAD"/>
    <w:rsid w:val="00FF31BE"/>
    <w:rsid w:val="00FF4363"/>
    <w:rsid w:val="00FF4C01"/>
    <w:rsid w:val="00FF5442"/>
    <w:rsid w:val="00FF5702"/>
    <w:rsid w:val="00FF5AFD"/>
    <w:rsid w:val="00FF6399"/>
    <w:rsid w:val="00FF645C"/>
    <w:rsid w:val="00FF670C"/>
    <w:rsid w:val="00FF691D"/>
    <w:rsid w:val="00FF69EB"/>
    <w:rsid w:val="00FF74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A5CF9A"/>
  <w15:docId w15:val="{AAD90D0D-30AB-4398-8307-D55D2958BB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6BAB"/>
  </w:style>
  <w:style w:type="paragraph" w:styleId="Ttulo1">
    <w:name w:val="heading 1"/>
    <w:basedOn w:val="Normal"/>
    <w:next w:val="Normal"/>
    <w:link w:val="Ttulo1Char"/>
    <w:qFormat/>
    <w:rsid w:val="00FE10B3"/>
    <w:pPr>
      <w:keepNext/>
      <w:numPr>
        <w:numId w:val="1"/>
      </w:numPr>
      <w:suppressAutoHyphens/>
      <w:spacing w:after="0" w:line="240" w:lineRule="auto"/>
      <w:jc w:val="both"/>
      <w:outlineLvl w:val="0"/>
    </w:pPr>
    <w:rPr>
      <w:rFonts w:ascii="Times New Roman" w:eastAsia="Times New Roman" w:hAnsi="Times New Roman" w:cs="Times New Roman"/>
      <w:b/>
      <w:bCs/>
      <w:sz w:val="24"/>
      <w:szCs w:val="24"/>
      <w:lang w:eastAsia="ar-SA"/>
    </w:rPr>
  </w:style>
  <w:style w:type="paragraph" w:styleId="Ttulo2">
    <w:name w:val="heading 2"/>
    <w:basedOn w:val="Normal"/>
    <w:next w:val="Normal"/>
    <w:link w:val="Ttulo2Char"/>
    <w:qFormat/>
    <w:rsid w:val="00FE10B3"/>
    <w:pPr>
      <w:keepNext/>
      <w:numPr>
        <w:ilvl w:val="1"/>
        <w:numId w:val="1"/>
      </w:numPr>
      <w:suppressAutoHyphens/>
      <w:spacing w:after="0" w:line="240" w:lineRule="auto"/>
      <w:jc w:val="both"/>
      <w:outlineLvl w:val="1"/>
    </w:pPr>
    <w:rPr>
      <w:rFonts w:eastAsia="Times New Roman" w:cs="Arial"/>
      <w:b/>
      <w:color w:val="000080"/>
      <w:szCs w:val="24"/>
      <w:lang w:eastAsia="ar-SA"/>
    </w:rPr>
  </w:style>
  <w:style w:type="paragraph" w:styleId="Ttulo3">
    <w:name w:val="heading 3"/>
    <w:basedOn w:val="Normal"/>
    <w:next w:val="Normal"/>
    <w:link w:val="Ttulo3Char"/>
    <w:qFormat/>
    <w:rsid w:val="00FE10B3"/>
    <w:pPr>
      <w:keepNext/>
      <w:numPr>
        <w:ilvl w:val="2"/>
        <w:numId w:val="1"/>
      </w:numPr>
      <w:suppressAutoHyphens/>
      <w:spacing w:after="0" w:line="240" w:lineRule="auto"/>
      <w:jc w:val="center"/>
      <w:outlineLvl w:val="2"/>
    </w:pPr>
    <w:rPr>
      <w:rFonts w:eastAsia="Times New Roman" w:cs="Times New Roman"/>
      <w:b/>
      <w:color w:val="0000FF"/>
      <w:szCs w:val="24"/>
      <w:lang w:eastAsia="ar-SA"/>
    </w:rPr>
  </w:style>
  <w:style w:type="paragraph" w:styleId="Ttulo4">
    <w:name w:val="heading 4"/>
    <w:basedOn w:val="Normal"/>
    <w:next w:val="Normal"/>
    <w:link w:val="Ttulo4Char"/>
    <w:qFormat/>
    <w:rsid w:val="00FE10B3"/>
    <w:pPr>
      <w:keepNext/>
      <w:numPr>
        <w:ilvl w:val="3"/>
        <w:numId w:val="1"/>
      </w:numPr>
      <w:suppressAutoHyphens/>
      <w:spacing w:after="0" w:line="240" w:lineRule="auto"/>
      <w:jc w:val="center"/>
      <w:outlineLvl w:val="3"/>
    </w:pPr>
    <w:rPr>
      <w:rFonts w:ascii="Times New Roman" w:eastAsia="Times New Roman" w:hAnsi="Times New Roman" w:cs="Times New Roman"/>
      <w:b/>
      <w:sz w:val="24"/>
      <w:szCs w:val="20"/>
      <w:u w:val="single"/>
      <w:lang w:val="en-US" w:eastAsia="ar-SA"/>
    </w:rPr>
  </w:style>
  <w:style w:type="paragraph" w:styleId="Ttulo5">
    <w:name w:val="heading 5"/>
    <w:basedOn w:val="Normal"/>
    <w:next w:val="Normal"/>
    <w:link w:val="Ttulo5Char"/>
    <w:qFormat/>
    <w:rsid w:val="00FE10B3"/>
    <w:pPr>
      <w:keepNext/>
      <w:numPr>
        <w:ilvl w:val="4"/>
        <w:numId w:val="1"/>
      </w:numPr>
      <w:suppressAutoHyphens/>
      <w:spacing w:after="0" w:line="240" w:lineRule="auto"/>
      <w:jc w:val="both"/>
      <w:outlineLvl w:val="4"/>
    </w:pPr>
    <w:rPr>
      <w:rFonts w:eastAsia="Times New Roman" w:cs="Times New Roman"/>
      <w:b/>
      <w:color w:val="000000"/>
      <w:sz w:val="24"/>
      <w:szCs w:val="24"/>
      <w:lang w:eastAsia="ar-SA"/>
    </w:rPr>
  </w:style>
  <w:style w:type="paragraph" w:styleId="Ttulo6">
    <w:name w:val="heading 6"/>
    <w:basedOn w:val="Normal"/>
    <w:next w:val="Normal"/>
    <w:link w:val="Ttulo6Char"/>
    <w:qFormat/>
    <w:rsid w:val="00FE10B3"/>
    <w:pPr>
      <w:keepNext/>
      <w:numPr>
        <w:ilvl w:val="5"/>
        <w:numId w:val="1"/>
      </w:numPr>
      <w:suppressAutoHyphens/>
      <w:spacing w:after="0" w:line="240" w:lineRule="auto"/>
      <w:ind w:right="487"/>
      <w:jc w:val="center"/>
      <w:outlineLvl w:val="5"/>
    </w:pPr>
    <w:rPr>
      <w:rFonts w:eastAsia="Times New Roman" w:cs="Times New Roman"/>
      <w:b/>
      <w:sz w:val="24"/>
      <w:szCs w:val="24"/>
      <w:lang w:eastAsia="ar-SA"/>
    </w:rPr>
  </w:style>
  <w:style w:type="paragraph" w:styleId="Ttulo7">
    <w:name w:val="heading 7"/>
    <w:basedOn w:val="Normal"/>
    <w:next w:val="Normal"/>
    <w:link w:val="Ttulo7Char"/>
    <w:qFormat/>
    <w:rsid w:val="00FE10B3"/>
    <w:pPr>
      <w:keepNext/>
      <w:numPr>
        <w:ilvl w:val="6"/>
        <w:numId w:val="1"/>
      </w:numPr>
      <w:suppressAutoHyphens/>
      <w:spacing w:after="0" w:line="240" w:lineRule="auto"/>
      <w:ind w:left="2268" w:right="487"/>
      <w:jc w:val="center"/>
      <w:outlineLvl w:val="6"/>
    </w:pPr>
    <w:rPr>
      <w:rFonts w:eastAsia="Times New Roman" w:cs="Times New Roman"/>
      <w:b/>
      <w:sz w:val="24"/>
      <w:szCs w:val="24"/>
      <w:lang w:eastAsia="ar-SA"/>
    </w:rPr>
  </w:style>
  <w:style w:type="paragraph" w:styleId="Ttulo8">
    <w:name w:val="heading 8"/>
    <w:basedOn w:val="Normal"/>
    <w:next w:val="Normal"/>
    <w:link w:val="Ttulo8Char"/>
    <w:qFormat/>
    <w:rsid w:val="00FE10B3"/>
    <w:pPr>
      <w:keepNext/>
      <w:numPr>
        <w:ilvl w:val="7"/>
        <w:numId w:val="1"/>
      </w:numPr>
      <w:suppressAutoHyphens/>
      <w:spacing w:after="0" w:line="240" w:lineRule="auto"/>
      <w:ind w:right="538"/>
      <w:jc w:val="center"/>
      <w:outlineLvl w:val="7"/>
    </w:pPr>
    <w:rPr>
      <w:rFonts w:ascii="Times New Roman" w:eastAsia="Times New Roman" w:hAnsi="Times New Roman" w:cs="Times New Roman"/>
      <w:b/>
      <w:sz w:val="24"/>
      <w:szCs w:val="24"/>
      <w:lang w:eastAsia="ar-SA"/>
    </w:rPr>
  </w:style>
  <w:style w:type="paragraph" w:styleId="Ttulo9">
    <w:name w:val="heading 9"/>
    <w:basedOn w:val="Normal"/>
    <w:next w:val="Normal"/>
    <w:link w:val="Ttulo9Char"/>
    <w:qFormat/>
    <w:rsid w:val="00FE10B3"/>
    <w:pPr>
      <w:keepNext/>
      <w:numPr>
        <w:ilvl w:val="8"/>
        <w:numId w:val="1"/>
      </w:numPr>
      <w:suppressAutoHyphens/>
      <w:spacing w:after="0" w:line="240" w:lineRule="auto"/>
      <w:jc w:val="both"/>
      <w:outlineLvl w:val="8"/>
    </w:pPr>
    <w:rPr>
      <w:rFonts w:eastAsia="Times New Roman" w:cs="Times New Roman"/>
      <w:b/>
      <w:color w:val="000000"/>
      <w:szCs w:val="24"/>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F372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F372B"/>
  </w:style>
  <w:style w:type="paragraph" w:styleId="Rodap">
    <w:name w:val="footer"/>
    <w:basedOn w:val="Normal"/>
    <w:link w:val="RodapChar"/>
    <w:unhideWhenUsed/>
    <w:rsid w:val="00EF372B"/>
    <w:pPr>
      <w:tabs>
        <w:tab w:val="center" w:pos="4252"/>
        <w:tab w:val="right" w:pos="8504"/>
      </w:tabs>
      <w:spacing w:after="0" w:line="240" w:lineRule="auto"/>
    </w:pPr>
  </w:style>
  <w:style w:type="character" w:customStyle="1" w:styleId="RodapChar">
    <w:name w:val="Rodapé Char"/>
    <w:basedOn w:val="Fontepargpadro"/>
    <w:link w:val="Rodap"/>
    <w:rsid w:val="00EF372B"/>
  </w:style>
  <w:style w:type="paragraph" w:styleId="SemEspaamento">
    <w:name w:val="No Spacing"/>
    <w:link w:val="SemEspaamentoChar"/>
    <w:uiPriority w:val="1"/>
    <w:qFormat/>
    <w:rsid w:val="00750058"/>
    <w:pPr>
      <w:spacing w:after="0" w:line="240" w:lineRule="auto"/>
    </w:pPr>
  </w:style>
  <w:style w:type="paragraph" w:styleId="Legenda">
    <w:name w:val="caption"/>
    <w:basedOn w:val="Normal"/>
    <w:next w:val="Normal"/>
    <w:qFormat/>
    <w:rsid w:val="00A57F7D"/>
    <w:pPr>
      <w:spacing w:after="0" w:line="240" w:lineRule="auto"/>
    </w:pPr>
    <w:rPr>
      <w:rFonts w:eastAsia="Times New Roman" w:cs="Arial"/>
      <w:b/>
      <w:sz w:val="24"/>
      <w:szCs w:val="24"/>
      <w:lang w:eastAsia="pt-BR"/>
    </w:rPr>
  </w:style>
  <w:style w:type="paragraph" w:styleId="PargrafodaLista">
    <w:name w:val="List Paragraph"/>
    <w:aliases w:val="Segundo"/>
    <w:basedOn w:val="Normal"/>
    <w:link w:val="PargrafodaListaChar"/>
    <w:uiPriority w:val="1"/>
    <w:qFormat/>
    <w:rsid w:val="00A57F7D"/>
    <w:pPr>
      <w:spacing w:after="0" w:line="240" w:lineRule="auto"/>
      <w:ind w:left="720"/>
      <w:contextualSpacing/>
    </w:pPr>
    <w:rPr>
      <w:rFonts w:eastAsia="Times New Roman" w:cs="Arial"/>
      <w:sz w:val="24"/>
      <w:szCs w:val="24"/>
      <w:lang w:eastAsia="pt-BR"/>
    </w:rPr>
  </w:style>
  <w:style w:type="paragraph" w:styleId="Textodebalo">
    <w:name w:val="Balloon Text"/>
    <w:basedOn w:val="Normal"/>
    <w:link w:val="TextodebaloChar"/>
    <w:uiPriority w:val="99"/>
    <w:unhideWhenUsed/>
    <w:rsid w:val="007F62B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7F62B8"/>
    <w:rPr>
      <w:rFonts w:ascii="Segoe UI" w:hAnsi="Segoe UI" w:cs="Segoe UI"/>
      <w:sz w:val="18"/>
      <w:szCs w:val="18"/>
    </w:rPr>
  </w:style>
  <w:style w:type="character" w:customStyle="1" w:styleId="Ttulo1Char">
    <w:name w:val="Título 1 Char"/>
    <w:basedOn w:val="Fontepargpadro"/>
    <w:link w:val="Ttulo1"/>
    <w:rsid w:val="00FE10B3"/>
    <w:rPr>
      <w:rFonts w:ascii="Times New Roman" w:eastAsia="Times New Roman" w:hAnsi="Times New Roman" w:cs="Times New Roman"/>
      <w:b/>
      <w:bCs/>
      <w:sz w:val="24"/>
      <w:szCs w:val="24"/>
      <w:lang w:eastAsia="ar-SA"/>
    </w:rPr>
  </w:style>
  <w:style w:type="character" w:customStyle="1" w:styleId="Ttulo2Char">
    <w:name w:val="Título 2 Char"/>
    <w:basedOn w:val="Fontepargpadro"/>
    <w:link w:val="Ttulo2"/>
    <w:rsid w:val="00FE10B3"/>
    <w:rPr>
      <w:rFonts w:eastAsia="Times New Roman" w:cs="Arial"/>
      <w:b/>
      <w:color w:val="000080"/>
      <w:szCs w:val="24"/>
      <w:lang w:eastAsia="ar-SA"/>
    </w:rPr>
  </w:style>
  <w:style w:type="character" w:customStyle="1" w:styleId="Ttulo3Char">
    <w:name w:val="Título 3 Char"/>
    <w:basedOn w:val="Fontepargpadro"/>
    <w:link w:val="Ttulo3"/>
    <w:rsid w:val="00FE10B3"/>
    <w:rPr>
      <w:rFonts w:eastAsia="Times New Roman" w:cs="Times New Roman"/>
      <w:b/>
      <w:color w:val="0000FF"/>
      <w:szCs w:val="24"/>
      <w:lang w:eastAsia="ar-SA"/>
    </w:rPr>
  </w:style>
  <w:style w:type="character" w:customStyle="1" w:styleId="Ttulo4Char">
    <w:name w:val="Título 4 Char"/>
    <w:basedOn w:val="Fontepargpadro"/>
    <w:link w:val="Ttulo4"/>
    <w:rsid w:val="00FE10B3"/>
    <w:rPr>
      <w:rFonts w:ascii="Times New Roman" w:eastAsia="Times New Roman" w:hAnsi="Times New Roman" w:cs="Times New Roman"/>
      <w:b/>
      <w:sz w:val="24"/>
      <w:szCs w:val="20"/>
      <w:u w:val="single"/>
      <w:lang w:val="en-US" w:eastAsia="ar-SA"/>
    </w:rPr>
  </w:style>
  <w:style w:type="character" w:customStyle="1" w:styleId="Ttulo5Char">
    <w:name w:val="Título 5 Char"/>
    <w:basedOn w:val="Fontepargpadro"/>
    <w:link w:val="Ttulo5"/>
    <w:rsid w:val="00FE10B3"/>
    <w:rPr>
      <w:rFonts w:eastAsia="Times New Roman" w:cs="Times New Roman"/>
      <w:b/>
      <w:color w:val="000000"/>
      <w:sz w:val="24"/>
      <w:szCs w:val="24"/>
      <w:lang w:eastAsia="ar-SA"/>
    </w:rPr>
  </w:style>
  <w:style w:type="character" w:customStyle="1" w:styleId="Ttulo6Char">
    <w:name w:val="Título 6 Char"/>
    <w:basedOn w:val="Fontepargpadro"/>
    <w:link w:val="Ttulo6"/>
    <w:rsid w:val="00FE10B3"/>
    <w:rPr>
      <w:rFonts w:eastAsia="Times New Roman" w:cs="Times New Roman"/>
      <w:b/>
      <w:sz w:val="24"/>
      <w:szCs w:val="24"/>
      <w:lang w:eastAsia="ar-SA"/>
    </w:rPr>
  </w:style>
  <w:style w:type="character" w:customStyle="1" w:styleId="Ttulo7Char">
    <w:name w:val="Título 7 Char"/>
    <w:basedOn w:val="Fontepargpadro"/>
    <w:link w:val="Ttulo7"/>
    <w:rsid w:val="00FE10B3"/>
    <w:rPr>
      <w:rFonts w:eastAsia="Times New Roman" w:cs="Times New Roman"/>
      <w:b/>
      <w:sz w:val="24"/>
      <w:szCs w:val="24"/>
      <w:lang w:eastAsia="ar-SA"/>
    </w:rPr>
  </w:style>
  <w:style w:type="character" w:customStyle="1" w:styleId="Ttulo8Char">
    <w:name w:val="Título 8 Char"/>
    <w:basedOn w:val="Fontepargpadro"/>
    <w:link w:val="Ttulo8"/>
    <w:rsid w:val="00FE10B3"/>
    <w:rPr>
      <w:rFonts w:ascii="Times New Roman" w:eastAsia="Times New Roman" w:hAnsi="Times New Roman" w:cs="Times New Roman"/>
      <w:b/>
      <w:sz w:val="24"/>
      <w:szCs w:val="24"/>
      <w:lang w:eastAsia="ar-SA"/>
    </w:rPr>
  </w:style>
  <w:style w:type="character" w:customStyle="1" w:styleId="Ttulo9Char">
    <w:name w:val="Título 9 Char"/>
    <w:basedOn w:val="Fontepargpadro"/>
    <w:link w:val="Ttulo9"/>
    <w:rsid w:val="00FE10B3"/>
    <w:rPr>
      <w:rFonts w:eastAsia="Times New Roman" w:cs="Times New Roman"/>
      <w:b/>
      <w:color w:val="000000"/>
      <w:szCs w:val="24"/>
      <w:lang w:eastAsia="ar-SA"/>
    </w:rPr>
  </w:style>
  <w:style w:type="character" w:customStyle="1" w:styleId="WW8Num5z0">
    <w:name w:val="WW8Num5z0"/>
    <w:rsid w:val="00FE10B3"/>
    <w:rPr>
      <w:rFonts w:ascii="Symbol" w:hAnsi="Symbol"/>
    </w:rPr>
  </w:style>
  <w:style w:type="character" w:customStyle="1" w:styleId="WW8Num7z0">
    <w:name w:val="WW8Num7z0"/>
    <w:rsid w:val="00FE10B3"/>
    <w:rPr>
      <w:rFonts w:ascii="Wingdings" w:hAnsi="Wingdings"/>
    </w:rPr>
  </w:style>
  <w:style w:type="character" w:customStyle="1" w:styleId="Fontepargpadro1">
    <w:name w:val="Fonte parág. padrão1"/>
    <w:rsid w:val="00FE10B3"/>
  </w:style>
  <w:style w:type="character" w:customStyle="1" w:styleId="WW-Fontepargpadro">
    <w:name w:val="WW-Fonte parág. padrão"/>
    <w:rsid w:val="00FE10B3"/>
  </w:style>
  <w:style w:type="character" w:customStyle="1" w:styleId="WW-Absatz-Standardschriftart">
    <w:name w:val="WW-Absatz-Standardschriftart"/>
    <w:rsid w:val="00FE10B3"/>
  </w:style>
  <w:style w:type="character" w:customStyle="1" w:styleId="WW-Absatz-Standardschriftart1">
    <w:name w:val="WW-Absatz-Standardschriftart1"/>
    <w:rsid w:val="00FE10B3"/>
  </w:style>
  <w:style w:type="character" w:customStyle="1" w:styleId="WW8Num10z0">
    <w:name w:val="WW8Num10z0"/>
    <w:rsid w:val="00FE10B3"/>
    <w:rPr>
      <w:rFonts w:ascii="Symbol" w:hAnsi="Symbol"/>
    </w:rPr>
  </w:style>
  <w:style w:type="character" w:customStyle="1" w:styleId="WW8Num14z0">
    <w:name w:val="WW8Num14z0"/>
    <w:rsid w:val="00FE10B3"/>
    <w:rPr>
      <w:rFonts w:ascii="Wingdings" w:hAnsi="Wingdings"/>
      <w:sz w:val="24"/>
    </w:rPr>
  </w:style>
  <w:style w:type="character" w:customStyle="1" w:styleId="WW8Num15z0">
    <w:name w:val="WW8Num15z0"/>
    <w:rsid w:val="00FE10B3"/>
    <w:rPr>
      <w:b/>
    </w:rPr>
  </w:style>
  <w:style w:type="character" w:customStyle="1" w:styleId="WW8Num26z0">
    <w:name w:val="WW8Num26z0"/>
    <w:rsid w:val="00FE10B3"/>
    <w:rPr>
      <w:b/>
    </w:rPr>
  </w:style>
  <w:style w:type="character" w:customStyle="1" w:styleId="WW8Num28z0">
    <w:name w:val="WW8Num28z0"/>
    <w:rsid w:val="00FE10B3"/>
    <w:rPr>
      <w:rFonts w:ascii="Symbol" w:hAnsi="Symbol"/>
      <w:sz w:val="24"/>
    </w:rPr>
  </w:style>
  <w:style w:type="character" w:customStyle="1" w:styleId="WW8Num32z0">
    <w:name w:val="WW8Num32z0"/>
    <w:rsid w:val="00FE10B3"/>
    <w:rPr>
      <w:rFonts w:ascii="Times New Roman" w:hAnsi="Times New Roman"/>
    </w:rPr>
  </w:style>
  <w:style w:type="character" w:customStyle="1" w:styleId="WW8Num34z0">
    <w:name w:val="WW8Num34z0"/>
    <w:rsid w:val="00FE10B3"/>
    <w:rPr>
      <w:rFonts w:ascii="Symbol" w:hAnsi="Symbol"/>
      <w:sz w:val="24"/>
    </w:rPr>
  </w:style>
  <w:style w:type="character" w:customStyle="1" w:styleId="WW8Num39z0">
    <w:name w:val="WW8Num39z0"/>
    <w:rsid w:val="00FE10B3"/>
    <w:rPr>
      <w:rFonts w:ascii="Symbol" w:hAnsi="Symbol"/>
      <w:sz w:val="24"/>
    </w:rPr>
  </w:style>
  <w:style w:type="character" w:customStyle="1" w:styleId="WW8Num42z0">
    <w:name w:val="WW8Num42z0"/>
    <w:rsid w:val="00FE10B3"/>
    <w:rPr>
      <w:rFonts w:ascii="Symbol" w:hAnsi="Symbol"/>
      <w:sz w:val="24"/>
    </w:rPr>
  </w:style>
  <w:style w:type="character" w:customStyle="1" w:styleId="WW8Num43z0">
    <w:name w:val="WW8Num43z0"/>
    <w:rsid w:val="00FE10B3"/>
    <w:rPr>
      <w:rFonts w:ascii="Symbol" w:hAnsi="Symbol"/>
    </w:rPr>
  </w:style>
  <w:style w:type="character" w:customStyle="1" w:styleId="WW8Num44z0">
    <w:name w:val="WW8Num44z0"/>
    <w:rsid w:val="00FE10B3"/>
    <w:rPr>
      <w:b/>
    </w:rPr>
  </w:style>
  <w:style w:type="character" w:customStyle="1" w:styleId="WW8Num47z0">
    <w:name w:val="WW8Num47z0"/>
    <w:rsid w:val="00FE10B3"/>
    <w:rPr>
      <w:rFonts w:ascii="Wingdings" w:hAnsi="Wingdings"/>
      <w:sz w:val="24"/>
    </w:rPr>
  </w:style>
  <w:style w:type="character" w:customStyle="1" w:styleId="WW8Num52z0">
    <w:name w:val="WW8Num52z0"/>
    <w:rsid w:val="00FE10B3"/>
    <w:rPr>
      <w:rFonts w:ascii="Symbol" w:hAnsi="Symbol"/>
      <w:sz w:val="24"/>
    </w:rPr>
  </w:style>
  <w:style w:type="character" w:customStyle="1" w:styleId="WW8Num54z0">
    <w:name w:val="WW8Num54z0"/>
    <w:rsid w:val="00FE10B3"/>
    <w:rPr>
      <w:rFonts w:ascii="Symbol" w:hAnsi="Symbol"/>
      <w:sz w:val="24"/>
    </w:rPr>
  </w:style>
  <w:style w:type="character" w:customStyle="1" w:styleId="WW8Num68z0">
    <w:name w:val="WW8Num68z0"/>
    <w:rsid w:val="00FE10B3"/>
    <w:rPr>
      <w:rFonts w:ascii="Times New Roman" w:hAnsi="Times New Roman"/>
    </w:rPr>
  </w:style>
  <w:style w:type="character" w:customStyle="1" w:styleId="WW8Num77z0">
    <w:name w:val="WW8Num77z0"/>
    <w:rsid w:val="00FE10B3"/>
    <w:rPr>
      <w:rFonts w:ascii="Wingdings" w:hAnsi="Wingdings"/>
      <w:sz w:val="24"/>
    </w:rPr>
  </w:style>
  <w:style w:type="character" w:customStyle="1" w:styleId="WW8Num88z0">
    <w:name w:val="WW8Num88z0"/>
    <w:rsid w:val="00FE10B3"/>
    <w:rPr>
      <w:b/>
    </w:rPr>
  </w:style>
  <w:style w:type="character" w:customStyle="1" w:styleId="WW-Fontepargpadro1">
    <w:name w:val="WW-Fonte parág. padrão1"/>
    <w:rsid w:val="00FE10B3"/>
  </w:style>
  <w:style w:type="character" w:styleId="Hyperlink">
    <w:name w:val="Hyperlink"/>
    <w:uiPriority w:val="99"/>
    <w:rsid w:val="00FE10B3"/>
    <w:rPr>
      <w:color w:val="0000FF"/>
      <w:u w:val="single"/>
    </w:rPr>
  </w:style>
  <w:style w:type="character" w:styleId="Nmerodepgina">
    <w:name w:val="page number"/>
    <w:basedOn w:val="WW-Fontepargpadro1"/>
    <w:uiPriority w:val="99"/>
    <w:rsid w:val="00FE10B3"/>
  </w:style>
  <w:style w:type="character" w:styleId="Forte">
    <w:name w:val="Strong"/>
    <w:uiPriority w:val="22"/>
    <w:qFormat/>
    <w:rsid w:val="00FE10B3"/>
    <w:rPr>
      <w:b/>
    </w:rPr>
  </w:style>
  <w:style w:type="character" w:customStyle="1" w:styleId="WW8Num3z0">
    <w:name w:val="WW8Num3z0"/>
    <w:rsid w:val="00FE10B3"/>
    <w:rPr>
      <w:rFonts w:ascii="Symbol" w:hAnsi="Symbol" w:cs="Tahoma"/>
      <w:sz w:val="18"/>
      <w:szCs w:val="18"/>
    </w:rPr>
  </w:style>
  <w:style w:type="character" w:customStyle="1" w:styleId="Caracteresdenotaderodap">
    <w:name w:val="Caracteres de nota de rodapé"/>
    <w:rsid w:val="00FE10B3"/>
    <w:rPr>
      <w:vertAlign w:val="superscript"/>
    </w:rPr>
  </w:style>
  <w:style w:type="character" w:customStyle="1" w:styleId="WW8Num10z1">
    <w:name w:val="WW8Num10z1"/>
    <w:rsid w:val="00FE10B3"/>
    <w:rPr>
      <w:rFonts w:ascii="Courier New" w:hAnsi="Courier New"/>
    </w:rPr>
  </w:style>
  <w:style w:type="character" w:styleId="HiperlinkVisitado">
    <w:name w:val="FollowedHyperlink"/>
    <w:uiPriority w:val="99"/>
    <w:rsid w:val="00FE10B3"/>
    <w:rPr>
      <w:color w:val="800080"/>
      <w:u w:val="single"/>
    </w:rPr>
  </w:style>
  <w:style w:type="character" w:customStyle="1" w:styleId="Telex">
    <w:name w:val="Telex"/>
    <w:rsid w:val="00FE10B3"/>
    <w:rPr>
      <w:rFonts w:ascii="Luxi Mono" w:eastAsia="Luxi Mono" w:hAnsi="Luxi Mono" w:cs="Luxi Mono"/>
    </w:rPr>
  </w:style>
  <w:style w:type="paragraph" w:customStyle="1" w:styleId="Ttulo10">
    <w:name w:val="Título1"/>
    <w:basedOn w:val="Normal"/>
    <w:next w:val="Corpodetexto"/>
    <w:rsid w:val="00FE10B3"/>
    <w:pPr>
      <w:keepNext/>
      <w:suppressAutoHyphens/>
      <w:spacing w:before="240" w:after="120" w:line="240" w:lineRule="auto"/>
    </w:pPr>
    <w:rPr>
      <w:rFonts w:eastAsia="SimSun" w:cs="Tahoma"/>
      <w:sz w:val="28"/>
      <w:szCs w:val="28"/>
      <w:lang w:eastAsia="ar-SA"/>
    </w:rPr>
  </w:style>
  <w:style w:type="paragraph" w:styleId="Corpodetexto">
    <w:name w:val="Body Text"/>
    <w:basedOn w:val="Normal"/>
    <w:link w:val="CorpodetextoChar"/>
    <w:qFormat/>
    <w:rsid w:val="00FE10B3"/>
    <w:pPr>
      <w:widowControl w:val="0"/>
      <w:suppressAutoHyphens/>
      <w:spacing w:after="0" w:line="240" w:lineRule="auto"/>
      <w:jc w:val="both"/>
    </w:pPr>
    <w:rPr>
      <w:rFonts w:eastAsia="Times New Roman" w:cs="Times New Roman"/>
      <w:b/>
      <w:sz w:val="24"/>
      <w:szCs w:val="24"/>
      <w:lang w:eastAsia="ar-SA"/>
    </w:rPr>
  </w:style>
  <w:style w:type="character" w:customStyle="1" w:styleId="CorpodetextoChar">
    <w:name w:val="Corpo de texto Char"/>
    <w:basedOn w:val="Fontepargpadro"/>
    <w:link w:val="Corpodetexto"/>
    <w:rsid w:val="00FE10B3"/>
    <w:rPr>
      <w:rFonts w:eastAsia="Times New Roman" w:cs="Times New Roman"/>
      <w:b/>
      <w:sz w:val="24"/>
      <w:szCs w:val="24"/>
      <w:lang w:eastAsia="ar-SA"/>
    </w:rPr>
  </w:style>
  <w:style w:type="paragraph" w:styleId="Lista">
    <w:name w:val="List"/>
    <w:basedOn w:val="Corpodetexto"/>
    <w:rsid w:val="00FE10B3"/>
    <w:rPr>
      <w:rFonts w:cs="Tahoma"/>
      <w:b w:val="0"/>
      <w:szCs w:val="20"/>
    </w:rPr>
  </w:style>
  <w:style w:type="paragraph" w:customStyle="1" w:styleId="Legenda1">
    <w:name w:val="Legenda1"/>
    <w:basedOn w:val="Normal"/>
    <w:rsid w:val="00FE10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rsid w:val="00FE10B3"/>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Principal">
    <w:name w:val="Título Principal"/>
    <w:basedOn w:val="Normal"/>
    <w:next w:val="Corpodetexto"/>
    <w:rsid w:val="00FE10B3"/>
    <w:pPr>
      <w:keepNext/>
      <w:suppressAutoHyphens/>
      <w:spacing w:before="240" w:after="120" w:line="240" w:lineRule="auto"/>
    </w:pPr>
    <w:rPr>
      <w:rFonts w:eastAsia="Tahoma" w:cs="Arial Rounded MT Bold"/>
      <w:sz w:val="28"/>
      <w:szCs w:val="28"/>
      <w:lang w:eastAsia="ar-SA"/>
    </w:rPr>
  </w:style>
  <w:style w:type="paragraph" w:customStyle="1" w:styleId="WW-TtuloPrincipal">
    <w:name w:val="WW-Título Principal"/>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
    <w:name w:val="WW-Título Principal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1">
    <w:name w:val="WW-Título Principal1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styleId="Ttulo">
    <w:name w:val="Title"/>
    <w:basedOn w:val="Normal"/>
    <w:next w:val="Subttulo"/>
    <w:link w:val="TtuloChar"/>
    <w:qFormat/>
    <w:rsid w:val="00FE10B3"/>
    <w:pPr>
      <w:suppressAutoHyphens/>
      <w:spacing w:after="0" w:line="240" w:lineRule="auto"/>
      <w:jc w:val="center"/>
    </w:pPr>
    <w:rPr>
      <w:rFonts w:ascii="Times New Roman" w:eastAsia="Times New Roman" w:hAnsi="Times New Roman" w:cs="Times New Roman"/>
      <w:b/>
      <w:bCs/>
      <w:sz w:val="26"/>
      <w:szCs w:val="24"/>
      <w:lang w:eastAsia="ar-SA"/>
    </w:rPr>
  </w:style>
  <w:style w:type="character" w:customStyle="1" w:styleId="TtuloChar">
    <w:name w:val="Título Char"/>
    <w:basedOn w:val="Fontepargpadro"/>
    <w:link w:val="Ttulo"/>
    <w:rsid w:val="00FE10B3"/>
    <w:rPr>
      <w:rFonts w:ascii="Times New Roman" w:eastAsia="Times New Roman" w:hAnsi="Times New Roman" w:cs="Times New Roman"/>
      <w:b/>
      <w:bCs/>
      <w:sz w:val="26"/>
      <w:szCs w:val="24"/>
      <w:lang w:eastAsia="ar-SA"/>
    </w:rPr>
  </w:style>
  <w:style w:type="paragraph" w:styleId="Subttulo">
    <w:name w:val="Subtitle"/>
    <w:basedOn w:val="WW-TtuloPrincipal11"/>
    <w:next w:val="Corpodetexto"/>
    <w:link w:val="SubttuloChar"/>
    <w:qFormat/>
    <w:rsid w:val="00FE10B3"/>
    <w:pPr>
      <w:jc w:val="center"/>
    </w:pPr>
    <w:rPr>
      <w:i/>
      <w:iCs/>
    </w:rPr>
  </w:style>
  <w:style w:type="character" w:customStyle="1" w:styleId="SubttuloChar">
    <w:name w:val="Subtítulo Char"/>
    <w:basedOn w:val="Fontepargpadro"/>
    <w:link w:val="Subttulo"/>
    <w:rsid w:val="00FE10B3"/>
    <w:rPr>
      <w:rFonts w:eastAsia="Tahoma" w:cs="Courier New"/>
      <w:i/>
      <w:iCs/>
      <w:sz w:val="28"/>
      <w:szCs w:val="28"/>
      <w:lang w:eastAsia="ar-SA"/>
    </w:rPr>
  </w:style>
  <w:style w:type="paragraph" w:styleId="Recuodecorpodetexto">
    <w:name w:val="Body Text Indent"/>
    <w:basedOn w:val="Normal"/>
    <w:link w:val="RecuodecorpodetextoChar"/>
    <w:rsid w:val="00FE10B3"/>
    <w:pPr>
      <w:suppressAutoHyphens/>
      <w:spacing w:after="0" w:line="240" w:lineRule="auto"/>
      <w:ind w:firstLine="1080"/>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rsid w:val="00FE10B3"/>
    <w:rPr>
      <w:rFonts w:eastAsia="Times New Roman" w:cs="Times New Roman"/>
      <w:szCs w:val="24"/>
      <w:lang w:eastAsia="ar-SA"/>
    </w:rPr>
  </w:style>
  <w:style w:type="paragraph" w:customStyle="1" w:styleId="WW-Recuodecorpodetexto2">
    <w:name w:val="WW-Recuo de corpo de texto 2"/>
    <w:basedOn w:val="Normal"/>
    <w:rsid w:val="00FE10B3"/>
    <w:pPr>
      <w:suppressAutoHyphens/>
      <w:spacing w:after="0" w:line="240" w:lineRule="auto"/>
      <w:ind w:firstLine="1080"/>
      <w:jc w:val="both"/>
    </w:pPr>
    <w:rPr>
      <w:rFonts w:ascii="Times New Roman" w:eastAsia="Times New Roman" w:hAnsi="Times New Roman" w:cs="Times New Roman"/>
      <w:color w:val="000080"/>
      <w:sz w:val="24"/>
      <w:szCs w:val="24"/>
      <w:lang w:eastAsia="ar-SA"/>
    </w:rPr>
  </w:style>
  <w:style w:type="paragraph" w:customStyle="1" w:styleId="WW-Recuodecorpodetexto3">
    <w:name w:val="WW-Recuo de corpo de texto 3"/>
    <w:basedOn w:val="Normal"/>
    <w:rsid w:val="00FE10B3"/>
    <w:pPr>
      <w:suppressAutoHyphens/>
      <w:spacing w:after="0" w:line="240" w:lineRule="auto"/>
      <w:ind w:firstLine="1080"/>
      <w:jc w:val="both"/>
    </w:pPr>
    <w:rPr>
      <w:rFonts w:eastAsia="Times New Roman" w:cs="Times New Roman"/>
      <w:color w:val="000000"/>
      <w:szCs w:val="24"/>
      <w:lang w:eastAsia="ar-SA"/>
    </w:rPr>
  </w:style>
  <w:style w:type="paragraph" w:customStyle="1" w:styleId="WW-Legenda">
    <w:name w:val="WW-Legenda"/>
    <w:basedOn w:val="Normal"/>
    <w:next w:val="Normal"/>
    <w:rsid w:val="00FE10B3"/>
    <w:pPr>
      <w:widowControl w:val="0"/>
      <w:suppressAutoHyphens/>
      <w:spacing w:after="0" w:line="240" w:lineRule="auto"/>
      <w:jc w:val="center"/>
    </w:pPr>
    <w:rPr>
      <w:rFonts w:ascii="Arial Rounded MT Bold" w:eastAsia="Times New Roman" w:hAnsi="Arial Rounded MT Bold" w:cs="Times New Roman"/>
      <w:b/>
      <w:color w:val="0000FF"/>
      <w:sz w:val="36"/>
      <w:szCs w:val="24"/>
      <w:lang w:eastAsia="ar-SA"/>
    </w:rPr>
  </w:style>
  <w:style w:type="paragraph" w:customStyle="1" w:styleId="WW-Textoembloco">
    <w:name w:val="WW-Texto em bloco"/>
    <w:basedOn w:val="Normal"/>
    <w:rsid w:val="00FE10B3"/>
    <w:pPr>
      <w:suppressAutoHyphens/>
      <w:spacing w:after="0" w:line="240" w:lineRule="auto"/>
      <w:ind w:left="851" w:right="425" w:hanging="851"/>
      <w:jc w:val="both"/>
    </w:pPr>
    <w:rPr>
      <w:rFonts w:eastAsia="Times New Roman" w:cs="Times New Roman"/>
      <w:sz w:val="24"/>
      <w:szCs w:val="24"/>
      <w:lang w:eastAsia="ar-SA"/>
    </w:rPr>
  </w:style>
  <w:style w:type="paragraph" w:customStyle="1" w:styleId="Textopadro">
    <w:name w:val="Texto padrão"/>
    <w:basedOn w:val="Normal"/>
    <w:rsid w:val="00FE10B3"/>
    <w:pPr>
      <w:widowControl w:val="0"/>
      <w:suppressAutoHyphens/>
      <w:spacing w:after="0" w:line="240" w:lineRule="auto"/>
    </w:pPr>
    <w:rPr>
      <w:rFonts w:ascii="Times New Roman" w:eastAsia="Times New Roman" w:hAnsi="Times New Roman" w:cs="Times New Roman"/>
      <w:sz w:val="24"/>
      <w:szCs w:val="24"/>
      <w:lang w:val="en-US" w:eastAsia="ar-SA"/>
    </w:rPr>
  </w:style>
  <w:style w:type="paragraph" w:customStyle="1" w:styleId="WW-Corpodetexto2">
    <w:name w:val="WW-Corpo de texto 2"/>
    <w:basedOn w:val="Normal"/>
    <w:rsid w:val="00FE10B3"/>
    <w:pPr>
      <w:suppressAutoHyphens/>
      <w:spacing w:after="0" w:line="240" w:lineRule="auto"/>
      <w:ind w:right="2120"/>
      <w:jc w:val="both"/>
    </w:pPr>
    <w:rPr>
      <w:rFonts w:eastAsia="Times New Roman" w:cs="Times New Roman"/>
      <w:sz w:val="24"/>
      <w:szCs w:val="24"/>
      <w:lang w:eastAsia="ar-SA"/>
    </w:rPr>
  </w:style>
  <w:style w:type="paragraph" w:customStyle="1" w:styleId="ContedodaTabela">
    <w:name w:val="Conteúdo da Tabela"/>
    <w:basedOn w:val="Corpodetexto"/>
    <w:rsid w:val="00FE10B3"/>
    <w:pPr>
      <w:suppressLineNumbers/>
    </w:pPr>
  </w:style>
  <w:style w:type="paragraph" w:customStyle="1" w:styleId="WW-ContedodaTabela">
    <w:name w:val="WW-Conteúdo da Tabela"/>
    <w:basedOn w:val="Corpodetexto"/>
    <w:rsid w:val="00FE10B3"/>
    <w:pPr>
      <w:suppressLineNumbers/>
    </w:pPr>
  </w:style>
  <w:style w:type="paragraph" w:customStyle="1" w:styleId="WW-ContedodaTabela1">
    <w:name w:val="WW-Conteúdo da Tabela1"/>
    <w:basedOn w:val="Corpodetexto"/>
    <w:rsid w:val="00FE10B3"/>
    <w:pPr>
      <w:suppressLineNumbers/>
    </w:pPr>
  </w:style>
  <w:style w:type="paragraph" w:customStyle="1" w:styleId="WW-ContedodaTabela11">
    <w:name w:val="WW-Conteúdo da Tabela11"/>
    <w:basedOn w:val="Corpodetexto"/>
    <w:rsid w:val="00FE10B3"/>
    <w:pPr>
      <w:suppressLineNumbers/>
    </w:pPr>
  </w:style>
  <w:style w:type="paragraph" w:customStyle="1" w:styleId="TtulodaTabela">
    <w:name w:val="Título da Tabela"/>
    <w:basedOn w:val="ContedodaTabela"/>
    <w:rsid w:val="00FE10B3"/>
    <w:pPr>
      <w:jc w:val="center"/>
    </w:pPr>
    <w:rPr>
      <w:bCs/>
      <w:i/>
      <w:iCs/>
    </w:rPr>
  </w:style>
  <w:style w:type="paragraph" w:customStyle="1" w:styleId="WW-TtulodaTabela">
    <w:name w:val="WW-Título da Tabela"/>
    <w:basedOn w:val="WW-ContedodaTabela"/>
    <w:rsid w:val="00FE10B3"/>
    <w:pPr>
      <w:jc w:val="center"/>
    </w:pPr>
    <w:rPr>
      <w:bCs/>
      <w:i/>
      <w:iCs/>
    </w:rPr>
  </w:style>
  <w:style w:type="paragraph" w:customStyle="1" w:styleId="WW-TtulodaTabela1">
    <w:name w:val="WW-Título da Tabela1"/>
    <w:basedOn w:val="WW-ContedodaTabela1"/>
    <w:rsid w:val="00FE10B3"/>
    <w:pPr>
      <w:jc w:val="center"/>
    </w:pPr>
    <w:rPr>
      <w:bCs/>
      <w:i/>
      <w:iCs/>
    </w:rPr>
  </w:style>
  <w:style w:type="paragraph" w:customStyle="1" w:styleId="WW-TtulodaTabela11">
    <w:name w:val="WW-Título da Tabela11"/>
    <w:basedOn w:val="WW-ContedodaTabela11"/>
    <w:rsid w:val="00FE10B3"/>
    <w:pPr>
      <w:jc w:val="center"/>
    </w:pPr>
    <w:rPr>
      <w:bCs/>
      <w:i/>
      <w:iCs/>
    </w:rPr>
  </w:style>
  <w:style w:type="paragraph" w:customStyle="1" w:styleId="WW-Padro">
    <w:name w:val="WW-Padrão"/>
    <w:rsid w:val="00FE10B3"/>
    <w:pPr>
      <w:suppressAutoHyphens/>
      <w:spacing w:after="0" w:line="240" w:lineRule="auto"/>
    </w:pPr>
    <w:rPr>
      <w:rFonts w:ascii="Times New Roman" w:eastAsia="Arial" w:hAnsi="Times New Roman" w:cs="Times New Roman"/>
      <w:sz w:val="24"/>
      <w:szCs w:val="20"/>
      <w:lang w:eastAsia="ar-SA"/>
    </w:rPr>
  </w:style>
  <w:style w:type="paragraph" w:customStyle="1" w:styleId="WW-Legenda1">
    <w:name w:val="WW-Legenda1"/>
    <w:basedOn w:val="Normal"/>
    <w:next w:val="Normal"/>
    <w:rsid w:val="00FE10B3"/>
    <w:pPr>
      <w:suppressAutoHyphens/>
      <w:spacing w:after="0" w:line="240" w:lineRule="auto"/>
      <w:ind w:right="538"/>
      <w:jc w:val="center"/>
    </w:pPr>
    <w:rPr>
      <w:rFonts w:ascii="Times New Roman" w:eastAsia="Times New Roman" w:hAnsi="Times New Roman" w:cs="Times New Roman"/>
      <w:b/>
      <w:sz w:val="21"/>
      <w:szCs w:val="24"/>
      <w:lang w:eastAsia="ar-SA"/>
    </w:rPr>
  </w:style>
  <w:style w:type="paragraph" w:customStyle="1" w:styleId="WW-Corpodetexto21">
    <w:name w:val="WW-Corpo de texto 21"/>
    <w:basedOn w:val="Normal"/>
    <w:rsid w:val="00FE10B3"/>
    <w:pPr>
      <w:suppressAutoHyphens/>
      <w:spacing w:after="0" w:line="240" w:lineRule="auto"/>
      <w:ind w:right="66"/>
      <w:jc w:val="both"/>
    </w:pPr>
    <w:rPr>
      <w:rFonts w:eastAsia="Times New Roman" w:cs="Times New Roman"/>
      <w:b/>
      <w:sz w:val="20"/>
      <w:szCs w:val="24"/>
      <w:lang w:eastAsia="ar-SA"/>
    </w:rPr>
  </w:style>
  <w:style w:type="paragraph" w:customStyle="1" w:styleId="WW-Textoembloco1">
    <w:name w:val="WW-Texto em bloco1"/>
    <w:basedOn w:val="Normal"/>
    <w:rsid w:val="00FE10B3"/>
    <w:pPr>
      <w:spacing w:after="0" w:line="240" w:lineRule="auto"/>
      <w:ind w:left="709" w:right="425" w:hanging="709"/>
      <w:jc w:val="both"/>
    </w:pPr>
    <w:rPr>
      <w:rFonts w:eastAsia="Times New Roman" w:cs="Times New Roman"/>
      <w:sz w:val="24"/>
      <w:szCs w:val="24"/>
      <w:lang w:eastAsia="ar-SA"/>
    </w:rPr>
  </w:style>
  <w:style w:type="paragraph" w:customStyle="1" w:styleId="WW-Recuodecorpodetexto31">
    <w:name w:val="WW-Recuo de corpo de texto 31"/>
    <w:basedOn w:val="Normal"/>
    <w:rsid w:val="00FE10B3"/>
    <w:pPr>
      <w:spacing w:after="0" w:line="240" w:lineRule="auto"/>
      <w:ind w:firstLine="1080"/>
      <w:jc w:val="both"/>
    </w:pPr>
    <w:rPr>
      <w:rFonts w:eastAsia="Times New Roman" w:cs="Times New Roman"/>
      <w:color w:val="000000"/>
      <w:szCs w:val="24"/>
      <w:lang w:eastAsia="ar-SA"/>
    </w:rPr>
  </w:style>
  <w:style w:type="paragraph" w:customStyle="1" w:styleId="WW-Recuodecorpodetexto21">
    <w:name w:val="WW-Recuo de corpo de texto 21"/>
    <w:basedOn w:val="Normal"/>
    <w:rsid w:val="00FE10B3"/>
    <w:pPr>
      <w:suppressAutoHyphens/>
      <w:spacing w:after="0" w:line="240" w:lineRule="auto"/>
      <w:ind w:firstLine="1080"/>
      <w:jc w:val="both"/>
    </w:pPr>
    <w:rPr>
      <w:rFonts w:ascii="Times New Roman" w:eastAsia="Times New Roman" w:hAnsi="Times New Roman" w:cs="Times New Roman"/>
      <w:sz w:val="21"/>
      <w:szCs w:val="24"/>
      <w:lang w:eastAsia="ar-SA"/>
    </w:rPr>
  </w:style>
  <w:style w:type="paragraph" w:customStyle="1" w:styleId="WW-Corpodetexto3">
    <w:name w:val="WW-Corpo de texto 3"/>
    <w:basedOn w:val="Normal"/>
    <w:rsid w:val="00FE10B3"/>
    <w:pPr>
      <w:suppressAutoHyphens/>
      <w:spacing w:after="0" w:line="240" w:lineRule="auto"/>
      <w:jc w:val="both"/>
    </w:pPr>
    <w:rPr>
      <w:rFonts w:eastAsia="Times New Roman" w:cs="Times New Roman"/>
      <w:color w:val="000000"/>
      <w:sz w:val="24"/>
      <w:szCs w:val="24"/>
      <w:lang w:eastAsia="ar-SA"/>
    </w:rPr>
  </w:style>
  <w:style w:type="paragraph" w:customStyle="1" w:styleId="p1">
    <w:name w:val="p1"/>
    <w:basedOn w:val="Normal"/>
    <w:rsid w:val="00FE10B3"/>
    <w:pPr>
      <w:numPr>
        <w:numId w:val="3"/>
      </w:numPr>
      <w:spacing w:after="0" w:line="240" w:lineRule="auto"/>
      <w:ind w:left="1134" w:hanging="708"/>
      <w:jc w:val="both"/>
    </w:pPr>
    <w:rPr>
      <w:rFonts w:ascii="Times New Roman" w:eastAsia="Times New Roman" w:hAnsi="Times New Roman" w:cs="Times New Roman"/>
      <w:sz w:val="24"/>
      <w:szCs w:val="24"/>
      <w:lang w:eastAsia="ar-SA"/>
    </w:rPr>
  </w:style>
  <w:style w:type="paragraph" w:customStyle="1" w:styleId="P30">
    <w:name w:val="P30"/>
    <w:basedOn w:val="Normal"/>
    <w:rsid w:val="00FE10B3"/>
    <w:pPr>
      <w:snapToGrid w:val="0"/>
      <w:spacing w:after="0" w:line="240" w:lineRule="auto"/>
      <w:jc w:val="both"/>
    </w:pPr>
    <w:rPr>
      <w:rFonts w:ascii="Times New Roman" w:eastAsia="Times New Roman" w:hAnsi="Times New Roman" w:cs="Times New Roman"/>
      <w:b/>
      <w:sz w:val="24"/>
      <w:szCs w:val="24"/>
      <w:lang w:eastAsia="ar-SA"/>
    </w:rPr>
  </w:style>
  <w:style w:type="paragraph" w:customStyle="1" w:styleId="BodyText21">
    <w:name w:val="Body Text 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styleId="NormalWeb">
    <w:name w:val="Normal (Web)"/>
    <w:basedOn w:val="Normal"/>
    <w:uiPriority w:val="99"/>
    <w:rsid w:val="00FE10B3"/>
    <w:pPr>
      <w:spacing w:before="100" w:after="100" w:line="240" w:lineRule="auto"/>
    </w:pPr>
    <w:rPr>
      <w:rFonts w:ascii="Times New Roman" w:eastAsia="Times New Roman" w:hAnsi="Times New Roman" w:cs="Times New Roman"/>
      <w:sz w:val="24"/>
      <w:szCs w:val="24"/>
      <w:lang w:eastAsia="ar-SA"/>
    </w:rPr>
  </w:style>
  <w:style w:type="paragraph" w:customStyle="1" w:styleId="Estilo7">
    <w:name w:val="Estilo7"/>
    <w:basedOn w:val="Normal"/>
    <w:rsid w:val="00FE10B3"/>
    <w:pPr>
      <w:spacing w:after="0" w:line="240" w:lineRule="auto"/>
      <w:ind w:left="1134"/>
      <w:jc w:val="both"/>
    </w:pPr>
    <w:rPr>
      <w:rFonts w:ascii="Times New Roman" w:eastAsia="Times New Roman" w:hAnsi="Times New Roman" w:cs="Times New Roman"/>
      <w:sz w:val="24"/>
      <w:szCs w:val="24"/>
      <w:lang w:eastAsia="ar-SA"/>
    </w:rPr>
  </w:style>
  <w:style w:type="paragraph" w:customStyle="1" w:styleId="Nomal">
    <w:name w:val="Nomal"/>
    <w:basedOn w:val="Normal"/>
    <w:rsid w:val="00FE10B3"/>
    <w:pPr>
      <w:tabs>
        <w:tab w:val="left" w:pos="709"/>
      </w:tabs>
      <w:spacing w:after="0" w:line="240" w:lineRule="auto"/>
      <w:ind w:right="17" w:firstLine="1418"/>
      <w:jc w:val="both"/>
    </w:pPr>
    <w:rPr>
      <w:rFonts w:eastAsia="Times New Roman" w:cs="Times New Roman"/>
      <w:sz w:val="24"/>
      <w:szCs w:val="24"/>
      <w:lang w:eastAsia="ar-SA"/>
    </w:rPr>
  </w:style>
  <w:style w:type="paragraph" w:customStyle="1" w:styleId="NormalArial">
    <w:name w:val="Normal + Arial"/>
    <w:basedOn w:val="Normal"/>
    <w:rsid w:val="00FE10B3"/>
    <w:pPr>
      <w:spacing w:after="0" w:line="240" w:lineRule="auto"/>
      <w:ind w:firstLine="1418"/>
      <w:jc w:val="both"/>
    </w:pPr>
    <w:rPr>
      <w:rFonts w:eastAsia="Times New Roman" w:cs="Times New Roman"/>
      <w:sz w:val="24"/>
      <w:szCs w:val="24"/>
      <w:lang w:eastAsia="ar-SA"/>
    </w:rPr>
  </w:style>
  <w:style w:type="paragraph" w:customStyle="1" w:styleId="bodytext210">
    <w:name w:val="bodytext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customStyle="1" w:styleId="Recuodecorpodetexto21">
    <w:name w:val="Recuo de corpo de texto 21"/>
    <w:basedOn w:val="Normal"/>
    <w:rsid w:val="00FE10B3"/>
    <w:pPr>
      <w:spacing w:after="0" w:line="240" w:lineRule="auto"/>
      <w:ind w:firstLine="1418"/>
      <w:jc w:val="both"/>
    </w:pPr>
    <w:rPr>
      <w:rFonts w:ascii="Times New Roman" w:eastAsia="Times New Roman" w:hAnsi="Times New Roman" w:cs="Times New Roman"/>
      <w:sz w:val="24"/>
      <w:szCs w:val="24"/>
      <w:lang w:eastAsia="ar-SA"/>
    </w:rPr>
  </w:style>
  <w:style w:type="paragraph" w:customStyle="1" w:styleId="Recuodecorpodetexto31">
    <w:name w:val="Recuo de corpo de texto 31"/>
    <w:basedOn w:val="Normal"/>
    <w:rsid w:val="00FE10B3"/>
    <w:pPr>
      <w:spacing w:after="0" w:line="240" w:lineRule="auto"/>
      <w:ind w:firstLine="1418"/>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FE10B3"/>
    <w:pPr>
      <w:spacing w:after="0" w:line="240" w:lineRule="auto"/>
    </w:pPr>
    <w:rPr>
      <w:rFonts w:ascii="Times New Roman" w:eastAsia="Times New Roman" w:hAnsi="Times New Roman" w:cs="Times New Roman"/>
      <w:b/>
      <w:sz w:val="20"/>
      <w:szCs w:val="24"/>
      <w:lang w:eastAsia="ar-SA"/>
    </w:rPr>
  </w:style>
  <w:style w:type="paragraph" w:customStyle="1" w:styleId="paraf3">
    <w:name w:val="paraf 3"/>
    <w:basedOn w:val="Normal"/>
    <w:rsid w:val="00FE10B3"/>
    <w:pPr>
      <w:suppressAutoHyphens/>
      <w:spacing w:after="0" w:line="240" w:lineRule="auto"/>
      <w:jc w:val="both"/>
    </w:pPr>
    <w:rPr>
      <w:rFonts w:eastAsia="Times New Roman" w:cs="Times New Roman"/>
      <w:sz w:val="20"/>
      <w:szCs w:val="24"/>
      <w:lang w:eastAsia="ar-SA"/>
    </w:rPr>
  </w:style>
  <w:style w:type="paragraph" w:styleId="Textodenotaderodap">
    <w:name w:val="footnote text"/>
    <w:basedOn w:val="Normal"/>
    <w:link w:val="TextodenotaderodapChar"/>
    <w:rsid w:val="00FE10B3"/>
    <w:pPr>
      <w:spacing w:after="0" w:line="240" w:lineRule="auto"/>
    </w:pPr>
    <w:rPr>
      <w:rFonts w:ascii="Times New Roman" w:eastAsia="Times New Roman" w:hAnsi="Times New Roman" w:cs="Times New Roman"/>
      <w:sz w:val="20"/>
      <w:szCs w:val="24"/>
      <w:lang w:eastAsia="ar-SA"/>
    </w:rPr>
  </w:style>
  <w:style w:type="character" w:customStyle="1" w:styleId="TextodenotaderodapChar">
    <w:name w:val="Texto de nota de rodapé Char"/>
    <w:basedOn w:val="Fontepargpadro"/>
    <w:link w:val="Textodenotaderodap"/>
    <w:rsid w:val="00FE10B3"/>
    <w:rPr>
      <w:rFonts w:ascii="Times New Roman" w:eastAsia="Times New Roman" w:hAnsi="Times New Roman" w:cs="Times New Roman"/>
      <w:sz w:val="20"/>
      <w:szCs w:val="24"/>
      <w:lang w:eastAsia="ar-SA"/>
    </w:rPr>
  </w:style>
  <w:style w:type="paragraph" w:customStyle="1" w:styleId="Corpodetexto31">
    <w:name w:val="Corpo de texto 31"/>
    <w:basedOn w:val="Normal"/>
    <w:rsid w:val="00FE10B3"/>
    <w:pPr>
      <w:suppressAutoHyphens/>
      <w:spacing w:before="240" w:after="0" w:line="360" w:lineRule="auto"/>
      <w:ind w:right="-5"/>
      <w:jc w:val="both"/>
    </w:pPr>
    <w:rPr>
      <w:rFonts w:eastAsia="Times New Roman" w:cs="Arial"/>
      <w:sz w:val="24"/>
      <w:szCs w:val="24"/>
      <w:lang w:eastAsia="ar-SA"/>
    </w:rPr>
  </w:style>
  <w:style w:type="paragraph" w:customStyle="1" w:styleId="t1a">
    <w:name w:val="t1a"/>
    <w:basedOn w:val="Normal"/>
    <w:rsid w:val="00FE10B3"/>
    <w:pPr>
      <w:numPr>
        <w:numId w:val="2"/>
      </w:numPr>
      <w:tabs>
        <w:tab w:val="left" w:pos="284"/>
      </w:tabs>
      <w:spacing w:before="240" w:after="0" w:line="240" w:lineRule="auto"/>
      <w:jc w:val="both"/>
    </w:pPr>
    <w:rPr>
      <w:rFonts w:eastAsia="Times New Roman" w:cs="Arial"/>
      <w:b/>
      <w:sz w:val="24"/>
      <w:szCs w:val="24"/>
      <w:lang w:eastAsia="ar-SA"/>
    </w:rPr>
  </w:style>
  <w:style w:type="paragraph" w:customStyle="1" w:styleId="t2">
    <w:name w:val="t2"/>
    <w:basedOn w:val="Normal"/>
    <w:rsid w:val="00FE10B3"/>
    <w:pPr>
      <w:spacing w:before="120" w:after="0" w:line="240" w:lineRule="auto"/>
      <w:jc w:val="both"/>
    </w:pPr>
    <w:rPr>
      <w:rFonts w:eastAsia="Times New Roman" w:cs="Arial"/>
      <w:b/>
      <w:sz w:val="24"/>
      <w:szCs w:val="24"/>
      <w:lang w:eastAsia="ar-SA"/>
    </w:rPr>
  </w:style>
  <w:style w:type="paragraph" w:customStyle="1" w:styleId="tb1">
    <w:name w:val="tb1"/>
    <w:basedOn w:val="Normal"/>
    <w:rsid w:val="00FE10B3"/>
    <w:pPr>
      <w:numPr>
        <w:numId w:val="4"/>
      </w:numPr>
      <w:tabs>
        <w:tab w:val="left" w:leader="dot" w:pos="3829"/>
      </w:tabs>
      <w:spacing w:after="0" w:line="240" w:lineRule="auto"/>
      <w:jc w:val="both"/>
    </w:pPr>
    <w:rPr>
      <w:rFonts w:eastAsia="Times New Roman" w:cs="Arial"/>
      <w:sz w:val="24"/>
      <w:szCs w:val="24"/>
      <w:lang w:eastAsia="ar-SA"/>
    </w:rPr>
  </w:style>
  <w:style w:type="paragraph" w:customStyle="1" w:styleId="Textoembloco1">
    <w:name w:val="Texto em bloco1"/>
    <w:basedOn w:val="Normal"/>
    <w:rsid w:val="00FE10B3"/>
    <w:pPr>
      <w:widowControl w:val="0"/>
      <w:suppressAutoHyphens/>
      <w:spacing w:after="0" w:line="240" w:lineRule="auto"/>
      <w:ind w:left="572" w:right="142"/>
      <w:jc w:val="both"/>
    </w:pPr>
    <w:rPr>
      <w:rFonts w:eastAsia="Times New Roman" w:cs="Arial"/>
      <w:color w:val="000000"/>
      <w:sz w:val="24"/>
      <w:szCs w:val="20"/>
      <w:lang w:eastAsia="ar-SA"/>
    </w:rPr>
  </w:style>
  <w:style w:type="paragraph" w:customStyle="1" w:styleId="bola">
    <w:name w:val="bola"/>
    <w:basedOn w:val="Normal"/>
    <w:rsid w:val="00FE10B3"/>
    <w:pPr>
      <w:spacing w:before="160" w:line="360" w:lineRule="auto"/>
      <w:jc w:val="both"/>
    </w:pPr>
    <w:rPr>
      <w:rFonts w:eastAsia="Times New Roman" w:cs="Times New Roman"/>
      <w:spacing w:val="20"/>
      <w:sz w:val="24"/>
      <w:szCs w:val="20"/>
      <w:lang w:eastAsia="ar-SA"/>
    </w:rPr>
  </w:style>
  <w:style w:type="paragraph" w:customStyle="1" w:styleId="Contedodetabela">
    <w:name w:val="Conteúdo de tabela"/>
    <w:basedOn w:val="Normal"/>
    <w:rsid w:val="00FE10B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rsid w:val="00FE10B3"/>
    <w:pPr>
      <w:jc w:val="center"/>
    </w:pPr>
    <w:rPr>
      <w:b/>
      <w:bCs/>
    </w:rPr>
  </w:style>
  <w:style w:type="paragraph" w:customStyle="1" w:styleId="Contedodequadro">
    <w:name w:val="Conteúdo de quadro"/>
    <w:basedOn w:val="Corpodetexto"/>
    <w:rsid w:val="00FE10B3"/>
  </w:style>
  <w:style w:type="paragraph" w:styleId="Corpodetexto3">
    <w:name w:val="Body Text 3"/>
    <w:basedOn w:val="Normal"/>
    <w:link w:val="Corpodetexto3Char"/>
    <w:uiPriority w:val="99"/>
    <w:unhideWhenUsed/>
    <w:rsid w:val="00FE10B3"/>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uiPriority w:val="99"/>
    <w:rsid w:val="00FE10B3"/>
    <w:rPr>
      <w:rFonts w:ascii="Times New Roman" w:eastAsia="Times New Roman" w:hAnsi="Times New Roman" w:cs="Times New Roman"/>
      <w:sz w:val="16"/>
      <w:szCs w:val="16"/>
      <w:lang w:eastAsia="ar-SA"/>
    </w:rPr>
  </w:style>
  <w:style w:type="paragraph" w:customStyle="1" w:styleId="txtcentral">
    <w:name w:val="txtcentral"/>
    <w:basedOn w:val="Normal"/>
    <w:rsid w:val="00FE10B3"/>
    <w:pPr>
      <w:spacing w:before="100" w:after="100" w:line="240" w:lineRule="auto"/>
    </w:pPr>
    <w:rPr>
      <w:rFonts w:ascii="Arial Unicode MS" w:eastAsia="Arial Unicode MS" w:hAnsi="Arial Unicode MS" w:cs="Times New Roman"/>
      <w:sz w:val="24"/>
      <w:szCs w:val="20"/>
      <w:lang w:eastAsia="ar-SA"/>
    </w:rPr>
  </w:style>
  <w:style w:type="paragraph" w:customStyle="1" w:styleId="Corpodetexto22">
    <w:name w:val="Corpo de texto 22"/>
    <w:basedOn w:val="Normal"/>
    <w:rsid w:val="00FE10B3"/>
    <w:pPr>
      <w:suppressAutoHyphens/>
      <w:spacing w:after="0" w:line="288" w:lineRule="auto"/>
      <w:jc w:val="both"/>
    </w:pPr>
    <w:rPr>
      <w:rFonts w:ascii="Arial Narrow" w:eastAsia="Times New Roman" w:hAnsi="Arial Narrow" w:cs="Arial"/>
      <w:bCs/>
      <w:color w:val="000000"/>
      <w:sz w:val="24"/>
      <w:szCs w:val="24"/>
      <w:lang w:eastAsia="ar-SA"/>
    </w:rPr>
  </w:style>
  <w:style w:type="paragraph" w:customStyle="1" w:styleId="Standard">
    <w:name w:val="Standard"/>
    <w:rsid w:val="00FE10B3"/>
    <w:pPr>
      <w:widowControl w:val="0"/>
      <w:suppressAutoHyphens/>
      <w:autoSpaceDN w:val="0"/>
      <w:spacing w:after="0" w:line="240" w:lineRule="auto"/>
      <w:textAlignment w:val="baseline"/>
    </w:pPr>
    <w:rPr>
      <w:rFonts w:eastAsia="DejaVu Sans" w:cs="DejaVu Sans"/>
      <w:kern w:val="3"/>
      <w:szCs w:val="24"/>
      <w:lang w:eastAsia="zh-CN" w:bidi="hi-IN"/>
    </w:rPr>
  </w:style>
  <w:style w:type="paragraph" w:customStyle="1" w:styleId="Textbody">
    <w:name w:val="Text body"/>
    <w:basedOn w:val="Standard"/>
    <w:rsid w:val="00FE10B3"/>
    <w:pPr>
      <w:spacing w:after="120"/>
    </w:pPr>
  </w:style>
  <w:style w:type="paragraph" w:customStyle="1" w:styleId="Textbodyindent">
    <w:name w:val="Text body indent"/>
    <w:basedOn w:val="Standard"/>
    <w:rsid w:val="00FE10B3"/>
    <w:pPr>
      <w:spacing w:before="240"/>
      <w:ind w:left="2835"/>
    </w:pPr>
    <w:rPr>
      <w:rFonts w:ascii="Courier New" w:hAnsi="Courier New" w:cs="Courier New"/>
      <w:i/>
      <w:sz w:val="20"/>
    </w:rPr>
  </w:style>
  <w:style w:type="numbering" w:customStyle="1" w:styleId="WW8Num6">
    <w:name w:val="WW8Num6"/>
    <w:basedOn w:val="Semlista"/>
    <w:rsid w:val="00FE10B3"/>
    <w:pPr>
      <w:numPr>
        <w:numId w:val="5"/>
      </w:numPr>
    </w:pPr>
  </w:style>
  <w:style w:type="paragraph" w:customStyle="1" w:styleId="Captulo">
    <w:name w:val="Capítulo"/>
    <w:basedOn w:val="Normal"/>
    <w:next w:val="Corpodetexto"/>
    <w:rsid w:val="00FE10B3"/>
    <w:pPr>
      <w:keepNext/>
      <w:suppressAutoHyphens/>
      <w:spacing w:before="240" w:after="120" w:line="288" w:lineRule="auto"/>
      <w:jc w:val="both"/>
    </w:pPr>
    <w:rPr>
      <w:rFonts w:eastAsia="Mincho" w:cs="Lucidasans"/>
      <w:sz w:val="28"/>
      <w:szCs w:val="28"/>
      <w:lang w:eastAsia="ar-SA"/>
    </w:rPr>
  </w:style>
  <w:style w:type="character" w:customStyle="1" w:styleId="MenoPendente1">
    <w:name w:val="Menção Pendente1"/>
    <w:basedOn w:val="Fontepargpadro"/>
    <w:uiPriority w:val="99"/>
    <w:semiHidden/>
    <w:unhideWhenUsed/>
    <w:rsid w:val="00256B27"/>
    <w:rPr>
      <w:color w:val="808080"/>
      <w:shd w:val="clear" w:color="auto" w:fill="E6E6E6"/>
    </w:rPr>
  </w:style>
  <w:style w:type="table" w:styleId="Tabelacomgrade">
    <w:name w:val="Table Grid"/>
    <w:basedOn w:val="Tabelanormal"/>
    <w:uiPriority w:val="39"/>
    <w:rsid w:val="006013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ormal">
    <w:name w:val="Normal Normal"/>
    <w:basedOn w:val="Normal"/>
    <w:rsid w:val="00026BB3"/>
    <w:pPr>
      <w:spacing w:after="0" w:line="360" w:lineRule="auto"/>
      <w:jc w:val="both"/>
    </w:pPr>
    <w:rPr>
      <w:rFonts w:eastAsia="Times New Roman" w:cs="Times New Roman"/>
      <w:sz w:val="24"/>
      <w:szCs w:val="20"/>
      <w:lang w:eastAsia="pt-BR"/>
    </w:rPr>
  </w:style>
  <w:style w:type="paragraph" w:customStyle="1" w:styleId="Titulo">
    <w:name w:val="Titulo"/>
    <w:basedOn w:val="Ttulo1"/>
    <w:rsid w:val="005744F8"/>
    <w:pPr>
      <w:keepNext w:val="0"/>
      <w:widowControl w:val="0"/>
      <w:numPr>
        <w:numId w:val="0"/>
      </w:numPr>
      <w:autoSpaceDE w:val="0"/>
      <w:autoSpaceDN w:val="0"/>
      <w:spacing w:before="80" w:after="80"/>
      <w:jc w:val="center"/>
    </w:pPr>
    <w:rPr>
      <w:rFonts w:ascii="Tahoma" w:hAnsi="Tahoma"/>
      <w:szCs w:val="32"/>
      <w:lang w:eastAsia="pt-BR"/>
    </w:rPr>
  </w:style>
  <w:style w:type="paragraph" w:customStyle="1" w:styleId="msonormal0">
    <w:name w:val="msonormal"/>
    <w:basedOn w:val="Normal"/>
    <w:rsid w:val="00CA2F55"/>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3">
    <w:name w:val="xl63"/>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4">
    <w:name w:val="xl64"/>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5">
    <w:name w:val="xl65"/>
    <w:basedOn w:val="Normal"/>
    <w:rsid w:val="00CA2F55"/>
    <w:pPr>
      <w:pBdr>
        <w:top w:val="single" w:sz="4" w:space="0" w:color="A0A0A0"/>
        <w:left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6">
    <w:name w:val="xl66"/>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7">
    <w:name w:val="xl67"/>
    <w:basedOn w:val="Normal"/>
    <w:rsid w:val="00CA2F55"/>
    <w:pPr>
      <w:pBdr>
        <w:top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8">
    <w:name w:val="xl68"/>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9">
    <w:name w:val="xl69"/>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0">
    <w:name w:val="xl70"/>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1">
    <w:name w:val="xl71"/>
    <w:basedOn w:val="Normal"/>
    <w:rsid w:val="00CA2F55"/>
    <w:pPr>
      <w:pBdr>
        <w:top w:val="single" w:sz="4" w:space="0" w:color="A0A0A0"/>
        <w:bottom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2">
    <w:name w:val="xl72"/>
    <w:basedOn w:val="Normal"/>
    <w:rsid w:val="00CA2F55"/>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73">
    <w:name w:val="xl73"/>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character" w:customStyle="1" w:styleId="MenoPendente2">
    <w:name w:val="Menção Pendente2"/>
    <w:basedOn w:val="Fontepargpadro"/>
    <w:uiPriority w:val="99"/>
    <w:semiHidden/>
    <w:unhideWhenUsed/>
    <w:rsid w:val="00AF3D52"/>
    <w:rPr>
      <w:color w:val="605E5C"/>
      <w:shd w:val="clear" w:color="auto" w:fill="E1DFDD"/>
    </w:rPr>
  </w:style>
  <w:style w:type="numbering" w:customStyle="1" w:styleId="Semlista1">
    <w:name w:val="Sem lista1"/>
    <w:next w:val="Semlista"/>
    <w:uiPriority w:val="99"/>
    <w:semiHidden/>
    <w:unhideWhenUsed/>
    <w:rsid w:val="00935E2B"/>
  </w:style>
  <w:style w:type="table" w:customStyle="1" w:styleId="Tabelacomgrade1">
    <w:name w:val="Tabela com grade1"/>
    <w:basedOn w:val="Tabelanormal"/>
    <w:next w:val="Tabelacomgrade"/>
    <w:uiPriority w:val="39"/>
    <w:rsid w:val="00935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ontepargpadro"/>
    <w:rsid w:val="00935E2B"/>
  </w:style>
  <w:style w:type="paragraph" w:customStyle="1" w:styleId="Padro">
    <w:name w:val="Padrão"/>
    <w:rsid w:val="00935E2B"/>
    <w:pPr>
      <w:widowControl w:val="0"/>
      <w:tabs>
        <w:tab w:val="left" w:pos="709"/>
      </w:tabs>
      <w:suppressAutoHyphens/>
      <w:spacing w:after="0" w:line="240" w:lineRule="auto"/>
    </w:pPr>
    <w:rPr>
      <w:rFonts w:ascii="Times New Roman" w:eastAsia="SimSun" w:hAnsi="Times New Roman" w:cs="Tahoma"/>
      <w:sz w:val="24"/>
      <w:szCs w:val="24"/>
      <w:lang w:eastAsia="zh-CN" w:bidi="hi-IN"/>
    </w:rPr>
  </w:style>
  <w:style w:type="numbering" w:customStyle="1" w:styleId="Estilo1">
    <w:name w:val="Estilo1"/>
    <w:rsid w:val="00935E2B"/>
    <w:pPr>
      <w:numPr>
        <w:numId w:val="6"/>
      </w:numPr>
    </w:pPr>
  </w:style>
  <w:style w:type="character" w:customStyle="1" w:styleId="object">
    <w:name w:val="object"/>
    <w:basedOn w:val="Fontepargpadro"/>
    <w:rsid w:val="00935E2B"/>
  </w:style>
  <w:style w:type="character" w:customStyle="1" w:styleId="object-hover">
    <w:name w:val="object-hover"/>
    <w:basedOn w:val="Fontepargpadro"/>
    <w:rsid w:val="00935E2B"/>
  </w:style>
  <w:style w:type="character" w:customStyle="1" w:styleId="SemEspaamentoChar">
    <w:name w:val="Sem Espaçamento Char"/>
    <w:link w:val="SemEspaamento"/>
    <w:uiPriority w:val="1"/>
    <w:rsid w:val="00935E2B"/>
  </w:style>
  <w:style w:type="paragraph" w:customStyle="1" w:styleId="Default">
    <w:name w:val="Default"/>
    <w:rsid w:val="00935E2B"/>
    <w:pPr>
      <w:autoSpaceDE w:val="0"/>
      <w:autoSpaceDN w:val="0"/>
      <w:adjustRightInd w:val="0"/>
      <w:spacing w:after="0" w:line="240" w:lineRule="auto"/>
    </w:pPr>
    <w:rPr>
      <w:rFonts w:ascii="Courier New" w:hAnsi="Courier New" w:cs="Courier New"/>
      <w:color w:val="000000"/>
      <w:sz w:val="24"/>
      <w:szCs w:val="24"/>
    </w:rPr>
  </w:style>
  <w:style w:type="paragraph" w:customStyle="1" w:styleId="default0">
    <w:name w:val="default"/>
    <w:basedOn w:val="Normal"/>
    <w:rsid w:val="00935E2B"/>
    <w:pPr>
      <w:spacing w:before="100" w:beforeAutospacing="1" w:after="100" w:afterAutospacing="1" w:line="240" w:lineRule="auto"/>
    </w:pPr>
    <w:rPr>
      <w:rFonts w:ascii="Calibri" w:hAnsi="Calibri" w:cs="Times New Roman"/>
      <w:color w:val="000000"/>
    </w:rPr>
  </w:style>
  <w:style w:type="paragraph" w:customStyle="1" w:styleId="xl74">
    <w:name w:val="xl74"/>
    <w:basedOn w:val="Normal"/>
    <w:rsid w:val="00114F0E"/>
    <w:pPr>
      <w:pBdr>
        <w:top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5">
    <w:name w:val="xl75"/>
    <w:basedOn w:val="Normal"/>
    <w:rsid w:val="00114F0E"/>
    <w:pPr>
      <w:pBdr>
        <w:left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6">
    <w:name w:val="xl76"/>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b/>
      <w:bCs/>
      <w:sz w:val="24"/>
      <w:szCs w:val="24"/>
      <w:lang w:eastAsia="pt-BR"/>
    </w:rPr>
  </w:style>
  <w:style w:type="paragraph" w:customStyle="1" w:styleId="xl77">
    <w:name w:val="xl77"/>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customStyle="1" w:styleId="xl78">
    <w:name w:val="xl78"/>
    <w:basedOn w:val="Normal"/>
    <w:rsid w:val="00114F0E"/>
    <w:pP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styleId="CabealhodoSumrio">
    <w:name w:val="TOC Heading"/>
    <w:basedOn w:val="Ttulo1"/>
    <w:next w:val="Normal"/>
    <w:uiPriority w:val="39"/>
    <w:unhideWhenUsed/>
    <w:qFormat/>
    <w:rsid w:val="00750329"/>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sz w:val="32"/>
      <w:szCs w:val="32"/>
      <w:lang w:eastAsia="pt-BR"/>
    </w:rPr>
  </w:style>
  <w:style w:type="paragraph" w:styleId="Sumrio1">
    <w:name w:val="toc 1"/>
    <w:basedOn w:val="Normal"/>
    <w:next w:val="Normal"/>
    <w:autoRedefine/>
    <w:uiPriority w:val="39"/>
    <w:unhideWhenUsed/>
    <w:rsid w:val="00750329"/>
    <w:pPr>
      <w:spacing w:after="100"/>
    </w:pPr>
  </w:style>
  <w:style w:type="character" w:customStyle="1" w:styleId="PargrafodaListaChar">
    <w:name w:val="Parágrafo da Lista Char"/>
    <w:aliases w:val="Segundo Char"/>
    <w:link w:val="PargrafodaLista"/>
    <w:uiPriority w:val="1"/>
    <w:qFormat/>
    <w:locked/>
    <w:rsid w:val="00EB207D"/>
    <w:rPr>
      <w:rFonts w:eastAsia="Times New Roman" w:cs="Arial"/>
      <w:sz w:val="24"/>
      <w:szCs w:val="24"/>
      <w:lang w:eastAsia="pt-BR"/>
    </w:rPr>
  </w:style>
  <w:style w:type="paragraph" w:styleId="Sumrio3">
    <w:name w:val="toc 3"/>
    <w:basedOn w:val="Normal"/>
    <w:next w:val="Normal"/>
    <w:autoRedefine/>
    <w:uiPriority w:val="39"/>
    <w:unhideWhenUsed/>
    <w:rsid w:val="00010A78"/>
    <w:pPr>
      <w:spacing w:after="100"/>
      <w:ind w:left="440"/>
    </w:pPr>
  </w:style>
  <w:style w:type="character" w:customStyle="1" w:styleId="MenoPendente3">
    <w:name w:val="Menção Pendente3"/>
    <w:basedOn w:val="Fontepargpadro"/>
    <w:uiPriority w:val="99"/>
    <w:semiHidden/>
    <w:unhideWhenUsed/>
    <w:rsid w:val="0034178E"/>
    <w:rPr>
      <w:color w:val="605E5C"/>
      <w:shd w:val="clear" w:color="auto" w:fill="E1DFDD"/>
    </w:rPr>
  </w:style>
  <w:style w:type="paragraph" w:customStyle="1" w:styleId="font5">
    <w:name w:val="font5"/>
    <w:basedOn w:val="Normal"/>
    <w:rsid w:val="000074FC"/>
    <w:pPr>
      <w:spacing w:before="100" w:beforeAutospacing="1" w:after="100" w:afterAutospacing="1" w:line="240" w:lineRule="auto"/>
    </w:pPr>
    <w:rPr>
      <w:rFonts w:ascii="Tahoma" w:eastAsia="Times New Roman" w:hAnsi="Tahoma" w:cs="Tahoma"/>
      <w:b/>
      <w:bCs/>
      <w:color w:val="000000"/>
      <w:sz w:val="17"/>
      <w:szCs w:val="17"/>
      <w:lang w:eastAsia="pt-BR"/>
    </w:rPr>
  </w:style>
  <w:style w:type="paragraph" w:customStyle="1" w:styleId="font6">
    <w:name w:val="font6"/>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font7">
    <w:name w:val="font7"/>
    <w:basedOn w:val="Normal"/>
    <w:rsid w:val="000074FC"/>
    <w:pPr>
      <w:spacing w:before="100" w:beforeAutospacing="1" w:after="100" w:afterAutospacing="1" w:line="240" w:lineRule="auto"/>
    </w:pPr>
    <w:rPr>
      <w:rFonts w:ascii="Tahoma" w:eastAsia="Times New Roman" w:hAnsi="Tahoma" w:cs="Tahoma"/>
      <w:i/>
      <w:iCs/>
      <w:color w:val="000000"/>
      <w:sz w:val="17"/>
      <w:szCs w:val="17"/>
      <w:u w:val="single"/>
      <w:lang w:eastAsia="pt-BR"/>
    </w:rPr>
  </w:style>
  <w:style w:type="paragraph" w:customStyle="1" w:styleId="font8">
    <w:name w:val="font8"/>
    <w:basedOn w:val="Normal"/>
    <w:rsid w:val="000074FC"/>
    <w:pPr>
      <w:spacing w:before="100" w:beforeAutospacing="1" w:after="100" w:afterAutospacing="1" w:line="240" w:lineRule="auto"/>
    </w:pPr>
    <w:rPr>
      <w:rFonts w:ascii="Tahoma" w:eastAsia="Times New Roman" w:hAnsi="Tahoma" w:cs="Tahoma"/>
      <w:color w:val="000000"/>
      <w:sz w:val="17"/>
      <w:szCs w:val="17"/>
      <w:u w:val="single"/>
      <w:lang w:eastAsia="pt-BR"/>
    </w:rPr>
  </w:style>
  <w:style w:type="paragraph" w:customStyle="1" w:styleId="xl58">
    <w:name w:val="xl5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59">
    <w:name w:val="xl59"/>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0">
    <w:name w:val="xl60"/>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1">
    <w:name w:val="xl61"/>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62">
    <w:name w:val="xl62"/>
    <w:basedOn w:val="Normal"/>
    <w:rsid w:val="000074FC"/>
    <w:pPr>
      <w:pBdr>
        <w:top w:val="single" w:sz="4" w:space="0" w:color="000000"/>
        <w:left w:val="single" w:sz="4" w:space="0" w:color="000000"/>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79">
    <w:name w:val="xl79"/>
    <w:basedOn w:val="Normal"/>
    <w:rsid w:val="000074FC"/>
    <w:pPr>
      <w:pBdr>
        <w:bottom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0">
    <w:name w:val="xl80"/>
    <w:basedOn w:val="Normal"/>
    <w:rsid w:val="000074FC"/>
    <w:pPr>
      <w:pBdr>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1">
    <w:name w:val="xl81"/>
    <w:basedOn w:val="Normal"/>
    <w:rsid w:val="000074FC"/>
    <w:pPr>
      <w:pBdr>
        <w:top w:val="single" w:sz="4" w:space="0" w:color="000000"/>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2">
    <w:name w:val="xl82"/>
    <w:basedOn w:val="Normal"/>
    <w:rsid w:val="000074FC"/>
    <w:pPr>
      <w:pBdr>
        <w:top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3">
    <w:name w:val="xl83"/>
    <w:basedOn w:val="Normal"/>
    <w:rsid w:val="000074FC"/>
    <w:pPr>
      <w:pBdr>
        <w:top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4">
    <w:name w:val="xl84"/>
    <w:basedOn w:val="Normal"/>
    <w:rsid w:val="000074FC"/>
    <w:pPr>
      <w:pBdr>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5">
    <w:name w:val="xl85"/>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6">
    <w:name w:val="xl86"/>
    <w:basedOn w:val="Normal"/>
    <w:rsid w:val="000074FC"/>
    <w:pPr>
      <w:pBdr>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7">
    <w:name w:val="xl87"/>
    <w:basedOn w:val="Normal"/>
    <w:rsid w:val="000074FC"/>
    <w:pPr>
      <w:pBdr>
        <w:left w:val="single" w:sz="4" w:space="0" w:color="000000"/>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8">
    <w:name w:val="xl88"/>
    <w:basedOn w:val="Normal"/>
    <w:rsid w:val="000074FC"/>
    <w:pPr>
      <w:pBdr>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9">
    <w:name w:val="xl89"/>
    <w:basedOn w:val="Normal"/>
    <w:rsid w:val="000074FC"/>
    <w:pPr>
      <w:pBdr>
        <w:bottom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90">
    <w:name w:val="xl90"/>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1">
    <w:name w:val="xl91"/>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2">
    <w:name w:val="xl92"/>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3">
    <w:name w:val="xl93"/>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4">
    <w:name w:val="xl94"/>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5">
    <w:name w:val="xl95"/>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6">
    <w:name w:val="xl96"/>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7">
    <w:name w:val="xl97"/>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8">
    <w:name w:val="xl9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9">
    <w:name w:val="xl99"/>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0">
    <w:name w:val="xl10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1">
    <w:name w:val="xl10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2">
    <w:name w:val="xl10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3">
    <w:name w:val="xl103"/>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4">
    <w:name w:val="xl104"/>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5">
    <w:name w:val="xl105"/>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6">
    <w:name w:val="xl106"/>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7">
    <w:name w:val="xl107"/>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8">
    <w:name w:val="xl108"/>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9">
    <w:name w:val="xl109"/>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0">
    <w:name w:val="xl11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1">
    <w:name w:val="xl11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2">
    <w:name w:val="xl11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3">
    <w:name w:val="xl113"/>
    <w:basedOn w:val="Normal"/>
    <w:rsid w:val="000074FC"/>
    <w:pPr>
      <w:pBdr>
        <w:top w:val="single" w:sz="4" w:space="0" w:color="000000"/>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4">
    <w:name w:val="xl114"/>
    <w:basedOn w:val="Normal"/>
    <w:rsid w:val="000074FC"/>
    <w:pPr>
      <w:pBdr>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5">
    <w:name w:val="xl115"/>
    <w:basedOn w:val="Normal"/>
    <w:rsid w:val="000074FC"/>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6">
    <w:name w:val="xl116"/>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7">
    <w:name w:val="xl117"/>
    <w:basedOn w:val="Normal"/>
    <w:rsid w:val="000074FC"/>
    <w:pPr>
      <w:pBdr>
        <w:top w:val="single" w:sz="4" w:space="0" w:color="000000"/>
        <w:left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8">
    <w:name w:val="xl118"/>
    <w:basedOn w:val="Normal"/>
    <w:rsid w:val="000074FC"/>
    <w:pPr>
      <w:pBdr>
        <w:top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9">
    <w:name w:val="xl119"/>
    <w:basedOn w:val="Normal"/>
    <w:rsid w:val="000074FC"/>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character" w:styleId="Refdecomentrio">
    <w:name w:val="annotation reference"/>
    <w:basedOn w:val="Fontepargpadro"/>
    <w:unhideWhenUsed/>
    <w:rsid w:val="00691D11"/>
    <w:rPr>
      <w:sz w:val="16"/>
      <w:szCs w:val="16"/>
    </w:rPr>
  </w:style>
  <w:style w:type="paragraph" w:styleId="Textodecomentrio">
    <w:name w:val="annotation text"/>
    <w:basedOn w:val="Normal"/>
    <w:link w:val="TextodecomentrioChar"/>
    <w:unhideWhenUsed/>
    <w:rsid w:val="00691D11"/>
    <w:pPr>
      <w:spacing w:line="240" w:lineRule="auto"/>
    </w:pPr>
    <w:rPr>
      <w:sz w:val="20"/>
      <w:szCs w:val="20"/>
    </w:rPr>
  </w:style>
  <w:style w:type="character" w:customStyle="1" w:styleId="TextodecomentrioChar">
    <w:name w:val="Texto de comentário Char"/>
    <w:basedOn w:val="Fontepargpadro"/>
    <w:link w:val="Textodecomentrio"/>
    <w:qFormat/>
    <w:rsid w:val="00691D11"/>
    <w:rPr>
      <w:sz w:val="20"/>
      <w:szCs w:val="20"/>
    </w:rPr>
  </w:style>
  <w:style w:type="paragraph" w:styleId="Assuntodocomentrio">
    <w:name w:val="annotation subject"/>
    <w:basedOn w:val="Textodecomentrio"/>
    <w:next w:val="Textodecomentrio"/>
    <w:link w:val="AssuntodocomentrioChar"/>
    <w:uiPriority w:val="99"/>
    <w:semiHidden/>
    <w:unhideWhenUsed/>
    <w:rsid w:val="00691D11"/>
    <w:rPr>
      <w:b/>
      <w:bCs/>
    </w:rPr>
  </w:style>
  <w:style w:type="character" w:customStyle="1" w:styleId="AssuntodocomentrioChar">
    <w:name w:val="Assunto do comentário Char"/>
    <w:basedOn w:val="TextodecomentrioChar"/>
    <w:link w:val="Assuntodocomentrio"/>
    <w:uiPriority w:val="99"/>
    <w:semiHidden/>
    <w:rsid w:val="00691D11"/>
    <w:rPr>
      <w:b/>
      <w:bCs/>
      <w:sz w:val="20"/>
      <w:szCs w:val="20"/>
    </w:rPr>
  </w:style>
  <w:style w:type="character" w:customStyle="1" w:styleId="hgkelc">
    <w:name w:val="hgkelc"/>
    <w:basedOn w:val="Fontepargpadro"/>
    <w:rsid w:val="00B6354D"/>
  </w:style>
  <w:style w:type="paragraph" w:customStyle="1" w:styleId="Nivel01">
    <w:name w:val="Nivel 01"/>
    <w:basedOn w:val="Ttulo1"/>
    <w:next w:val="Normal"/>
    <w:autoRedefine/>
    <w:qFormat/>
    <w:rsid w:val="00651338"/>
    <w:pPr>
      <w:keepLines/>
      <w:numPr>
        <w:numId w:val="8"/>
      </w:numPr>
      <w:tabs>
        <w:tab w:val="left" w:pos="567"/>
      </w:tabs>
      <w:suppressAutoHyphens w:val="0"/>
      <w:spacing w:beforeLines="120" w:before="288" w:afterLines="120" w:after="288" w:line="312" w:lineRule="auto"/>
    </w:pPr>
    <w:rPr>
      <w:rFonts w:ascii="Arial" w:eastAsiaTheme="majorEastAsia" w:hAnsi="Arial" w:cs="Arial"/>
      <w:sz w:val="20"/>
      <w:szCs w:val="20"/>
      <w:lang w:eastAsia="pt-BR"/>
    </w:rPr>
  </w:style>
  <w:style w:type="paragraph" w:customStyle="1" w:styleId="Nivel2">
    <w:name w:val="Nivel 2"/>
    <w:basedOn w:val="Normal"/>
    <w:link w:val="Nivel2Char"/>
    <w:qFormat/>
    <w:rsid w:val="00651338"/>
    <w:pPr>
      <w:numPr>
        <w:ilvl w:val="1"/>
        <w:numId w:val="8"/>
      </w:numPr>
      <w:spacing w:before="120" w:after="120" w:line="276" w:lineRule="auto"/>
      <w:ind w:left="0" w:firstLine="0"/>
      <w:jc w:val="both"/>
    </w:pPr>
    <w:rPr>
      <w:rFonts w:eastAsiaTheme="minorEastAsia" w:cs="Arial"/>
      <w:color w:val="000000"/>
      <w:sz w:val="20"/>
      <w:szCs w:val="20"/>
      <w:lang w:eastAsia="pt-BR"/>
    </w:rPr>
  </w:style>
  <w:style w:type="paragraph" w:customStyle="1" w:styleId="Nivel3">
    <w:name w:val="Nivel 3"/>
    <w:basedOn w:val="Normal"/>
    <w:link w:val="Nivel3Char"/>
    <w:qFormat/>
    <w:rsid w:val="00651338"/>
    <w:pPr>
      <w:numPr>
        <w:ilvl w:val="2"/>
        <w:numId w:val="8"/>
      </w:numPr>
      <w:spacing w:before="120" w:after="120" w:line="276" w:lineRule="auto"/>
      <w:jc w:val="both"/>
    </w:pPr>
    <w:rPr>
      <w:rFonts w:eastAsiaTheme="minorEastAsia" w:cs="Arial"/>
      <w:color w:val="000000"/>
      <w:sz w:val="20"/>
      <w:szCs w:val="20"/>
      <w:lang w:eastAsia="pt-BR"/>
    </w:rPr>
  </w:style>
  <w:style w:type="paragraph" w:customStyle="1" w:styleId="Nivel4">
    <w:name w:val="Nivel 4"/>
    <w:basedOn w:val="Nivel3"/>
    <w:link w:val="Nivel4Char"/>
    <w:qFormat/>
    <w:rsid w:val="00651338"/>
    <w:pPr>
      <w:numPr>
        <w:ilvl w:val="3"/>
      </w:numPr>
      <w:tabs>
        <w:tab w:val="num" w:pos="2880"/>
      </w:tabs>
      <w:ind w:left="567" w:firstLine="0"/>
    </w:pPr>
    <w:rPr>
      <w:color w:val="auto"/>
    </w:rPr>
  </w:style>
  <w:style w:type="paragraph" w:customStyle="1" w:styleId="Nivel5">
    <w:name w:val="Nivel 5"/>
    <w:basedOn w:val="Nivel4"/>
    <w:qFormat/>
    <w:rsid w:val="00651338"/>
    <w:pPr>
      <w:numPr>
        <w:ilvl w:val="4"/>
      </w:numPr>
      <w:tabs>
        <w:tab w:val="num" w:pos="3600"/>
      </w:tabs>
      <w:ind w:left="851" w:firstLine="0"/>
    </w:pPr>
  </w:style>
  <w:style w:type="character" w:customStyle="1" w:styleId="Nivel2Char">
    <w:name w:val="Nivel 2 Char"/>
    <w:basedOn w:val="Fontepargpadro"/>
    <w:link w:val="Nivel2"/>
    <w:locked/>
    <w:rsid w:val="00651338"/>
    <w:rPr>
      <w:rFonts w:eastAsiaTheme="minorEastAsia" w:cs="Arial"/>
      <w:color w:val="000000"/>
      <w:sz w:val="20"/>
      <w:szCs w:val="20"/>
      <w:lang w:eastAsia="pt-BR"/>
    </w:rPr>
  </w:style>
  <w:style w:type="paragraph" w:customStyle="1" w:styleId="Nvel3-R">
    <w:name w:val="Nível 3-R"/>
    <w:basedOn w:val="Nivel3"/>
    <w:link w:val="Nvel3-RChar"/>
    <w:qFormat/>
    <w:rsid w:val="00651338"/>
    <w:rPr>
      <w:i/>
      <w:iCs/>
      <w:color w:val="FF0000"/>
    </w:rPr>
  </w:style>
  <w:style w:type="character" w:customStyle="1" w:styleId="Nivel3Char">
    <w:name w:val="Nivel 3 Char"/>
    <w:basedOn w:val="Fontepargpadro"/>
    <w:link w:val="Nivel3"/>
    <w:rsid w:val="00651338"/>
    <w:rPr>
      <w:rFonts w:eastAsiaTheme="minorEastAsia" w:cs="Arial"/>
      <w:color w:val="000000"/>
      <w:sz w:val="20"/>
      <w:szCs w:val="20"/>
      <w:lang w:eastAsia="pt-BR"/>
    </w:rPr>
  </w:style>
  <w:style w:type="character" w:customStyle="1" w:styleId="Nvel3-RChar">
    <w:name w:val="Nível 3-R Char"/>
    <w:basedOn w:val="Nivel3Char"/>
    <w:link w:val="Nvel3-R"/>
    <w:rsid w:val="00651338"/>
    <w:rPr>
      <w:rFonts w:eastAsiaTheme="minorEastAsia" w:cs="Arial"/>
      <w:i/>
      <w:iCs/>
      <w:color w:val="FF0000"/>
      <w:sz w:val="20"/>
      <w:szCs w:val="20"/>
      <w:lang w:eastAsia="pt-BR"/>
    </w:rPr>
  </w:style>
  <w:style w:type="character" w:customStyle="1" w:styleId="Nivel4Char">
    <w:name w:val="Nivel 4 Char"/>
    <w:basedOn w:val="Fontepargpadro"/>
    <w:link w:val="Nivel4"/>
    <w:rsid w:val="004E6B94"/>
    <w:rPr>
      <w:rFonts w:eastAsiaTheme="minorEastAsia" w:cs="Arial"/>
      <w:sz w:val="20"/>
      <w:szCs w:val="20"/>
      <w:lang w:eastAsia="pt-BR"/>
    </w:rPr>
  </w:style>
  <w:style w:type="paragraph" w:customStyle="1" w:styleId="Nvel4-R">
    <w:name w:val="Nível 4-R"/>
    <w:basedOn w:val="Nivel4"/>
    <w:link w:val="Nvel4-RChar"/>
    <w:qFormat/>
    <w:rsid w:val="004E6B94"/>
    <w:pPr>
      <w:numPr>
        <w:ilvl w:val="0"/>
        <w:numId w:val="0"/>
      </w:numPr>
      <w:tabs>
        <w:tab w:val="num" w:pos="2880"/>
      </w:tabs>
      <w:ind w:left="567"/>
    </w:pPr>
    <w:rPr>
      <w:i/>
      <w:iCs/>
      <w:color w:val="FF0000"/>
    </w:rPr>
  </w:style>
  <w:style w:type="character" w:customStyle="1" w:styleId="Nvel4-RChar">
    <w:name w:val="Nível 4-R Char"/>
    <w:basedOn w:val="Nivel4Char"/>
    <w:link w:val="Nvel4-R"/>
    <w:rsid w:val="004E6B94"/>
    <w:rPr>
      <w:rFonts w:eastAsiaTheme="minorEastAsia" w:cs="Arial"/>
      <w:i/>
      <w:iCs/>
      <w:color w:val="FF0000"/>
      <w:sz w:val="20"/>
      <w:szCs w:val="20"/>
      <w:lang w:eastAsia="pt-BR"/>
    </w:rPr>
  </w:style>
  <w:style w:type="paragraph" w:customStyle="1" w:styleId="Nvel2-Red">
    <w:name w:val="Nível 2 -Red"/>
    <w:basedOn w:val="Nivel2"/>
    <w:link w:val="Nvel2-RedChar"/>
    <w:qFormat/>
    <w:rsid w:val="00E56034"/>
    <w:pPr>
      <w:numPr>
        <w:ilvl w:val="0"/>
        <w:numId w:val="0"/>
      </w:numPr>
      <w:tabs>
        <w:tab w:val="num" w:pos="1440"/>
      </w:tabs>
    </w:pPr>
    <w:rPr>
      <w:i/>
      <w:iCs/>
      <w:color w:val="FF0000"/>
    </w:rPr>
  </w:style>
  <w:style w:type="character" w:customStyle="1" w:styleId="Nvel2-RedChar">
    <w:name w:val="Nível 2 -Red Char"/>
    <w:basedOn w:val="Nivel2Char"/>
    <w:link w:val="Nvel2-Red"/>
    <w:rsid w:val="00E56034"/>
    <w:rPr>
      <w:rFonts w:eastAsiaTheme="minorEastAsia" w:cs="Arial"/>
      <w:i/>
      <w:iCs/>
      <w:color w:val="FF0000"/>
      <w:sz w:val="20"/>
      <w:szCs w:val="20"/>
      <w:lang w:eastAsia="pt-BR"/>
    </w:rPr>
  </w:style>
  <w:style w:type="character" w:styleId="Refdenotaderodap">
    <w:name w:val="footnote reference"/>
    <w:basedOn w:val="Fontepargpadro"/>
    <w:uiPriority w:val="99"/>
    <w:semiHidden/>
    <w:unhideWhenUsed/>
    <w:rsid w:val="0049254F"/>
    <w:rPr>
      <w:vertAlign w:val="superscript"/>
    </w:rPr>
  </w:style>
  <w:style w:type="numbering" w:customStyle="1" w:styleId="Semlista2">
    <w:name w:val="Sem lista2"/>
    <w:next w:val="Semlista"/>
    <w:uiPriority w:val="99"/>
    <w:semiHidden/>
    <w:unhideWhenUsed/>
    <w:rsid w:val="00A7472B"/>
  </w:style>
  <w:style w:type="table" w:customStyle="1" w:styleId="Tabelacomgrade2">
    <w:name w:val="Tabela com grade2"/>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
    <w:name w:val="Sem lista11"/>
    <w:next w:val="Semlista"/>
    <w:uiPriority w:val="99"/>
    <w:semiHidden/>
    <w:unhideWhenUsed/>
    <w:rsid w:val="00A7472B"/>
  </w:style>
  <w:style w:type="table" w:customStyle="1" w:styleId="Tabelacomgrade11">
    <w:name w:val="Tabela com grade11"/>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vel4">
    <w:name w:val="Nível 4"/>
    <w:basedOn w:val="Normal"/>
    <w:link w:val="Nvel4Char"/>
    <w:qFormat/>
    <w:rsid w:val="00A7472B"/>
    <w:pPr>
      <w:spacing w:before="120" w:after="120" w:line="276" w:lineRule="auto"/>
      <w:ind w:left="567"/>
      <w:jc w:val="both"/>
    </w:pPr>
    <w:rPr>
      <w:rFonts w:eastAsia="Times New Roman" w:cs="Arial"/>
      <w:sz w:val="20"/>
      <w:szCs w:val="20"/>
      <w:lang w:eastAsia="pt-BR"/>
    </w:rPr>
  </w:style>
  <w:style w:type="paragraph" w:customStyle="1" w:styleId="Nvel3">
    <w:name w:val="Nível 3"/>
    <w:basedOn w:val="Nvel3-R"/>
    <w:link w:val="Nvel3Char"/>
    <w:qFormat/>
    <w:rsid w:val="00A7472B"/>
    <w:pPr>
      <w:numPr>
        <w:ilvl w:val="0"/>
        <w:numId w:val="0"/>
      </w:numPr>
      <w:tabs>
        <w:tab w:val="num" w:pos="2160"/>
      </w:tabs>
      <w:ind w:left="284"/>
    </w:pPr>
    <w:rPr>
      <w:rFonts w:eastAsia="Times New Roman"/>
      <w:i w:val="0"/>
      <w:iCs w:val="0"/>
      <w:color w:val="auto"/>
    </w:rPr>
  </w:style>
  <w:style w:type="character" w:customStyle="1" w:styleId="Nvel3Char">
    <w:name w:val="Nível 3 Char"/>
    <w:basedOn w:val="Fontepargpadro"/>
    <w:link w:val="Nvel3"/>
    <w:rsid w:val="00A7472B"/>
    <w:rPr>
      <w:rFonts w:eastAsia="Times New Roman" w:cs="Arial"/>
      <w:sz w:val="20"/>
      <w:szCs w:val="20"/>
      <w:lang w:eastAsia="pt-BR"/>
    </w:rPr>
  </w:style>
  <w:style w:type="character" w:customStyle="1" w:styleId="Nvel4Char">
    <w:name w:val="Nível 4 Char"/>
    <w:basedOn w:val="Nvel3Char"/>
    <w:link w:val="Nvel4"/>
    <w:rsid w:val="00A7472B"/>
    <w:rPr>
      <w:rFonts w:eastAsia="Times New Roman" w:cs="Arial"/>
      <w:sz w:val="20"/>
      <w:szCs w:val="20"/>
      <w:lang w:eastAsia="pt-BR"/>
    </w:rPr>
  </w:style>
  <w:style w:type="character" w:customStyle="1" w:styleId="MenoPendente4">
    <w:name w:val="Menção Pendente4"/>
    <w:basedOn w:val="Fontepargpadro"/>
    <w:uiPriority w:val="99"/>
    <w:semiHidden/>
    <w:unhideWhenUsed/>
    <w:rsid w:val="000C7A26"/>
    <w:rPr>
      <w:color w:val="605E5C"/>
      <w:shd w:val="clear" w:color="auto" w:fill="E1DFDD"/>
    </w:rPr>
  </w:style>
  <w:style w:type="character" w:styleId="MenoPendente">
    <w:name w:val="Unresolved Mention"/>
    <w:basedOn w:val="Fontepargpadro"/>
    <w:uiPriority w:val="99"/>
    <w:semiHidden/>
    <w:unhideWhenUsed/>
    <w:rsid w:val="008E37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37076">
      <w:bodyDiv w:val="1"/>
      <w:marLeft w:val="0"/>
      <w:marRight w:val="0"/>
      <w:marTop w:val="0"/>
      <w:marBottom w:val="0"/>
      <w:divBdr>
        <w:top w:val="none" w:sz="0" w:space="0" w:color="auto"/>
        <w:left w:val="none" w:sz="0" w:space="0" w:color="auto"/>
        <w:bottom w:val="none" w:sz="0" w:space="0" w:color="auto"/>
        <w:right w:val="none" w:sz="0" w:space="0" w:color="auto"/>
      </w:divBdr>
    </w:div>
    <w:div w:id="8143480">
      <w:bodyDiv w:val="1"/>
      <w:marLeft w:val="0"/>
      <w:marRight w:val="0"/>
      <w:marTop w:val="0"/>
      <w:marBottom w:val="0"/>
      <w:divBdr>
        <w:top w:val="none" w:sz="0" w:space="0" w:color="auto"/>
        <w:left w:val="none" w:sz="0" w:space="0" w:color="auto"/>
        <w:bottom w:val="none" w:sz="0" w:space="0" w:color="auto"/>
        <w:right w:val="none" w:sz="0" w:space="0" w:color="auto"/>
      </w:divBdr>
    </w:div>
    <w:div w:id="14962641">
      <w:bodyDiv w:val="1"/>
      <w:marLeft w:val="0"/>
      <w:marRight w:val="0"/>
      <w:marTop w:val="0"/>
      <w:marBottom w:val="0"/>
      <w:divBdr>
        <w:top w:val="none" w:sz="0" w:space="0" w:color="auto"/>
        <w:left w:val="none" w:sz="0" w:space="0" w:color="auto"/>
        <w:bottom w:val="none" w:sz="0" w:space="0" w:color="auto"/>
        <w:right w:val="none" w:sz="0" w:space="0" w:color="auto"/>
      </w:divBdr>
    </w:div>
    <w:div w:id="21444358">
      <w:bodyDiv w:val="1"/>
      <w:marLeft w:val="0"/>
      <w:marRight w:val="0"/>
      <w:marTop w:val="0"/>
      <w:marBottom w:val="0"/>
      <w:divBdr>
        <w:top w:val="none" w:sz="0" w:space="0" w:color="auto"/>
        <w:left w:val="none" w:sz="0" w:space="0" w:color="auto"/>
        <w:bottom w:val="none" w:sz="0" w:space="0" w:color="auto"/>
        <w:right w:val="none" w:sz="0" w:space="0" w:color="auto"/>
      </w:divBdr>
    </w:div>
    <w:div w:id="32702816">
      <w:bodyDiv w:val="1"/>
      <w:marLeft w:val="0"/>
      <w:marRight w:val="0"/>
      <w:marTop w:val="0"/>
      <w:marBottom w:val="0"/>
      <w:divBdr>
        <w:top w:val="none" w:sz="0" w:space="0" w:color="auto"/>
        <w:left w:val="none" w:sz="0" w:space="0" w:color="auto"/>
        <w:bottom w:val="none" w:sz="0" w:space="0" w:color="auto"/>
        <w:right w:val="none" w:sz="0" w:space="0" w:color="auto"/>
      </w:divBdr>
    </w:div>
    <w:div w:id="43218541">
      <w:bodyDiv w:val="1"/>
      <w:marLeft w:val="0"/>
      <w:marRight w:val="0"/>
      <w:marTop w:val="0"/>
      <w:marBottom w:val="0"/>
      <w:divBdr>
        <w:top w:val="none" w:sz="0" w:space="0" w:color="auto"/>
        <w:left w:val="none" w:sz="0" w:space="0" w:color="auto"/>
        <w:bottom w:val="none" w:sz="0" w:space="0" w:color="auto"/>
        <w:right w:val="none" w:sz="0" w:space="0" w:color="auto"/>
      </w:divBdr>
    </w:div>
    <w:div w:id="44917431">
      <w:bodyDiv w:val="1"/>
      <w:marLeft w:val="0"/>
      <w:marRight w:val="0"/>
      <w:marTop w:val="0"/>
      <w:marBottom w:val="0"/>
      <w:divBdr>
        <w:top w:val="none" w:sz="0" w:space="0" w:color="auto"/>
        <w:left w:val="none" w:sz="0" w:space="0" w:color="auto"/>
        <w:bottom w:val="none" w:sz="0" w:space="0" w:color="auto"/>
        <w:right w:val="none" w:sz="0" w:space="0" w:color="auto"/>
      </w:divBdr>
    </w:div>
    <w:div w:id="48379959">
      <w:bodyDiv w:val="1"/>
      <w:marLeft w:val="0"/>
      <w:marRight w:val="0"/>
      <w:marTop w:val="0"/>
      <w:marBottom w:val="0"/>
      <w:divBdr>
        <w:top w:val="none" w:sz="0" w:space="0" w:color="auto"/>
        <w:left w:val="none" w:sz="0" w:space="0" w:color="auto"/>
        <w:bottom w:val="none" w:sz="0" w:space="0" w:color="auto"/>
        <w:right w:val="none" w:sz="0" w:space="0" w:color="auto"/>
      </w:divBdr>
    </w:div>
    <w:div w:id="48765524">
      <w:bodyDiv w:val="1"/>
      <w:marLeft w:val="0"/>
      <w:marRight w:val="0"/>
      <w:marTop w:val="0"/>
      <w:marBottom w:val="0"/>
      <w:divBdr>
        <w:top w:val="none" w:sz="0" w:space="0" w:color="auto"/>
        <w:left w:val="none" w:sz="0" w:space="0" w:color="auto"/>
        <w:bottom w:val="none" w:sz="0" w:space="0" w:color="auto"/>
        <w:right w:val="none" w:sz="0" w:space="0" w:color="auto"/>
      </w:divBdr>
    </w:div>
    <w:div w:id="51320341">
      <w:bodyDiv w:val="1"/>
      <w:marLeft w:val="0"/>
      <w:marRight w:val="0"/>
      <w:marTop w:val="0"/>
      <w:marBottom w:val="0"/>
      <w:divBdr>
        <w:top w:val="none" w:sz="0" w:space="0" w:color="auto"/>
        <w:left w:val="none" w:sz="0" w:space="0" w:color="auto"/>
        <w:bottom w:val="none" w:sz="0" w:space="0" w:color="auto"/>
        <w:right w:val="none" w:sz="0" w:space="0" w:color="auto"/>
      </w:divBdr>
    </w:div>
    <w:div w:id="69161688">
      <w:bodyDiv w:val="1"/>
      <w:marLeft w:val="0"/>
      <w:marRight w:val="0"/>
      <w:marTop w:val="0"/>
      <w:marBottom w:val="0"/>
      <w:divBdr>
        <w:top w:val="none" w:sz="0" w:space="0" w:color="auto"/>
        <w:left w:val="none" w:sz="0" w:space="0" w:color="auto"/>
        <w:bottom w:val="none" w:sz="0" w:space="0" w:color="auto"/>
        <w:right w:val="none" w:sz="0" w:space="0" w:color="auto"/>
      </w:divBdr>
    </w:div>
    <w:div w:id="71978384">
      <w:bodyDiv w:val="1"/>
      <w:marLeft w:val="0"/>
      <w:marRight w:val="0"/>
      <w:marTop w:val="0"/>
      <w:marBottom w:val="0"/>
      <w:divBdr>
        <w:top w:val="none" w:sz="0" w:space="0" w:color="auto"/>
        <w:left w:val="none" w:sz="0" w:space="0" w:color="auto"/>
        <w:bottom w:val="none" w:sz="0" w:space="0" w:color="auto"/>
        <w:right w:val="none" w:sz="0" w:space="0" w:color="auto"/>
      </w:divBdr>
    </w:div>
    <w:div w:id="75834016">
      <w:bodyDiv w:val="1"/>
      <w:marLeft w:val="0"/>
      <w:marRight w:val="0"/>
      <w:marTop w:val="0"/>
      <w:marBottom w:val="0"/>
      <w:divBdr>
        <w:top w:val="none" w:sz="0" w:space="0" w:color="auto"/>
        <w:left w:val="none" w:sz="0" w:space="0" w:color="auto"/>
        <w:bottom w:val="none" w:sz="0" w:space="0" w:color="auto"/>
        <w:right w:val="none" w:sz="0" w:space="0" w:color="auto"/>
      </w:divBdr>
    </w:div>
    <w:div w:id="76751995">
      <w:bodyDiv w:val="1"/>
      <w:marLeft w:val="0"/>
      <w:marRight w:val="0"/>
      <w:marTop w:val="0"/>
      <w:marBottom w:val="0"/>
      <w:divBdr>
        <w:top w:val="none" w:sz="0" w:space="0" w:color="auto"/>
        <w:left w:val="none" w:sz="0" w:space="0" w:color="auto"/>
        <w:bottom w:val="none" w:sz="0" w:space="0" w:color="auto"/>
        <w:right w:val="none" w:sz="0" w:space="0" w:color="auto"/>
      </w:divBdr>
    </w:div>
    <w:div w:id="78673050">
      <w:bodyDiv w:val="1"/>
      <w:marLeft w:val="0"/>
      <w:marRight w:val="0"/>
      <w:marTop w:val="0"/>
      <w:marBottom w:val="0"/>
      <w:divBdr>
        <w:top w:val="none" w:sz="0" w:space="0" w:color="auto"/>
        <w:left w:val="none" w:sz="0" w:space="0" w:color="auto"/>
        <w:bottom w:val="none" w:sz="0" w:space="0" w:color="auto"/>
        <w:right w:val="none" w:sz="0" w:space="0" w:color="auto"/>
      </w:divBdr>
    </w:div>
    <w:div w:id="79564592">
      <w:bodyDiv w:val="1"/>
      <w:marLeft w:val="0"/>
      <w:marRight w:val="0"/>
      <w:marTop w:val="0"/>
      <w:marBottom w:val="0"/>
      <w:divBdr>
        <w:top w:val="none" w:sz="0" w:space="0" w:color="auto"/>
        <w:left w:val="none" w:sz="0" w:space="0" w:color="auto"/>
        <w:bottom w:val="none" w:sz="0" w:space="0" w:color="auto"/>
        <w:right w:val="none" w:sz="0" w:space="0" w:color="auto"/>
      </w:divBdr>
    </w:div>
    <w:div w:id="95953782">
      <w:bodyDiv w:val="1"/>
      <w:marLeft w:val="0"/>
      <w:marRight w:val="0"/>
      <w:marTop w:val="0"/>
      <w:marBottom w:val="0"/>
      <w:divBdr>
        <w:top w:val="none" w:sz="0" w:space="0" w:color="auto"/>
        <w:left w:val="none" w:sz="0" w:space="0" w:color="auto"/>
        <w:bottom w:val="none" w:sz="0" w:space="0" w:color="auto"/>
        <w:right w:val="none" w:sz="0" w:space="0" w:color="auto"/>
      </w:divBdr>
    </w:div>
    <w:div w:id="97718638">
      <w:bodyDiv w:val="1"/>
      <w:marLeft w:val="0"/>
      <w:marRight w:val="0"/>
      <w:marTop w:val="0"/>
      <w:marBottom w:val="0"/>
      <w:divBdr>
        <w:top w:val="none" w:sz="0" w:space="0" w:color="auto"/>
        <w:left w:val="none" w:sz="0" w:space="0" w:color="auto"/>
        <w:bottom w:val="none" w:sz="0" w:space="0" w:color="auto"/>
        <w:right w:val="none" w:sz="0" w:space="0" w:color="auto"/>
      </w:divBdr>
    </w:div>
    <w:div w:id="98568785">
      <w:bodyDiv w:val="1"/>
      <w:marLeft w:val="0"/>
      <w:marRight w:val="0"/>
      <w:marTop w:val="0"/>
      <w:marBottom w:val="0"/>
      <w:divBdr>
        <w:top w:val="none" w:sz="0" w:space="0" w:color="auto"/>
        <w:left w:val="none" w:sz="0" w:space="0" w:color="auto"/>
        <w:bottom w:val="none" w:sz="0" w:space="0" w:color="auto"/>
        <w:right w:val="none" w:sz="0" w:space="0" w:color="auto"/>
      </w:divBdr>
    </w:div>
    <w:div w:id="100999885">
      <w:bodyDiv w:val="1"/>
      <w:marLeft w:val="0"/>
      <w:marRight w:val="0"/>
      <w:marTop w:val="0"/>
      <w:marBottom w:val="0"/>
      <w:divBdr>
        <w:top w:val="none" w:sz="0" w:space="0" w:color="auto"/>
        <w:left w:val="none" w:sz="0" w:space="0" w:color="auto"/>
        <w:bottom w:val="none" w:sz="0" w:space="0" w:color="auto"/>
        <w:right w:val="none" w:sz="0" w:space="0" w:color="auto"/>
      </w:divBdr>
    </w:div>
    <w:div w:id="104035926">
      <w:bodyDiv w:val="1"/>
      <w:marLeft w:val="0"/>
      <w:marRight w:val="0"/>
      <w:marTop w:val="0"/>
      <w:marBottom w:val="0"/>
      <w:divBdr>
        <w:top w:val="none" w:sz="0" w:space="0" w:color="auto"/>
        <w:left w:val="none" w:sz="0" w:space="0" w:color="auto"/>
        <w:bottom w:val="none" w:sz="0" w:space="0" w:color="auto"/>
        <w:right w:val="none" w:sz="0" w:space="0" w:color="auto"/>
      </w:divBdr>
    </w:div>
    <w:div w:id="112604919">
      <w:bodyDiv w:val="1"/>
      <w:marLeft w:val="0"/>
      <w:marRight w:val="0"/>
      <w:marTop w:val="0"/>
      <w:marBottom w:val="0"/>
      <w:divBdr>
        <w:top w:val="none" w:sz="0" w:space="0" w:color="auto"/>
        <w:left w:val="none" w:sz="0" w:space="0" w:color="auto"/>
        <w:bottom w:val="none" w:sz="0" w:space="0" w:color="auto"/>
        <w:right w:val="none" w:sz="0" w:space="0" w:color="auto"/>
      </w:divBdr>
    </w:div>
    <w:div w:id="127206488">
      <w:bodyDiv w:val="1"/>
      <w:marLeft w:val="0"/>
      <w:marRight w:val="0"/>
      <w:marTop w:val="0"/>
      <w:marBottom w:val="0"/>
      <w:divBdr>
        <w:top w:val="none" w:sz="0" w:space="0" w:color="auto"/>
        <w:left w:val="none" w:sz="0" w:space="0" w:color="auto"/>
        <w:bottom w:val="none" w:sz="0" w:space="0" w:color="auto"/>
        <w:right w:val="none" w:sz="0" w:space="0" w:color="auto"/>
      </w:divBdr>
    </w:div>
    <w:div w:id="129786594">
      <w:bodyDiv w:val="1"/>
      <w:marLeft w:val="0"/>
      <w:marRight w:val="0"/>
      <w:marTop w:val="0"/>
      <w:marBottom w:val="0"/>
      <w:divBdr>
        <w:top w:val="none" w:sz="0" w:space="0" w:color="auto"/>
        <w:left w:val="none" w:sz="0" w:space="0" w:color="auto"/>
        <w:bottom w:val="none" w:sz="0" w:space="0" w:color="auto"/>
        <w:right w:val="none" w:sz="0" w:space="0" w:color="auto"/>
      </w:divBdr>
    </w:div>
    <w:div w:id="154536216">
      <w:bodyDiv w:val="1"/>
      <w:marLeft w:val="0"/>
      <w:marRight w:val="0"/>
      <w:marTop w:val="0"/>
      <w:marBottom w:val="0"/>
      <w:divBdr>
        <w:top w:val="none" w:sz="0" w:space="0" w:color="auto"/>
        <w:left w:val="none" w:sz="0" w:space="0" w:color="auto"/>
        <w:bottom w:val="none" w:sz="0" w:space="0" w:color="auto"/>
        <w:right w:val="none" w:sz="0" w:space="0" w:color="auto"/>
      </w:divBdr>
    </w:div>
    <w:div w:id="163865591">
      <w:bodyDiv w:val="1"/>
      <w:marLeft w:val="0"/>
      <w:marRight w:val="0"/>
      <w:marTop w:val="0"/>
      <w:marBottom w:val="0"/>
      <w:divBdr>
        <w:top w:val="none" w:sz="0" w:space="0" w:color="auto"/>
        <w:left w:val="none" w:sz="0" w:space="0" w:color="auto"/>
        <w:bottom w:val="none" w:sz="0" w:space="0" w:color="auto"/>
        <w:right w:val="none" w:sz="0" w:space="0" w:color="auto"/>
      </w:divBdr>
    </w:div>
    <w:div w:id="164832036">
      <w:bodyDiv w:val="1"/>
      <w:marLeft w:val="0"/>
      <w:marRight w:val="0"/>
      <w:marTop w:val="0"/>
      <w:marBottom w:val="0"/>
      <w:divBdr>
        <w:top w:val="none" w:sz="0" w:space="0" w:color="auto"/>
        <w:left w:val="none" w:sz="0" w:space="0" w:color="auto"/>
        <w:bottom w:val="none" w:sz="0" w:space="0" w:color="auto"/>
        <w:right w:val="none" w:sz="0" w:space="0" w:color="auto"/>
      </w:divBdr>
    </w:div>
    <w:div w:id="178471713">
      <w:bodyDiv w:val="1"/>
      <w:marLeft w:val="0"/>
      <w:marRight w:val="0"/>
      <w:marTop w:val="0"/>
      <w:marBottom w:val="0"/>
      <w:divBdr>
        <w:top w:val="none" w:sz="0" w:space="0" w:color="auto"/>
        <w:left w:val="none" w:sz="0" w:space="0" w:color="auto"/>
        <w:bottom w:val="none" w:sz="0" w:space="0" w:color="auto"/>
        <w:right w:val="none" w:sz="0" w:space="0" w:color="auto"/>
      </w:divBdr>
    </w:div>
    <w:div w:id="179704796">
      <w:bodyDiv w:val="1"/>
      <w:marLeft w:val="0"/>
      <w:marRight w:val="0"/>
      <w:marTop w:val="0"/>
      <w:marBottom w:val="0"/>
      <w:divBdr>
        <w:top w:val="none" w:sz="0" w:space="0" w:color="auto"/>
        <w:left w:val="none" w:sz="0" w:space="0" w:color="auto"/>
        <w:bottom w:val="none" w:sz="0" w:space="0" w:color="auto"/>
        <w:right w:val="none" w:sz="0" w:space="0" w:color="auto"/>
      </w:divBdr>
    </w:div>
    <w:div w:id="179972093">
      <w:bodyDiv w:val="1"/>
      <w:marLeft w:val="0"/>
      <w:marRight w:val="0"/>
      <w:marTop w:val="0"/>
      <w:marBottom w:val="0"/>
      <w:divBdr>
        <w:top w:val="none" w:sz="0" w:space="0" w:color="auto"/>
        <w:left w:val="none" w:sz="0" w:space="0" w:color="auto"/>
        <w:bottom w:val="none" w:sz="0" w:space="0" w:color="auto"/>
        <w:right w:val="none" w:sz="0" w:space="0" w:color="auto"/>
      </w:divBdr>
    </w:div>
    <w:div w:id="180975742">
      <w:bodyDiv w:val="1"/>
      <w:marLeft w:val="0"/>
      <w:marRight w:val="0"/>
      <w:marTop w:val="0"/>
      <w:marBottom w:val="0"/>
      <w:divBdr>
        <w:top w:val="none" w:sz="0" w:space="0" w:color="auto"/>
        <w:left w:val="none" w:sz="0" w:space="0" w:color="auto"/>
        <w:bottom w:val="none" w:sz="0" w:space="0" w:color="auto"/>
        <w:right w:val="none" w:sz="0" w:space="0" w:color="auto"/>
      </w:divBdr>
    </w:div>
    <w:div w:id="185097659">
      <w:bodyDiv w:val="1"/>
      <w:marLeft w:val="0"/>
      <w:marRight w:val="0"/>
      <w:marTop w:val="0"/>
      <w:marBottom w:val="0"/>
      <w:divBdr>
        <w:top w:val="none" w:sz="0" w:space="0" w:color="auto"/>
        <w:left w:val="none" w:sz="0" w:space="0" w:color="auto"/>
        <w:bottom w:val="none" w:sz="0" w:space="0" w:color="auto"/>
        <w:right w:val="none" w:sz="0" w:space="0" w:color="auto"/>
      </w:divBdr>
    </w:div>
    <w:div w:id="200870752">
      <w:bodyDiv w:val="1"/>
      <w:marLeft w:val="0"/>
      <w:marRight w:val="0"/>
      <w:marTop w:val="0"/>
      <w:marBottom w:val="0"/>
      <w:divBdr>
        <w:top w:val="none" w:sz="0" w:space="0" w:color="auto"/>
        <w:left w:val="none" w:sz="0" w:space="0" w:color="auto"/>
        <w:bottom w:val="none" w:sz="0" w:space="0" w:color="auto"/>
        <w:right w:val="none" w:sz="0" w:space="0" w:color="auto"/>
      </w:divBdr>
    </w:div>
    <w:div w:id="213780071">
      <w:bodyDiv w:val="1"/>
      <w:marLeft w:val="0"/>
      <w:marRight w:val="0"/>
      <w:marTop w:val="0"/>
      <w:marBottom w:val="0"/>
      <w:divBdr>
        <w:top w:val="none" w:sz="0" w:space="0" w:color="auto"/>
        <w:left w:val="none" w:sz="0" w:space="0" w:color="auto"/>
        <w:bottom w:val="none" w:sz="0" w:space="0" w:color="auto"/>
        <w:right w:val="none" w:sz="0" w:space="0" w:color="auto"/>
      </w:divBdr>
    </w:div>
    <w:div w:id="220991502">
      <w:bodyDiv w:val="1"/>
      <w:marLeft w:val="0"/>
      <w:marRight w:val="0"/>
      <w:marTop w:val="0"/>
      <w:marBottom w:val="0"/>
      <w:divBdr>
        <w:top w:val="none" w:sz="0" w:space="0" w:color="auto"/>
        <w:left w:val="none" w:sz="0" w:space="0" w:color="auto"/>
        <w:bottom w:val="none" w:sz="0" w:space="0" w:color="auto"/>
        <w:right w:val="none" w:sz="0" w:space="0" w:color="auto"/>
      </w:divBdr>
    </w:div>
    <w:div w:id="230433127">
      <w:bodyDiv w:val="1"/>
      <w:marLeft w:val="0"/>
      <w:marRight w:val="0"/>
      <w:marTop w:val="0"/>
      <w:marBottom w:val="0"/>
      <w:divBdr>
        <w:top w:val="none" w:sz="0" w:space="0" w:color="auto"/>
        <w:left w:val="none" w:sz="0" w:space="0" w:color="auto"/>
        <w:bottom w:val="none" w:sz="0" w:space="0" w:color="auto"/>
        <w:right w:val="none" w:sz="0" w:space="0" w:color="auto"/>
      </w:divBdr>
    </w:div>
    <w:div w:id="238096148">
      <w:bodyDiv w:val="1"/>
      <w:marLeft w:val="0"/>
      <w:marRight w:val="0"/>
      <w:marTop w:val="0"/>
      <w:marBottom w:val="0"/>
      <w:divBdr>
        <w:top w:val="none" w:sz="0" w:space="0" w:color="auto"/>
        <w:left w:val="none" w:sz="0" w:space="0" w:color="auto"/>
        <w:bottom w:val="none" w:sz="0" w:space="0" w:color="auto"/>
        <w:right w:val="none" w:sz="0" w:space="0" w:color="auto"/>
      </w:divBdr>
    </w:div>
    <w:div w:id="259409528">
      <w:bodyDiv w:val="1"/>
      <w:marLeft w:val="0"/>
      <w:marRight w:val="0"/>
      <w:marTop w:val="0"/>
      <w:marBottom w:val="0"/>
      <w:divBdr>
        <w:top w:val="none" w:sz="0" w:space="0" w:color="auto"/>
        <w:left w:val="none" w:sz="0" w:space="0" w:color="auto"/>
        <w:bottom w:val="none" w:sz="0" w:space="0" w:color="auto"/>
        <w:right w:val="none" w:sz="0" w:space="0" w:color="auto"/>
      </w:divBdr>
    </w:div>
    <w:div w:id="259685067">
      <w:bodyDiv w:val="1"/>
      <w:marLeft w:val="0"/>
      <w:marRight w:val="0"/>
      <w:marTop w:val="0"/>
      <w:marBottom w:val="0"/>
      <w:divBdr>
        <w:top w:val="none" w:sz="0" w:space="0" w:color="auto"/>
        <w:left w:val="none" w:sz="0" w:space="0" w:color="auto"/>
        <w:bottom w:val="none" w:sz="0" w:space="0" w:color="auto"/>
        <w:right w:val="none" w:sz="0" w:space="0" w:color="auto"/>
      </w:divBdr>
    </w:div>
    <w:div w:id="262735514">
      <w:bodyDiv w:val="1"/>
      <w:marLeft w:val="0"/>
      <w:marRight w:val="0"/>
      <w:marTop w:val="0"/>
      <w:marBottom w:val="0"/>
      <w:divBdr>
        <w:top w:val="none" w:sz="0" w:space="0" w:color="auto"/>
        <w:left w:val="none" w:sz="0" w:space="0" w:color="auto"/>
        <w:bottom w:val="none" w:sz="0" w:space="0" w:color="auto"/>
        <w:right w:val="none" w:sz="0" w:space="0" w:color="auto"/>
      </w:divBdr>
    </w:div>
    <w:div w:id="268436832">
      <w:bodyDiv w:val="1"/>
      <w:marLeft w:val="0"/>
      <w:marRight w:val="0"/>
      <w:marTop w:val="0"/>
      <w:marBottom w:val="0"/>
      <w:divBdr>
        <w:top w:val="none" w:sz="0" w:space="0" w:color="auto"/>
        <w:left w:val="none" w:sz="0" w:space="0" w:color="auto"/>
        <w:bottom w:val="none" w:sz="0" w:space="0" w:color="auto"/>
        <w:right w:val="none" w:sz="0" w:space="0" w:color="auto"/>
      </w:divBdr>
    </w:div>
    <w:div w:id="268438204">
      <w:bodyDiv w:val="1"/>
      <w:marLeft w:val="0"/>
      <w:marRight w:val="0"/>
      <w:marTop w:val="0"/>
      <w:marBottom w:val="0"/>
      <w:divBdr>
        <w:top w:val="none" w:sz="0" w:space="0" w:color="auto"/>
        <w:left w:val="none" w:sz="0" w:space="0" w:color="auto"/>
        <w:bottom w:val="none" w:sz="0" w:space="0" w:color="auto"/>
        <w:right w:val="none" w:sz="0" w:space="0" w:color="auto"/>
      </w:divBdr>
    </w:div>
    <w:div w:id="268783557">
      <w:bodyDiv w:val="1"/>
      <w:marLeft w:val="0"/>
      <w:marRight w:val="0"/>
      <w:marTop w:val="0"/>
      <w:marBottom w:val="0"/>
      <w:divBdr>
        <w:top w:val="none" w:sz="0" w:space="0" w:color="auto"/>
        <w:left w:val="none" w:sz="0" w:space="0" w:color="auto"/>
        <w:bottom w:val="none" w:sz="0" w:space="0" w:color="auto"/>
        <w:right w:val="none" w:sz="0" w:space="0" w:color="auto"/>
      </w:divBdr>
    </w:div>
    <w:div w:id="270630585">
      <w:bodyDiv w:val="1"/>
      <w:marLeft w:val="0"/>
      <w:marRight w:val="0"/>
      <w:marTop w:val="0"/>
      <w:marBottom w:val="0"/>
      <w:divBdr>
        <w:top w:val="none" w:sz="0" w:space="0" w:color="auto"/>
        <w:left w:val="none" w:sz="0" w:space="0" w:color="auto"/>
        <w:bottom w:val="none" w:sz="0" w:space="0" w:color="auto"/>
        <w:right w:val="none" w:sz="0" w:space="0" w:color="auto"/>
      </w:divBdr>
    </w:div>
    <w:div w:id="273488317">
      <w:bodyDiv w:val="1"/>
      <w:marLeft w:val="0"/>
      <w:marRight w:val="0"/>
      <w:marTop w:val="0"/>
      <w:marBottom w:val="0"/>
      <w:divBdr>
        <w:top w:val="none" w:sz="0" w:space="0" w:color="auto"/>
        <w:left w:val="none" w:sz="0" w:space="0" w:color="auto"/>
        <w:bottom w:val="none" w:sz="0" w:space="0" w:color="auto"/>
        <w:right w:val="none" w:sz="0" w:space="0" w:color="auto"/>
      </w:divBdr>
    </w:div>
    <w:div w:id="273827529">
      <w:bodyDiv w:val="1"/>
      <w:marLeft w:val="0"/>
      <w:marRight w:val="0"/>
      <w:marTop w:val="0"/>
      <w:marBottom w:val="0"/>
      <w:divBdr>
        <w:top w:val="none" w:sz="0" w:space="0" w:color="auto"/>
        <w:left w:val="none" w:sz="0" w:space="0" w:color="auto"/>
        <w:bottom w:val="none" w:sz="0" w:space="0" w:color="auto"/>
        <w:right w:val="none" w:sz="0" w:space="0" w:color="auto"/>
      </w:divBdr>
    </w:div>
    <w:div w:id="276377964">
      <w:bodyDiv w:val="1"/>
      <w:marLeft w:val="0"/>
      <w:marRight w:val="0"/>
      <w:marTop w:val="0"/>
      <w:marBottom w:val="0"/>
      <w:divBdr>
        <w:top w:val="none" w:sz="0" w:space="0" w:color="auto"/>
        <w:left w:val="none" w:sz="0" w:space="0" w:color="auto"/>
        <w:bottom w:val="none" w:sz="0" w:space="0" w:color="auto"/>
        <w:right w:val="none" w:sz="0" w:space="0" w:color="auto"/>
      </w:divBdr>
    </w:div>
    <w:div w:id="298413704">
      <w:bodyDiv w:val="1"/>
      <w:marLeft w:val="0"/>
      <w:marRight w:val="0"/>
      <w:marTop w:val="0"/>
      <w:marBottom w:val="0"/>
      <w:divBdr>
        <w:top w:val="none" w:sz="0" w:space="0" w:color="auto"/>
        <w:left w:val="none" w:sz="0" w:space="0" w:color="auto"/>
        <w:bottom w:val="none" w:sz="0" w:space="0" w:color="auto"/>
        <w:right w:val="none" w:sz="0" w:space="0" w:color="auto"/>
      </w:divBdr>
    </w:div>
    <w:div w:id="312874689">
      <w:bodyDiv w:val="1"/>
      <w:marLeft w:val="0"/>
      <w:marRight w:val="0"/>
      <w:marTop w:val="0"/>
      <w:marBottom w:val="0"/>
      <w:divBdr>
        <w:top w:val="none" w:sz="0" w:space="0" w:color="auto"/>
        <w:left w:val="none" w:sz="0" w:space="0" w:color="auto"/>
        <w:bottom w:val="none" w:sz="0" w:space="0" w:color="auto"/>
        <w:right w:val="none" w:sz="0" w:space="0" w:color="auto"/>
      </w:divBdr>
    </w:div>
    <w:div w:id="319037989">
      <w:bodyDiv w:val="1"/>
      <w:marLeft w:val="0"/>
      <w:marRight w:val="0"/>
      <w:marTop w:val="0"/>
      <w:marBottom w:val="0"/>
      <w:divBdr>
        <w:top w:val="none" w:sz="0" w:space="0" w:color="auto"/>
        <w:left w:val="none" w:sz="0" w:space="0" w:color="auto"/>
        <w:bottom w:val="none" w:sz="0" w:space="0" w:color="auto"/>
        <w:right w:val="none" w:sz="0" w:space="0" w:color="auto"/>
      </w:divBdr>
    </w:div>
    <w:div w:id="319164023">
      <w:bodyDiv w:val="1"/>
      <w:marLeft w:val="0"/>
      <w:marRight w:val="0"/>
      <w:marTop w:val="0"/>
      <w:marBottom w:val="0"/>
      <w:divBdr>
        <w:top w:val="none" w:sz="0" w:space="0" w:color="auto"/>
        <w:left w:val="none" w:sz="0" w:space="0" w:color="auto"/>
        <w:bottom w:val="none" w:sz="0" w:space="0" w:color="auto"/>
        <w:right w:val="none" w:sz="0" w:space="0" w:color="auto"/>
      </w:divBdr>
    </w:div>
    <w:div w:id="322927557">
      <w:bodyDiv w:val="1"/>
      <w:marLeft w:val="0"/>
      <w:marRight w:val="0"/>
      <w:marTop w:val="0"/>
      <w:marBottom w:val="0"/>
      <w:divBdr>
        <w:top w:val="none" w:sz="0" w:space="0" w:color="auto"/>
        <w:left w:val="none" w:sz="0" w:space="0" w:color="auto"/>
        <w:bottom w:val="none" w:sz="0" w:space="0" w:color="auto"/>
        <w:right w:val="none" w:sz="0" w:space="0" w:color="auto"/>
      </w:divBdr>
    </w:div>
    <w:div w:id="324163621">
      <w:bodyDiv w:val="1"/>
      <w:marLeft w:val="0"/>
      <w:marRight w:val="0"/>
      <w:marTop w:val="0"/>
      <w:marBottom w:val="0"/>
      <w:divBdr>
        <w:top w:val="none" w:sz="0" w:space="0" w:color="auto"/>
        <w:left w:val="none" w:sz="0" w:space="0" w:color="auto"/>
        <w:bottom w:val="none" w:sz="0" w:space="0" w:color="auto"/>
        <w:right w:val="none" w:sz="0" w:space="0" w:color="auto"/>
      </w:divBdr>
    </w:div>
    <w:div w:id="338771572">
      <w:bodyDiv w:val="1"/>
      <w:marLeft w:val="0"/>
      <w:marRight w:val="0"/>
      <w:marTop w:val="0"/>
      <w:marBottom w:val="0"/>
      <w:divBdr>
        <w:top w:val="none" w:sz="0" w:space="0" w:color="auto"/>
        <w:left w:val="none" w:sz="0" w:space="0" w:color="auto"/>
        <w:bottom w:val="none" w:sz="0" w:space="0" w:color="auto"/>
        <w:right w:val="none" w:sz="0" w:space="0" w:color="auto"/>
      </w:divBdr>
    </w:div>
    <w:div w:id="339429047">
      <w:bodyDiv w:val="1"/>
      <w:marLeft w:val="0"/>
      <w:marRight w:val="0"/>
      <w:marTop w:val="0"/>
      <w:marBottom w:val="0"/>
      <w:divBdr>
        <w:top w:val="none" w:sz="0" w:space="0" w:color="auto"/>
        <w:left w:val="none" w:sz="0" w:space="0" w:color="auto"/>
        <w:bottom w:val="none" w:sz="0" w:space="0" w:color="auto"/>
        <w:right w:val="none" w:sz="0" w:space="0" w:color="auto"/>
      </w:divBdr>
    </w:div>
    <w:div w:id="345862005">
      <w:bodyDiv w:val="1"/>
      <w:marLeft w:val="0"/>
      <w:marRight w:val="0"/>
      <w:marTop w:val="0"/>
      <w:marBottom w:val="0"/>
      <w:divBdr>
        <w:top w:val="none" w:sz="0" w:space="0" w:color="auto"/>
        <w:left w:val="none" w:sz="0" w:space="0" w:color="auto"/>
        <w:bottom w:val="none" w:sz="0" w:space="0" w:color="auto"/>
        <w:right w:val="none" w:sz="0" w:space="0" w:color="auto"/>
      </w:divBdr>
    </w:div>
    <w:div w:id="347365990">
      <w:bodyDiv w:val="1"/>
      <w:marLeft w:val="0"/>
      <w:marRight w:val="0"/>
      <w:marTop w:val="0"/>
      <w:marBottom w:val="0"/>
      <w:divBdr>
        <w:top w:val="none" w:sz="0" w:space="0" w:color="auto"/>
        <w:left w:val="none" w:sz="0" w:space="0" w:color="auto"/>
        <w:bottom w:val="none" w:sz="0" w:space="0" w:color="auto"/>
        <w:right w:val="none" w:sz="0" w:space="0" w:color="auto"/>
      </w:divBdr>
    </w:div>
    <w:div w:id="347483079">
      <w:bodyDiv w:val="1"/>
      <w:marLeft w:val="0"/>
      <w:marRight w:val="0"/>
      <w:marTop w:val="0"/>
      <w:marBottom w:val="0"/>
      <w:divBdr>
        <w:top w:val="none" w:sz="0" w:space="0" w:color="auto"/>
        <w:left w:val="none" w:sz="0" w:space="0" w:color="auto"/>
        <w:bottom w:val="none" w:sz="0" w:space="0" w:color="auto"/>
        <w:right w:val="none" w:sz="0" w:space="0" w:color="auto"/>
      </w:divBdr>
    </w:div>
    <w:div w:id="352650522">
      <w:bodyDiv w:val="1"/>
      <w:marLeft w:val="0"/>
      <w:marRight w:val="0"/>
      <w:marTop w:val="0"/>
      <w:marBottom w:val="0"/>
      <w:divBdr>
        <w:top w:val="none" w:sz="0" w:space="0" w:color="auto"/>
        <w:left w:val="none" w:sz="0" w:space="0" w:color="auto"/>
        <w:bottom w:val="none" w:sz="0" w:space="0" w:color="auto"/>
        <w:right w:val="none" w:sz="0" w:space="0" w:color="auto"/>
      </w:divBdr>
    </w:div>
    <w:div w:id="353583095">
      <w:bodyDiv w:val="1"/>
      <w:marLeft w:val="0"/>
      <w:marRight w:val="0"/>
      <w:marTop w:val="0"/>
      <w:marBottom w:val="0"/>
      <w:divBdr>
        <w:top w:val="none" w:sz="0" w:space="0" w:color="auto"/>
        <w:left w:val="none" w:sz="0" w:space="0" w:color="auto"/>
        <w:bottom w:val="none" w:sz="0" w:space="0" w:color="auto"/>
        <w:right w:val="none" w:sz="0" w:space="0" w:color="auto"/>
      </w:divBdr>
    </w:div>
    <w:div w:id="361788315">
      <w:bodyDiv w:val="1"/>
      <w:marLeft w:val="0"/>
      <w:marRight w:val="0"/>
      <w:marTop w:val="0"/>
      <w:marBottom w:val="0"/>
      <w:divBdr>
        <w:top w:val="none" w:sz="0" w:space="0" w:color="auto"/>
        <w:left w:val="none" w:sz="0" w:space="0" w:color="auto"/>
        <w:bottom w:val="none" w:sz="0" w:space="0" w:color="auto"/>
        <w:right w:val="none" w:sz="0" w:space="0" w:color="auto"/>
      </w:divBdr>
    </w:div>
    <w:div w:id="362247529">
      <w:bodyDiv w:val="1"/>
      <w:marLeft w:val="0"/>
      <w:marRight w:val="0"/>
      <w:marTop w:val="0"/>
      <w:marBottom w:val="0"/>
      <w:divBdr>
        <w:top w:val="none" w:sz="0" w:space="0" w:color="auto"/>
        <w:left w:val="none" w:sz="0" w:space="0" w:color="auto"/>
        <w:bottom w:val="none" w:sz="0" w:space="0" w:color="auto"/>
        <w:right w:val="none" w:sz="0" w:space="0" w:color="auto"/>
      </w:divBdr>
    </w:div>
    <w:div w:id="365254006">
      <w:bodyDiv w:val="1"/>
      <w:marLeft w:val="0"/>
      <w:marRight w:val="0"/>
      <w:marTop w:val="0"/>
      <w:marBottom w:val="0"/>
      <w:divBdr>
        <w:top w:val="none" w:sz="0" w:space="0" w:color="auto"/>
        <w:left w:val="none" w:sz="0" w:space="0" w:color="auto"/>
        <w:bottom w:val="none" w:sz="0" w:space="0" w:color="auto"/>
        <w:right w:val="none" w:sz="0" w:space="0" w:color="auto"/>
      </w:divBdr>
    </w:div>
    <w:div w:id="376978891">
      <w:bodyDiv w:val="1"/>
      <w:marLeft w:val="0"/>
      <w:marRight w:val="0"/>
      <w:marTop w:val="0"/>
      <w:marBottom w:val="0"/>
      <w:divBdr>
        <w:top w:val="none" w:sz="0" w:space="0" w:color="auto"/>
        <w:left w:val="none" w:sz="0" w:space="0" w:color="auto"/>
        <w:bottom w:val="none" w:sz="0" w:space="0" w:color="auto"/>
        <w:right w:val="none" w:sz="0" w:space="0" w:color="auto"/>
      </w:divBdr>
    </w:div>
    <w:div w:id="382681221">
      <w:bodyDiv w:val="1"/>
      <w:marLeft w:val="0"/>
      <w:marRight w:val="0"/>
      <w:marTop w:val="0"/>
      <w:marBottom w:val="0"/>
      <w:divBdr>
        <w:top w:val="none" w:sz="0" w:space="0" w:color="auto"/>
        <w:left w:val="none" w:sz="0" w:space="0" w:color="auto"/>
        <w:bottom w:val="none" w:sz="0" w:space="0" w:color="auto"/>
        <w:right w:val="none" w:sz="0" w:space="0" w:color="auto"/>
      </w:divBdr>
    </w:div>
    <w:div w:id="383871515">
      <w:bodyDiv w:val="1"/>
      <w:marLeft w:val="0"/>
      <w:marRight w:val="0"/>
      <w:marTop w:val="0"/>
      <w:marBottom w:val="0"/>
      <w:divBdr>
        <w:top w:val="none" w:sz="0" w:space="0" w:color="auto"/>
        <w:left w:val="none" w:sz="0" w:space="0" w:color="auto"/>
        <w:bottom w:val="none" w:sz="0" w:space="0" w:color="auto"/>
        <w:right w:val="none" w:sz="0" w:space="0" w:color="auto"/>
      </w:divBdr>
      <w:divsChild>
        <w:div w:id="505172326">
          <w:marLeft w:val="547"/>
          <w:marRight w:val="0"/>
          <w:marTop w:val="0"/>
          <w:marBottom w:val="0"/>
          <w:divBdr>
            <w:top w:val="none" w:sz="0" w:space="0" w:color="auto"/>
            <w:left w:val="none" w:sz="0" w:space="0" w:color="auto"/>
            <w:bottom w:val="none" w:sz="0" w:space="0" w:color="auto"/>
            <w:right w:val="none" w:sz="0" w:space="0" w:color="auto"/>
          </w:divBdr>
        </w:div>
        <w:div w:id="895317453">
          <w:marLeft w:val="547"/>
          <w:marRight w:val="0"/>
          <w:marTop w:val="0"/>
          <w:marBottom w:val="0"/>
          <w:divBdr>
            <w:top w:val="none" w:sz="0" w:space="0" w:color="auto"/>
            <w:left w:val="none" w:sz="0" w:space="0" w:color="auto"/>
            <w:bottom w:val="none" w:sz="0" w:space="0" w:color="auto"/>
            <w:right w:val="none" w:sz="0" w:space="0" w:color="auto"/>
          </w:divBdr>
        </w:div>
        <w:div w:id="1744719177">
          <w:marLeft w:val="547"/>
          <w:marRight w:val="0"/>
          <w:marTop w:val="0"/>
          <w:marBottom w:val="0"/>
          <w:divBdr>
            <w:top w:val="none" w:sz="0" w:space="0" w:color="auto"/>
            <w:left w:val="none" w:sz="0" w:space="0" w:color="auto"/>
            <w:bottom w:val="none" w:sz="0" w:space="0" w:color="auto"/>
            <w:right w:val="none" w:sz="0" w:space="0" w:color="auto"/>
          </w:divBdr>
        </w:div>
        <w:div w:id="1849128261">
          <w:marLeft w:val="547"/>
          <w:marRight w:val="0"/>
          <w:marTop w:val="0"/>
          <w:marBottom w:val="0"/>
          <w:divBdr>
            <w:top w:val="none" w:sz="0" w:space="0" w:color="auto"/>
            <w:left w:val="none" w:sz="0" w:space="0" w:color="auto"/>
            <w:bottom w:val="none" w:sz="0" w:space="0" w:color="auto"/>
            <w:right w:val="none" w:sz="0" w:space="0" w:color="auto"/>
          </w:divBdr>
        </w:div>
      </w:divsChild>
    </w:div>
    <w:div w:id="386531594">
      <w:bodyDiv w:val="1"/>
      <w:marLeft w:val="0"/>
      <w:marRight w:val="0"/>
      <w:marTop w:val="0"/>
      <w:marBottom w:val="0"/>
      <w:divBdr>
        <w:top w:val="none" w:sz="0" w:space="0" w:color="auto"/>
        <w:left w:val="none" w:sz="0" w:space="0" w:color="auto"/>
        <w:bottom w:val="none" w:sz="0" w:space="0" w:color="auto"/>
        <w:right w:val="none" w:sz="0" w:space="0" w:color="auto"/>
      </w:divBdr>
    </w:div>
    <w:div w:id="386614799">
      <w:bodyDiv w:val="1"/>
      <w:marLeft w:val="0"/>
      <w:marRight w:val="0"/>
      <w:marTop w:val="0"/>
      <w:marBottom w:val="0"/>
      <w:divBdr>
        <w:top w:val="none" w:sz="0" w:space="0" w:color="auto"/>
        <w:left w:val="none" w:sz="0" w:space="0" w:color="auto"/>
        <w:bottom w:val="none" w:sz="0" w:space="0" w:color="auto"/>
        <w:right w:val="none" w:sz="0" w:space="0" w:color="auto"/>
      </w:divBdr>
    </w:div>
    <w:div w:id="388773970">
      <w:bodyDiv w:val="1"/>
      <w:marLeft w:val="0"/>
      <w:marRight w:val="0"/>
      <w:marTop w:val="0"/>
      <w:marBottom w:val="0"/>
      <w:divBdr>
        <w:top w:val="none" w:sz="0" w:space="0" w:color="auto"/>
        <w:left w:val="none" w:sz="0" w:space="0" w:color="auto"/>
        <w:bottom w:val="none" w:sz="0" w:space="0" w:color="auto"/>
        <w:right w:val="none" w:sz="0" w:space="0" w:color="auto"/>
      </w:divBdr>
    </w:div>
    <w:div w:id="391924383">
      <w:bodyDiv w:val="1"/>
      <w:marLeft w:val="0"/>
      <w:marRight w:val="0"/>
      <w:marTop w:val="0"/>
      <w:marBottom w:val="0"/>
      <w:divBdr>
        <w:top w:val="none" w:sz="0" w:space="0" w:color="auto"/>
        <w:left w:val="none" w:sz="0" w:space="0" w:color="auto"/>
        <w:bottom w:val="none" w:sz="0" w:space="0" w:color="auto"/>
        <w:right w:val="none" w:sz="0" w:space="0" w:color="auto"/>
      </w:divBdr>
    </w:div>
    <w:div w:id="394743309">
      <w:bodyDiv w:val="1"/>
      <w:marLeft w:val="0"/>
      <w:marRight w:val="0"/>
      <w:marTop w:val="0"/>
      <w:marBottom w:val="0"/>
      <w:divBdr>
        <w:top w:val="none" w:sz="0" w:space="0" w:color="auto"/>
        <w:left w:val="none" w:sz="0" w:space="0" w:color="auto"/>
        <w:bottom w:val="none" w:sz="0" w:space="0" w:color="auto"/>
        <w:right w:val="none" w:sz="0" w:space="0" w:color="auto"/>
      </w:divBdr>
    </w:div>
    <w:div w:id="394743611">
      <w:bodyDiv w:val="1"/>
      <w:marLeft w:val="0"/>
      <w:marRight w:val="0"/>
      <w:marTop w:val="0"/>
      <w:marBottom w:val="0"/>
      <w:divBdr>
        <w:top w:val="none" w:sz="0" w:space="0" w:color="auto"/>
        <w:left w:val="none" w:sz="0" w:space="0" w:color="auto"/>
        <w:bottom w:val="none" w:sz="0" w:space="0" w:color="auto"/>
        <w:right w:val="none" w:sz="0" w:space="0" w:color="auto"/>
      </w:divBdr>
    </w:div>
    <w:div w:id="397094662">
      <w:bodyDiv w:val="1"/>
      <w:marLeft w:val="0"/>
      <w:marRight w:val="0"/>
      <w:marTop w:val="0"/>
      <w:marBottom w:val="0"/>
      <w:divBdr>
        <w:top w:val="none" w:sz="0" w:space="0" w:color="auto"/>
        <w:left w:val="none" w:sz="0" w:space="0" w:color="auto"/>
        <w:bottom w:val="none" w:sz="0" w:space="0" w:color="auto"/>
        <w:right w:val="none" w:sz="0" w:space="0" w:color="auto"/>
      </w:divBdr>
    </w:div>
    <w:div w:id="397561675">
      <w:bodyDiv w:val="1"/>
      <w:marLeft w:val="0"/>
      <w:marRight w:val="0"/>
      <w:marTop w:val="0"/>
      <w:marBottom w:val="0"/>
      <w:divBdr>
        <w:top w:val="none" w:sz="0" w:space="0" w:color="auto"/>
        <w:left w:val="none" w:sz="0" w:space="0" w:color="auto"/>
        <w:bottom w:val="none" w:sz="0" w:space="0" w:color="auto"/>
        <w:right w:val="none" w:sz="0" w:space="0" w:color="auto"/>
      </w:divBdr>
    </w:div>
    <w:div w:id="398359877">
      <w:bodyDiv w:val="1"/>
      <w:marLeft w:val="0"/>
      <w:marRight w:val="0"/>
      <w:marTop w:val="0"/>
      <w:marBottom w:val="0"/>
      <w:divBdr>
        <w:top w:val="none" w:sz="0" w:space="0" w:color="auto"/>
        <w:left w:val="none" w:sz="0" w:space="0" w:color="auto"/>
        <w:bottom w:val="none" w:sz="0" w:space="0" w:color="auto"/>
        <w:right w:val="none" w:sz="0" w:space="0" w:color="auto"/>
      </w:divBdr>
    </w:div>
    <w:div w:id="401174335">
      <w:bodyDiv w:val="1"/>
      <w:marLeft w:val="0"/>
      <w:marRight w:val="0"/>
      <w:marTop w:val="0"/>
      <w:marBottom w:val="0"/>
      <w:divBdr>
        <w:top w:val="none" w:sz="0" w:space="0" w:color="auto"/>
        <w:left w:val="none" w:sz="0" w:space="0" w:color="auto"/>
        <w:bottom w:val="none" w:sz="0" w:space="0" w:color="auto"/>
        <w:right w:val="none" w:sz="0" w:space="0" w:color="auto"/>
      </w:divBdr>
    </w:div>
    <w:div w:id="409892121">
      <w:bodyDiv w:val="1"/>
      <w:marLeft w:val="0"/>
      <w:marRight w:val="0"/>
      <w:marTop w:val="0"/>
      <w:marBottom w:val="0"/>
      <w:divBdr>
        <w:top w:val="none" w:sz="0" w:space="0" w:color="auto"/>
        <w:left w:val="none" w:sz="0" w:space="0" w:color="auto"/>
        <w:bottom w:val="none" w:sz="0" w:space="0" w:color="auto"/>
        <w:right w:val="none" w:sz="0" w:space="0" w:color="auto"/>
      </w:divBdr>
    </w:div>
    <w:div w:id="410321130">
      <w:bodyDiv w:val="1"/>
      <w:marLeft w:val="0"/>
      <w:marRight w:val="0"/>
      <w:marTop w:val="0"/>
      <w:marBottom w:val="0"/>
      <w:divBdr>
        <w:top w:val="none" w:sz="0" w:space="0" w:color="auto"/>
        <w:left w:val="none" w:sz="0" w:space="0" w:color="auto"/>
        <w:bottom w:val="none" w:sz="0" w:space="0" w:color="auto"/>
        <w:right w:val="none" w:sz="0" w:space="0" w:color="auto"/>
      </w:divBdr>
    </w:div>
    <w:div w:id="411321812">
      <w:bodyDiv w:val="1"/>
      <w:marLeft w:val="0"/>
      <w:marRight w:val="0"/>
      <w:marTop w:val="0"/>
      <w:marBottom w:val="0"/>
      <w:divBdr>
        <w:top w:val="none" w:sz="0" w:space="0" w:color="auto"/>
        <w:left w:val="none" w:sz="0" w:space="0" w:color="auto"/>
        <w:bottom w:val="none" w:sz="0" w:space="0" w:color="auto"/>
        <w:right w:val="none" w:sz="0" w:space="0" w:color="auto"/>
      </w:divBdr>
    </w:div>
    <w:div w:id="424034142">
      <w:bodyDiv w:val="1"/>
      <w:marLeft w:val="0"/>
      <w:marRight w:val="0"/>
      <w:marTop w:val="0"/>
      <w:marBottom w:val="0"/>
      <w:divBdr>
        <w:top w:val="none" w:sz="0" w:space="0" w:color="auto"/>
        <w:left w:val="none" w:sz="0" w:space="0" w:color="auto"/>
        <w:bottom w:val="none" w:sz="0" w:space="0" w:color="auto"/>
        <w:right w:val="none" w:sz="0" w:space="0" w:color="auto"/>
      </w:divBdr>
    </w:div>
    <w:div w:id="429665553">
      <w:bodyDiv w:val="1"/>
      <w:marLeft w:val="0"/>
      <w:marRight w:val="0"/>
      <w:marTop w:val="0"/>
      <w:marBottom w:val="0"/>
      <w:divBdr>
        <w:top w:val="none" w:sz="0" w:space="0" w:color="auto"/>
        <w:left w:val="none" w:sz="0" w:space="0" w:color="auto"/>
        <w:bottom w:val="none" w:sz="0" w:space="0" w:color="auto"/>
        <w:right w:val="none" w:sz="0" w:space="0" w:color="auto"/>
      </w:divBdr>
    </w:div>
    <w:div w:id="436953252">
      <w:bodyDiv w:val="1"/>
      <w:marLeft w:val="0"/>
      <w:marRight w:val="0"/>
      <w:marTop w:val="0"/>
      <w:marBottom w:val="0"/>
      <w:divBdr>
        <w:top w:val="none" w:sz="0" w:space="0" w:color="auto"/>
        <w:left w:val="none" w:sz="0" w:space="0" w:color="auto"/>
        <w:bottom w:val="none" w:sz="0" w:space="0" w:color="auto"/>
        <w:right w:val="none" w:sz="0" w:space="0" w:color="auto"/>
      </w:divBdr>
    </w:div>
    <w:div w:id="445974376">
      <w:bodyDiv w:val="1"/>
      <w:marLeft w:val="0"/>
      <w:marRight w:val="0"/>
      <w:marTop w:val="0"/>
      <w:marBottom w:val="0"/>
      <w:divBdr>
        <w:top w:val="none" w:sz="0" w:space="0" w:color="auto"/>
        <w:left w:val="none" w:sz="0" w:space="0" w:color="auto"/>
        <w:bottom w:val="none" w:sz="0" w:space="0" w:color="auto"/>
        <w:right w:val="none" w:sz="0" w:space="0" w:color="auto"/>
      </w:divBdr>
    </w:div>
    <w:div w:id="454717722">
      <w:bodyDiv w:val="1"/>
      <w:marLeft w:val="0"/>
      <w:marRight w:val="0"/>
      <w:marTop w:val="0"/>
      <w:marBottom w:val="0"/>
      <w:divBdr>
        <w:top w:val="none" w:sz="0" w:space="0" w:color="auto"/>
        <w:left w:val="none" w:sz="0" w:space="0" w:color="auto"/>
        <w:bottom w:val="none" w:sz="0" w:space="0" w:color="auto"/>
        <w:right w:val="none" w:sz="0" w:space="0" w:color="auto"/>
      </w:divBdr>
    </w:div>
    <w:div w:id="454838551">
      <w:bodyDiv w:val="1"/>
      <w:marLeft w:val="0"/>
      <w:marRight w:val="0"/>
      <w:marTop w:val="0"/>
      <w:marBottom w:val="0"/>
      <w:divBdr>
        <w:top w:val="none" w:sz="0" w:space="0" w:color="auto"/>
        <w:left w:val="none" w:sz="0" w:space="0" w:color="auto"/>
        <w:bottom w:val="none" w:sz="0" w:space="0" w:color="auto"/>
        <w:right w:val="none" w:sz="0" w:space="0" w:color="auto"/>
      </w:divBdr>
    </w:div>
    <w:div w:id="466047515">
      <w:bodyDiv w:val="1"/>
      <w:marLeft w:val="0"/>
      <w:marRight w:val="0"/>
      <w:marTop w:val="0"/>
      <w:marBottom w:val="0"/>
      <w:divBdr>
        <w:top w:val="none" w:sz="0" w:space="0" w:color="auto"/>
        <w:left w:val="none" w:sz="0" w:space="0" w:color="auto"/>
        <w:bottom w:val="none" w:sz="0" w:space="0" w:color="auto"/>
        <w:right w:val="none" w:sz="0" w:space="0" w:color="auto"/>
      </w:divBdr>
    </w:div>
    <w:div w:id="472529217">
      <w:bodyDiv w:val="1"/>
      <w:marLeft w:val="0"/>
      <w:marRight w:val="0"/>
      <w:marTop w:val="0"/>
      <w:marBottom w:val="0"/>
      <w:divBdr>
        <w:top w:val="none" w:sz="0" w:space="0" w:color="auto"/>
        <w:left w:val="none" w:sz="0" w:space="0" w:color="auto"/>
        <w:bottom w:val="none" w:sz="0" w:space="0" w:color="auto"/>
        <w:right w:val="none" w:sz="0" w:space="0" w:color="auto"/>
      </w:divBdr>
    </w:div>
    <w:div w:id="487207107">
      <w:bodyDiv w:val="1"/>
      <w:marLeft w:val="0"/>
      <w:marRight w:val="0"/>
      <w:marTop w:val="0"/>
      <w:marBottom w:val="0"/>
      <w:divBdr>
        <w:top w:val="none" w:sz="0" w:space="0" w:color="auto"/>
        <w:left w:val="none" w:sz="0" w:space="0" w:color="auto"/>
        <w:bottom w:val="none" w:sz="0" w:space="0" w:color="auto"/>
        <w:right w:val="none" w:sz="0" w:space="0" w:color="auto"/>
      </w:divBdr>
    </w:div>
    <w:div w:id="500243889">
      <w:bodyDiv w:val="1"/>
      <w:marLeft w:val="0"/>
      <w:marRight w:val="0"/>
      <w:marTop w:val="0"/>
      <w:marBottom w:val="0"/>
      <w:divBdr>
        <w:top w:val="none" w:sz="0" w:space="0" w:color="auto"/>
        <w:left w:val="none" w:sz="0" w:space="0" w:color="auto"/>
        <w:bottom w:val="none" w:sz="0" w:space="0" w:color="auto"/>
        <w:right w:val="none" w:sz="0" w:space="0" w:color="auto"/>
      </w:divBdr>
    </w:div>
    <w:div w:id="508639800">
      <w:bodyDiv w:val="1"/>
      <w:marLeft w:val="0"/>
      <w:marRight w:val="0"/>
      <w:marTop w:val="0"/>
      <w:marBottom w:val="0"/>
      <w:divBdr>
        <w:top w:val="none" w:sz="0" w:space="0" w:color="auto"/>
        <w:left w:val="none" w:sz="0" w:space="0" w:color="auto"/>
        <w:bottom w:val="none" w:sz="0" w:space="0" w:color="auto"/>
        <w:right w:val="none" w:sz="0" w:space="0" w:color="auto"/>
      </w:divBdr>
    </w:div>
    <w:div w:id="515968920">
      <w:bodyDiv w:val="1"/>
      <w:marLeft w:val="0"/>
      <w:marRight w:val="0"/>
      <w:marTop w:val="0"/>
      <w:marBottom w:val="0"/>
      <w:divBdr>
        <w:top w:val="none" w:sz="0" w:space="0" w:color="auto"/>
        <w:left w:val="none" w:sz="0" w:space="0" w:color="auto"/>
        <w:bottom w:val="none" w:sz="0" w:space="0" w:color="auto"/>
        <w:right w:val="none" w:sz="0" w:space="0" w:color="auto"/>
      </w:divBdr>
    </w:div>
    <w:div w:id="522090356">
      <w:bodyDiv w:val="1"/>
      <w:marLeft w:val="0"/>
      <w:marRight w:val="0"/>
      <w:marTop w:val="0"/>
      <w:marBottom w:val="0"/>
      <w:divBdr>
        <w:top w:val="none" w:sz="0" w:space="0" w:color="auto"/>
        <w:left w:val="none" w:sz="0" w:space="0" w:color="auto"/>
        <w:bottom w:val="none" w:sz="0" w:space="0" w:color="auto"/>
        <w:right w:val="none" w:sz="0" w:space="0" w:color="auto"/>
      </w:divBdr>
    </w:div>
    <w:div w:id="533080998">
      <w:bodyDiv w:val="1"/>
      <w:marLeft w:val="0"/>
      <w:marRight w:val="0"/>
      <w:marTop w:val="0"/>
      <w:marBottom w:val="0"/>
      <w:divBdr>
        <w:top w:val="none" w:sz="0" w:space="0" w:color="auto"/>
        <w:left w:val="none" w:sz="0" w:space="0" w:color="auto"/>
        <w:bottom w:val="none" w:sz="0" w:space="0" w:color="auto"/>
        <w:right w:val="none" w:sz="0" w:space="0" w:color="auto"/>
      </w:divBdr>
    </w:div>
    <w:div w:id="534149708">
      <w:bodyDiv w:val="1"/>
      <w:marLeft w:val="0"/>
      <w:marRight w:val="0"/>
      <w:marTop w:val="0"/>
      <w:marBottom w:val="0"/>
      <w:divBdr>
        <w:top w:val="none" w:sz="0" w:space="0" w:color="auto"/>
        <w:left w:val="none" w:sz="0" w:space="0" w:color="auto"/>
        <w:bottom w:val="none" w:sz="0" w:space="0" w:color="auto"/>
        <w:right w:val="none" w:sz="0" w:space="0" w:color="auto"/>
      </w:divBdr>
    </w:div>
    <w:div w:id="539896332">
      <w:bodyDiv w:val="1"/>
      <w:marLeft w:val="0"/>
      <w:marRight w:val="0"/>
      <w:marTop w:val="0"/>
      <w:marBottom w:val="0"/>
      <w:divBdr>
        <w:top w:val="none" w:sz="0" w:space="0" w:color="auto"/>
        <w:left w:val="none" w:sz="0" w:space="0" w:color="auto"/>
        <w:bottom w:val="none" w:sz="0" w:space="0" w:color="auto"/>
        <w:right w:val="none" w:sz="0" w:space="0" w:color="auto"/>
      </w:divBdr>
    </w:div>
    <w:div w:id="543299400">
      <w:bodyDiv w:val="1"/>
      <w:marLeft w:val="0"/>
      <w:marRight w:val="0"/>
      <w:marTop w:val="0"/>
      <w:marBottom w:val="0"/>
      <w:divBdr>
        <w:top w:val="none" w:sz="0" w:space="0" w:color="auto"/>
        <w:left w:val="none" w:sz="0" w:space="0" w:color="auto"/>
        <w:bottom w:val="none" w:sz="0" w:space="0" w:color="auto"/>
        <w:right w:val="none" w:sz="0" w:space="0" w:color="auto"/>
      </w:divBdr>
    </w:div>
    <w:div w:id="543754303">
      <w:bodyDiv w:val="1"/>
      <w:marLeft w:val="0"/>
      <w:marRight w:val="0"/>
      <w:marTop w:val="0"/>
      <w:marBottom w:val="0"/>
      <w:divBdr>
        <w:top w:val="none" w:sz="0" w:space="0" w:color="auto"/>
        <w:left w:val="none" w:sz="0" w:space="0" w:color="auto"/>
        <w:bottom w:val="none" w:sz="0" w:space="0" w:color="auto"/>
        <w:right w:val="none" w:sz="0" w:space="0" w:color="auto"/>
      </w:divBdr>
    </w:div>
    <w:div w:id="546529056">
      <w:bodyDiv w:val="1"/>
      <w:marLeft w:val="0"/>
      <w:marRight w:val="0"/>
      <w:marTop w:val="0"/>
      <w:marBottom w:val="0"/>
      <w:divBdr>
        <w:top w:val="none" w:sz="0" w:space="0" w:color="auto"/>
        <w:left w:val="none" w:sz="0" w:space="0" w:color="auto"/>
        <w:bottom w:val="none" w:sz="0" w:space="0" w:color="auto"/>
        <w:right w:val="none" w:sz="0" w:space="0" w:color="auto"/>
      </w:divBdr>
    </w:div>
    <w:div w:id="553739242">
      <w:bodyDiv w:val="1"/>
      <w:marLeft w:val="0"/>
      <w:marRight w:val="0"/>
      <w:marTop w:val="0"/>
      <w:marBottom w:val="0"/>
      <w:divBdr>
        <w:top w:val="none" w:sz="0" w:space="0" w:color="auto"/>
        <w:left w:val="none" w:sz="0" w:space="0" w:color="auto"/>
        <w:bottom w:val="none" w:sz="0" w:space="0" w:color="auto"/>
        <w:right w:val="none" w:sz="0" w:space="0" w:color="auto"/>
      </w:divBdr>
    </w:div>
    <w:div w:id="561214367">
      <w:bodyDiv w:val="1"/>
      <w:marLeft w:val="0"/>
      <w:marRight w:val="0"/>
      <w:marTop w:val="0"/>
      <w:marBottom w:val="0"/>
      <w:divBdr>
        <w:top w:val="none" w:sz="0" w:space="0" w:color="auto"/>
        <w:left w:val="none" w:sz="0" w:space="0" w:color="auto"/>
        <w:bottom w:val="none" w:sz="0" w:space="0" w:color="auto"/>
        <w:right w:val="none" w:sz="0" w:space="0" w:color="auto"/>
      </w:divBdr>
    </w:div>
    <w:div w:id="566692258">
      <w:bodyDiv w:val="1"/>
      <w:marLeft w:val="0"/>
      <w:marRight w:val="0"/>
      <w:marTop w:val="0"/>
      <w:marBottom w:val="0"/>
      <w:divBdr>
        <w:top w:val="none" w:sz="0" w:space="0" w:color="auto"/>
        <w:left w:val="none" w:sz="0" w:space="0" w:color="auto"/>
        <w:bottom w:val="none" w:sz="0" w:space="0" w:color="auto"/>
        <w:right w:val="none" w:sz="0" w:space="0" w:color="auto"/>
      </w:divBdr>
    </w:div>
    <w:div w:id="569537463">
      <w:bodyDiv w:val="1"/>
      <w:marLeft w:val="0"/>
      <w:marRight w:val="0"/>
      <w:marTop w:val="0"/>
      <w:marBottom w:val="0"/>
      <w:divBdr>
        <w:top w:val="none" w:sz="0" w:space="0" w:color="auto"/>
        <w:left w:val="none" w:sz="0" w:space="0" w:color="auto"/>
        <w:bottom w:val="none" w:sz="0" w:space="0" w:color="auto"/>
        <w:right w:val="none" w:sz="0" w:space="0" w:color="auto"/>
      </w:divBdr>
    </w:div>
    <w:div w:id="579407238">
      <w:bodyDiv w:val="1"/>
      <w:marLeft w:val="0"/>
      <w:marRight w:val="0"/>
      <w:marTop w:val="0"/>
      <w:marBottom w:val="0"/>
      <w:divBdr>
        <w:top w:val="none" w:sz="0" w:space="0" w:color="auto"/>
        <w:left w:val="none" w:sz="0" w:space="0" w:color="auto"/>
        <w:bottom w:val="none" w:sz="0" w:space="0" w:color="auto"/>
        <w:right w:val="none" w:sz="0" w:space="0" w:color="auto"/>
      </w:divBdr>
    </w:div>
    <w:div w:id="583881834">
      <w:bodyDiv w:val="1"/>
      <w:marLeft w:val="0"/>
      <w:marRight w:val="0"/>
      <w:marTop w:val="0"/>
      <w:marBottom w:val="0"/>
      <w:divBdr>
        <w:top w:val="none" w:sz="0" w:space="0" w:color="auto"/>
        <w:left w:val="none" w:sz="0" w:space="0" w:color="auto"/>
        <w:bottom w:val="none" w:sz="0" w:space="0" w:color="auto"/>
        <w:right w:val="none" w:sz="0" w:space="0" w:color="auto"/>
      </w:divBdr>
    </w:div>
    <w:div w:id="585580777">
      <w:bodyDiv w:val="1"/>
      <w:marLeft w:val="0"/>
      <w:marRight w:val="0"/>
      <w:marTop w:val="0"/>
      <w:marBottom w:val="0"/>
      <w:divBdr>
        <w:top w:val="none" w:sz="0" w:space="0" w:color="auto"/>
        <w:left w:val="none" w:sz="0" w:space="0" w:color="auto"/>
        <w:bottom w:val="none" w:sz="0" w:space="0" w:color="auto"/>
        <w:right w:val="none" w:sz="0" w:space="0" w:color="auto"/>
      </w:divBdr>
    </w:div>
    <w:div w:id="588658340">
      <w:bodyDiv w:val="1"/>
      <w:marLeft w:val="0"/>
      <w:marRight w:val="0"/>
      <w:marTop w:val="0"/>
      <w:marBottom w:val="0"/>
      <w:divBdr>
        <w:top w:val="none" w:sz="0" w:space="0" w:color="auto"/>
        <w:left w:val="none" w:sz="0" w:space="0" w:color="auto"/>
        <w:bottom w:val="none" w:sz="0" w:space="0" w:color="auto"/>
        <w:right w:val="none" w:sz="0" w:space="0" w:color="auto"/>
      </w:divBdr>
    </w:div>
    <w:div w:id="599341424">
      <w:bodyDiv w:val="1"/>
      <w:marLeft w:val="0"/>
      <w:marRight w:val="0"/>
      <w:marTop w:val="0"/>
      <w:marBottom w:val="0"/>
      <w:divBdr>
        <w:top w:val="none" w:sz="0" w:space="0" w:color="auto"/>
        <w:left w:val="none" w:sz="0" w:space="0" w:color="auto"/>
        <w:bottom w:val="none" w:sz="0" w:space="0" w:color="auto"/>
        <w:right w:val="none" w:sz="0" w:space="0" w:color="auto"/>
      </w:divBdr>
    </w:div>
    <w:div w:id="602029618">
      <w:bodyDiv w:val="1"/>
      <w:marLeft w:val="0"/>
      <w:marRight w:val="0"/>
      <w:marTop w:val="0"/>
      <w:marBottom w:val="0"/>
      <w:divBdr>
        <w:top w:val="none" w:sz="0" w:space="0" w:color="auto"/>
        <w:left w:val="none" w:sz="0" w:space="0" w:color="auto"/>
        <w:bottom w:val="none" w:sz="0" w:space="0" w:color="auto"/>
        <w:right w:val="none" w:sz="0" w:space="0" w:color="auto"/>
      </w:divBdr>
    </w:div>
    <w:div w:id="604465755">
      <w:bodyDiv w:val="1"/>
      <w:marLeft w:val="0"/>
      <w:marRight w:val="0"/>
      <w:marTop w:val="0"/>
      <w:marBottom w:val="0"/>
      <w:divBdr>
        <w:top w:val="none" w:sz="0" w:space="0" w:color="auto"/>
        <w:left w:val="none" w:sz="0" w:space="0" w:color="auto"/>
        <w:bottom w:val="none" w:sz="0" w:space="0" w:color="auto"/>
        <w:right w:val="none" w:sz="0" w:space="0" w:color="auto"/>
      </w:divBdr>
    </w:div>
    <w:div w:id="630094277">
      <w:bodyDiv w:val="1"/>
      <w:marLeft w:val="0"/>
      <w:marRight w:val="0"/>
      <w:marTop w:val="0"/>
      <w:marBottom w:val="0"/>
      <w:divBdr>
        <w:top w:val="none" w:sz="0" w:space="0" w:color="auto"/>
        <w:left w:val="none" w:sz="0" w:space="0" w:color="auto"/>
        <w:bottom w:val="none" w:sz="0" w:space="0" w:color="auto"/>
        <w:right w:val="none" w:sz="0" w:space="0" w:color="auto"/>
      </w:divBdr>
    </w:div>
    <w:div w:id="632636726">
      <w:bodyDiv w:val="1"/>
      <w:marLeft w:val="0"/>
      <w:marRight w:val="0"/>
      <w:marTop w:val="0"/>
      <w:marBottom w:val="0"/>
      <w:divBdr>
        <w:top w:val="none" w:sz="0" w:space="0" w:color="auto"/>
        <w:left w:val="none" w:sz="0" w:space="0" w:color="auto"/>
        <w:bottom w:val="none" w:sz="0" w:space="0" w:color="auto"/>
        <w:right w:val="none" w:sz="0" w:space="0" w:color="auto"/>
      </w:divBdr>
    </w:div>
    <w:div w:id="636957236">
      <w:bodyDiv w:val="1"/>
      <w:marLeft w:val="0"/>
      <w:marRight w:val="0"/>
      <w:marTop w:val="0"/>
      <w:marBottom w:val="0"/>
      <w:divBdr>
        <w:top w:val="none" w:sz="0" w:space="0" w:color="auto"/>
        <w:left w:val="none" w:sz="0" w:space="0" w:color="auto"/>
        <w:bottom w:val="none" w:sz="0" w:space="0" w:color="auto"/>
        <w:right w:val="none" w:sz="0" w:space="0" w:color="auto"/>
      </w:divBdr>
    </w:div>
    <w:div w:id="649793602">
      <w:bodyDiv w:val="1"/>
      <w:marLeft w:val="0"/>
      <w:marRight w:val="0"/>
      <w:marTop w:val="0"/>
      <w:marBottom w:val="0"/>
      <w:divBdr>
        <w:top w:val="none" w:sz="0" w:space="0" w:color="auto"/>
        <w:left w:val="none" w:sz="0" w:space="0" w:color="auto"/>
        <w:bottom w:val="none" w:sz="0" w:space="0" w:color="auto"/>
        <w:right w:val="none" w:sz="0" w:space="0" w:color="auto"/>
      </w:divBdr>
    </w:div>
    <w:div w:id="650793261">
      <w:bodyDiv w:val="1"/>
      <w:marLeft w:val="0"/>
      <w:marRight w:val="0"/>
      <w:marTop w:val="0"/>
      <w:marBottom w:val="0"/>
      <w:divBdr>
        <w:top w:val="none" w:sz="0" w:space="0" w:color="auto"/>
        <w:left w:val="none" w:sz="0" w:space="0" w:color="auto"/>
        <w:bottom w:val="none" w:sz="0" w:space="0" w:color="auto"/>
        <w:right w:val="none" w:sz="0" w:space="0" w:color="auto"/>
      </w:divBdr>
    </w:div>
    <w:div w:id="652178169">
      <w:bodyDiv w:val="1"/>
      <w:marLeft w:val="0"/>
      <w:marRight w:val="0"/>
      <w:marTop w:val="0"/>
      <w:marBottom w:val="0"/>
      <w:divBdr>
        <w:top w:val="none" w:sz="0" w:space="0" w:color="auto"/>
        <w:left w:val="none" w:sz="0" w:space="0" w:color="auto"/>
        <w:bottom w:val="none" w:sz="0" w:space="0" w:color="auto"/>
        <w:right w:val="none" w:sz="0" w:space="0" w:color="auto"/>
      </w:divBdr>
    </w:div>
    <w:div w:id="662127436">
      <w:bodyDiv w:val="1"/>
      <w:marLeft w:val="0"/>
      <w:marRight w:val="0"/>
      <w:marTop w:val="0"/>
      <w:marBottom w:val="0"/>
      <w:divBdr>
        <w:top w:val="none" w:sz="0" w:space="0" w:color="auto"/>
        <w:left w:val="none" w:sz="0" w:space="0" w:color="auto"/>
        <w:bottom w:val="none" w:sz="0" w:space="0" w:color="auto"/>
        <w:right w:val="none" w:sz="0" w:space="0" w:color="auto"/>
      </w:divBdr>
    </w:div>
    <w:div w:id="662776714">
      <w:bodyDiv w:val="1"/>
      <w:marLeft w:val="0"/>
      <w:marRight w:val="0"/>
      <w:marTop w:val="0"/>
      <w:marBottom w:val="0"/>
      <w:divBdr>
        <w:top w:val="none" w:sz="0" w:space="0" w:color="auto"/>
        <w:left w:val="none" w:sz="0" w:space="0" w:color="auto"/>
        <w:bottom w:val="none" w:sz="0" w:space="0" w:color="auto"/>
        <w:right w:val="none" w:sz="0" w:space="0" w:color="auto"/>
      </w:divBdr>
    </w:div>
    <w:div w:id="665397367">
      <w:bodyDiv w:val="1"/>
      <w:marLeft w:val="0"/>
      <w:marRight w:val="0"/>
      <w:marTop w:val="0"/>
      <w:marBottom w:val="0"/>
      <w:divBdr>
        <w:top w:val="none" w:sz="0" w:space="0" w:color="auto"/>
        <w:left w:val="none" w:sz="0" w:space="0" w:color="auto"/>
        <w:bottom w:val="none" w:sz="0" w:space="0" w:color="auto"/>
        <w:right w:val="none" w:sz="0" w:space="0" w:color="auto"/>
      </w:divBdr>
    </w:div>
    <w:div w:id="666523458">
      <w:bodyDiv w:val="1"/>
      <w:marLeft w:val="0"/>
      <w:marRight w:val="0"/>
      <w:marTop w:val="0"/>
      <w:marBottom w:val="0"/>
      <w:divBdr>
        <w:top w:val="none" w:sz="0" w:space="0" w:color="auto"/>
        <w:left w:val="none" w:sz="0" w:space="0" w:color="auto"/>
        <w:bottom w:val="none" w:sz="0" w:space="0" w:color="auto"/>
        <w:right w:val="none" w:sz="0" w:space="0" w:color="auto"/>
      </w:divBdr>
    </w:div>
    <w:div w:id="670766137">
      <w:bodyDiv w:val="1"/>
      <w:marLeft w:val="0"/>
      <w:marRight w:val="0"/>
      <w:marTop w:val="0"/>
      <w:marBottom w:val="0"/>
      <w:divBdr>
        <w:top w:val="none" w:sz="0" w:space="0" w:color="auto"/>
        <w:left w:val="none" w:sz="0" w:space="0" w:color="auto"/>
        <w:bottom w:val="none" w:sz="0" w:space="0" w:color="auto"/>
        <w:right w:val="none" w:sz="0" w:space="0" w:color="auto"/>
      </w:divBdr>
    </w:div>
    <w:div w:id="677000869">
      <w:bodyDiv w:val="1"/>
      <w:marLeft w:val="0"/>
      <w:marRight w:val="0"/>
      <w:marTop w:val="0"/>
      <w:marBottom w:val="0"/>
      <w:divBdr>
        <w:top w:val="none" w:sz="0" w:space="0" w:color="auto"/>
        <w:left w:val="none" w:sz="0" w:space="0" w:color="auto"/>
        <w:bottom w:val="none" w:sz="0" w:space="0" w:color="auto"/>
        <w:right w:val="none" w:sz="0" w:space="0" w:color="auto"/>
      </w:divBdr>
    </w:div>
    <w:div w:id="678431139">
      <w:bodyDiv w:val="1"/>
      <w:marLeft w:val="0"/>
      <w:marRight w:val="0"/>
      <w:marTop w:val="0"/>
      <w:marBottom w:val="0"/>
      <w:divBdr>
        <w:top w:val="none" w:sz="0" w:space="0" w:color="auto"/>
        <w:left w:val="none" w:sz="0" w:space="0" w:color="auto"/>
        <w:bottom w:val="none" w:sz="0" w:space="0" w:color="auto"/>
        <w:right w:val="none" w:sz="0" w:space="0" w:color="auto"/>
      </w:divBdr>
    </w:div>
    <w:div w:id="684089166">
      <w:bodyDiv w:val="1"/>
      <w:marLeft w:val="0"/>
      <w:marRight w:val="0"/>
      <w:marTop w:val="0"/>
      <w:marBottom w:val="0"/>
      <w:divBdr>
        <w:top w:val="none" w:sz="0" w:space="0" w:color="auto"/>
        <w:left w:val="none" w:sz="0" w:space="0" w:color="auto"/>
        <w:bottom w:val="none" w:sz="0" w:space="0" w:color="auto"/>
        <w:right w:val="none" w:sz="0" w:space="0" w:color="auto"/>
      </w:divBdr>
    </w:div>
    <w:div w:id="709383721">
      <w:bodyDiv w:val="1"/>
      <w:marLeft w:val="0"/>
      <w:marRight w:val="0"/>
      <w:marTop w:val="0"/>
      <w:marBottom w:val="0"/>
      <w:divBdr>
        <w:top w:val="none" w:sz="0" w:space="0" w:color="auto"/>
        <w:left w:val="none" w:sz="0" w:space="0" w:color="auto"/>
        <w:bottom w:val="none" w:sz="0" w:space="0" w:color="auto"/>
        <w:right w:val="none" w:sz="0" w:space="0" w:color="auto"/>
      </w:divBdr>
    </w:div>
    <w:div w:id="709770882">
      <w:bodyDiv w:val="1"/>
      <w:marLeft w:val="0"/>
      <w:marRight w:val="0"/>
      <w:marTop w:val="0"/>
      <w:marBottom w:val="0"/>
      <w:divBdr>
        <w:top w:val="none" w:sz="0" w:space="0" w:color="auto"/>
        <w:left w:val="none" w:sz="0" w:space="0" w:color="auto"/>
        <w:bottom w:val="none" w:sz="0" w:space="0" w:color="auto"/>
        <w:right w:val="none" w:sz="0" w:space="0" w:color="auto"/>
      </w:divBdr>
    </w:div>
    <w:div w:id="710764570">
      <w:bodyDiv w:val="1"/>
      <w:marLeft w:val="0"/>
      <w:marRight w:val="0"/>
      <w:marTop w:val="0"/>
      <w:marBottom w:val="0"/>
      <w:divBdr>
        <w:top w:val="none" w:sz="0" w:space="0" w:color="auto"/>
        <w:left w:val="none" w:sz="0" w:space="0" w:color="auto"/>
        <w:bottom w:val="none" w:sz="0" w:space="0" w:color="auto"/>
        <w:right w:val="none" w:sz="0" w:space="0" w:color="auto"/>
      </w:divBdr>
    </w:div>
    <w:div w:id="715666135">
      <w:bodyDiv w:val="1"/>
      <w:marLeft w:val="0"/>
      <w:marRight w:val="0"/>
      <w:marTop w:val="0"/>
      <w:marBottom w:val="0"/>
      <w:divBdr>
        <w:top w:val="none" w:sz="0" w:space="0" w:color="auto"/>
        <w:left w:val="none" w:sz="0" w:space="0" w:color="auto"/>
        <w:bottom w:val="none" w:sz="0" w:space="0" w:color="auto"/>
        <w:right w:val="none" w:sz="0" w:space="0" w:color="auto"/>
      </w:divBdr>
    </w:div>
    <w:div w:id="721363162">
      <w:bodyDiv w:val="1"/>
      <w:marLeft w:val="0"/>
      <w:marRight w:val="0"/>
      <w:marTop w:val="0"/>
      <w:marBottom w:val="0"/>
      <w:divBdr>
        <w:top w:val="none" w:sz="0" w:space="0" w:color="auto"/>
        <w:left w:val="none" w:sz="0" w:space="0" w:color="auto"/>
        <w:bottom w:val="none" w:sz="0" w:space="0" w:color="auto"/>
        <w:right w:val="none" w:sz="0" w:space="0" w:color="auto"/>
      </w:divBdr>
    </w:div>
    <w:div w:id="728110181">
      <w:bodyDiv w:val="1"/>
      <w:marLeft w:val="0"/>
      <w:marRight w:val="0"/>
      <w:marTop w:val="0"/>
      <w:marBottom w:val="0"/>
      <w:divBdr>
        <w:top w:val="none" w:sz="0" w:space="0" w:color="auto"/>
        <w:left w:val="none" w:sz="0" w:space="0" w:color="auto"/>
        <w:bottom w:val="none" w:sz="0" w:space="0" w:color="auto"/>
        <w:right w:val="none" w:sz="0" w:space="0" w:color="auto"/>
      </w:divBdr>
    </w:div>
    <w:div w:id="738095310">
      <w:bodyDiv w:val="1"/>
      <w:marLeft w:val="0"/>
      <w:marRight w:val="0"/>
      <w:marTop w:val="0"/>
      <w:marBottom w:val="0"/>
      <w:divBdr>
        <w:top w:val="none" w:sz="0" w:space="0" w:color="auto"/>
        <w:left w:val="none" w:sz="0" w:space="0" w:color="auto"/>
        <w:bottom w:val="none" w:sz="0" w:space="0" w:color="auto"/>
        <w:right w:val="none" w:sz="0" w:space="0" w:color="auto"/>
      </w:divBdr>
    </w:div>
    <w:div w:id="747076035">
      <w:bodyDiv w:val="1"/>
      <w:marLeft w:val="0"/>
      <w:marRight w:val="0"/>
      <w:marTop w:val="0"/>
      <w:marBottom w:val="0"/>
      <w:divBdr>
        <w:top w:val="none" w:sz="0" w:space="0" w:color="auto"/>
        <w:left w:val="none" w:sz="0" w:space="0" w:color="auto"/>
        <w:bottom w:val="none" w:sz="0" w:space="0" w:color="auto"/>
        <w:right w:val="none" w:sz="0" w:space="0" w:color="auto"/>
      </w:divBdr>
    </w:div>
    <w:div w:id="757097441">
      <w:bodyDiv w:val="1"/>
      <w:marLeft w:val="0"/>
      <w:marRight w:val="0"/>
      <w:marTop w:val="0"/>
      <w:marBottom w:val="0"/>
      <w:divBdr>
        <w:top w:val="none" w:sz="0" w:space="0" w:color="auto"/>
        <w:left w:val="none" w:sz="0" w:space="0" w:color="auto"/>
        <w:bottom w:val="none" w:sz="0" w:space="0" w:color="auto"/>
        <w:right w:val="none" w:sz="0" w:space="0" w:color="auto"/>
      </w:divBdr>
    </w:div>
    <w:div w:id="758021448">
      <w:bodyDiv w:val="1"/>
      <w:marLeft w:val="0"/>
      <w:marRight w:val="0"/>
      <w:marTop w:val="0"/>
      <w:marBottom w:val="0"/>
      <w:divBdr>
        <w:top w:val="none" w:sz="0" w:space="0" w:color="auto"/>
        <w:left w:val="none" w:sz="0" w:space="0" w:color="auto"/>
        <w:bottom w:val="none" w:sz="0" w:space="0" w:color="auto"/>
        <w:right w:val="none" w:sz="0" w:space="0" w:color="auto"/>
      </w:divBdr>
    </w:div>
    <w:div w:id="769861515">
      <w:bodyDiv w:val="1"/>
      <w:marLeft w:val="0"/>
      <w:marRight w:val="0"/>
      <w:marTop w:val="0"/>
      <w:marBottom w:val="0"/>
      <w:divBdr>
        <w:top w:val="none" w:sz="0" w:space="0" w:color="auto"/>
        <w:left w:val="none" w:sz="0" w:space="0" w:color="auto"/>
        <w:bottom w:val="none" w:sz="0" w:space="0" w:color="auto"/>
        <w:right w:val="none" w:sz="0" w:space="0" w:color="auto"/>
      </w:divBdr>
    </w:div>
    <w:div w:id="783036506">
      <w:bodyDiv w:val="1"/>
      <w:marLeft w:val="0"/>
      <w:marRight w:val="0"/>
      <w:marTop w:val="0"/>
      <w:marBottom w:val="0"/>
      <w:divBdr>
        <w:top w:val="none" w:sz="0" w:space="0" w:color="auto"/>
        <w:left w:val="none" w:sz="0" w:space="0" w:color="auto"/>
        <w:bottom w:val="none" w:sz="0" w:space="0" w:color="auto"/>
        <w:right w:val="none" w:sz="0" w:space="0" w:color="auto"/>
      </w:divBdr>
    </w:div>
    <w:div w:id="795104406">
      <w:bodyDiv w:val="1"/>
      <w:marLeft w:val="0"/>
      <w:marRight w:val="0"/>
      <w:marTop w:val="0"/>
      <w:marBottom w:val="0"/>
      <w:divBdr>
        <w:top w:val="none" w:sz="0" w:space="0" w:color="auto"/>
        <w:left w:val="none" w:sz="0" w:space="0" w:color="auto"/>
        <w:bottom w:val="none" w:sz="0" w:space="0" w:color="auto"/>
        <w:right w:val="none" w:sz="0" w:space="0" w:color="auto"/>
      </w:divBdr>
    </w:div>
    <w:div w:id="804470752">
      <w:bodyDiv w:val="1"/>
      <w:marLeft w:val="0"/>
      <w:marRight w:val="0"/>
      <w:marTop w:val="0"/>
      <w:marBottom w:val="0"/>
      <w:divBdr>
        <w:top w:val="none" w:sz="0" w:space="0" w:color="auto"/>
        <w:left w:val="none" w:sz="0" w:space="0" w:color="auto"/>
        <w:bottom w:val="none" w:sz="0" w:space="0" w:color="auto"/>
        <w:right w:val="none" w:sz="0" w:space="0" w:color="auto"/>
      </w:divBdr>
    </w:div>
    <w:div w:id="809859986">
      <w:bodyDiv w:val="1"/>
      <w:marLeft w:val="0"/>
      <w:marRight w:val="0"/>
      <w:marTop w:val="0"/>
      <w:marBottom w:val="0"/>
      <w:divBdr>
        <w:top w:val="none" w:sz="0" w:space="0" w:color="auto"/>
        <w:left w:val="none" w:sz="0" w:space="0" w:color="auto"/>
        <w:bottom w:val="none" w:sz="0" w:space="0" w:color="auto"/>
        <w:right w:val="none" w:sz="0" w:space="0" w:color="auto"/>
      </w:divBdr>
    </w:div>
    <w:div w:id="817576425">
      <w:bodyDiv w:val="1"/>
      <w:marLeft w:val="0"/>
      <w:marRight w:val="0"/>
      <w:marTop w:val="0"/>
      <w:marBottom w:val="0"/>
      <w:divBdr>
        <w:top w:val="none" w:sz="0" w:space="0" w:color="auto"/>
        <w:left w:val="none" w:sz="0" w:space="0" w:color="auto"/>
        <w:bottom w:val="none" w:sz="0" w:space="0" w:color="auto"/>
        <w:right w:val="none" w:sz="0" w:space="0" w:color="auto"/>
      </w:divBdr>
    </w:div>
    <w:div w:id="840508191">
      <w:bodyDiv w:val="1"/>
      <w:marLeft w:val="0"/>
      <w:marRight w:val="0"/>
      <w:marTop w:val="0"/>
      <w:marBottom w:val="0"/>
      <w:divBdr>
        <w:top w:val="none" w:sz="0" w:space="0" w:color="auto"/>
        <w:left w:val="none" w:sz="0" w:space="0" w:color="auto"/>
        <w:bottom w:val="none" w:sz="0" w:space="0" w:color="auto"/>
        <w:right w:val="none" w:sz="0" w:space="0" w:color="auto"/>
      </w:divBdr>
    </w:div>
    <w:div w:id="844053129">
      <w:bodyDiv w:val="1"/>
      <w:marLeft w:val="0"/>
      <w:marRight w:val="0"/>
      <w:marTop w:val="0"/>
      <w:marBottom w:val="0"/>
      <w:divBdr>
        <w:top w:val="none" w:sz="0" w:space="0" w:color="auto"/>
        <w:left w:val="none" w:sz="0" w:space="0" w:color="auto"/>
        <w:bottom w:val="none" w:sz="0" w:space="0" w:color="auto"/>
        <w:right w:val="none" w:sz="0" w:space="0" w:color="auto"/>
      </w:divBdr>
    </w:div>
    <w:div w:id="845749823">
      <w:bodyDiv w:val="1"/>
      <w:marLeft w:val="0"/>
      <w:marRight w:val="0"/>
      <w:marTop w:val="0"/>
      <w:marBottom w:val="0"/>
      <w:divBdr>
        <w:top w:val="none" w:sz="0" w:space="0" w:color="auto"/>
        <w:left w:val="none" w:sz="0" w:space="0" w:color="auto"/>
        <w:bottom w:val="none" w:sz="0" w:space="0" w:color="auto"/>
        <w:right w:val="none" w:sz="0" w:space="0" w:color="auto"/>
      </w:divBdr>
    </w:div>
    <w:div w:id="847794124">
      <w:bodyDiv w:val="1"/>
      <w:marLeft w:val="0"/>
      <w:marRight w:val="0"/>
      <w:marTop w:val="0"/>
      <w:marBottom w:val="0"/>
      <w:divBdr>
        <w:top w:val="none" w:sz="0" w:space="0" w:color="auto"/>
        <w:left w:val="none" w:sz="0" w:space="0" w:color="auto"/>
        <w:bottom w:val="none" w:sz="0" w:space="0" w:color="auto"/>
        <w:right w:val="none" w:sz="0" w:space="0" w:color="auto"/>
      </w:divBdr>
    </w:div>
    <w:div w:id="853155184">
      <w:bodyDiv w:val="1"/>
      <w:marLeft w:val="0"/>
      <w:marRight w:val="0"/>
      <w:marTop w:val="0"/>
      <w:marBottom w:val="0"/>
      <w:divBdr>
        <w:top w:val="none" w:sz="0" w:space="0" w:color="auto"/>
        <w:left w:val="none" w:sz="0" w:space="0" w:color="auto"/>
        <w:bottom w:val="none" w:sz="0" w:space="0" w:color="auto"/>
        <w:right w:val="none" w:sz="0" w:space="0" w:color="auto"/>
      </w:divBdr>
    </w:div>
    <w:div w:id="854617156">
      <w:bodyDiv w:val="1"/>
      <w:marLeft w:val="0"/>
      <w:marRight w:val="0"/>
      <w:marTop w:val="0"/>
      <w:marBottom w:val="0"/>
      <w:divBdr>
        <w:top w:val="none" w:sz="0" w:space="0" w:color="auto"/>
        <w:left w:val="none" w:sz="0" w:space="0" w:color="auto"/>
        <w:bottom w:val="none" w:sz="0" w:space="0" w:color="auto"/>
        <w:right w:val="none" w:sz="0" w:space="0" w:color="auto"/>
      </w:divBdr>
    </w:div>
    <w:div w:id="861237310">
      <w:bodyDiv w:val="1"/>
      <w:marLeft w:val="0"/>
      <w:marRight w:val="0"/>
      <w:marTop w:val="0"/>
      <w:marBottom w:val="0"/>
      <w:divBdr>
        <w:top w:val="none" w:sz="0" w:space="0" w:color="auto"/>
        <w:left w:val="none" w:sz="0" w:space="0" w:color="auto"/>
        <w:bottom w:val="none" w:sz="0" w:space="0" w:color="auto"/>
        <w:right w:val="none" w:sz="0" w:space="0" w:color="auto"/>
      </w:divBdr>
    </w:div>
    <w:div w:id="891423199">
      <w:bodyDiv w:val="1"/>
      <w:marLeft w:val="0"/>
      <w:marRight w:val="0"/>
      <w:marTop w:val="0"/>
      <w:marBottom w:val="0"/>
      <w:divBdr>
        <w:top w:val="none" w:sz="0" w:space="0" w:color="auto"/>
        <w:left w:val="none" w:sz="0" w:space="0" w:color="auto"/>
        <w:bottom w:val="none" w:sz="0" w:space="0" w:color="auto"/>
        <w:right w:val="none" w:sz="0" w:space="0" w:color="auto"/>
      </w:divBdr>
    </w:div>
    <w:div w:id="897664181">
      <w:bodyDiv w:val="1"/>
      <w:marLeft w:val="0"/>
      <w:marRight w:val="0"/>
      <w:marTop w:val="0"/>
      <w:marBottom w:val="0"/>
      <w:divBdr>
        <w:top w:val="none" w:sz="0" w:space="0" w:color="auto"/>
        <w:left w:val="none" w:sz="0" w:space="0" w:color="auto"/>
        <w:bottom w:val="none" w:sz="0" w:space="0" w:color="auto"/>
        <w:right w:val="none" w:sz="0" w:space="0" w:color="auto"/>
      </w:divBdr>
    </w:div>
    <w:div w:id="913126576">
      <w:bodyDiv w:val="1"/>
      <w:marLeft w:val="0"/>
      <w:marRight w:val="0"/>
      <w:marTop w:val="0"/>
      <w:marBottom w:val="0"/>
      <w:divBdr>
        <w:top w:val="none" w:sz="0" w:space="0" w:color="auto"/>
        <w:left w:val="none" w:sz="0" w:space="0" w:color="auto"/>
        <w:bottom w:val="none" w:sz="0" w:space="0" w:color="auto"/>
        <w:right w:val="none" w:sz="0" w:space="0" w:color="auto"/>
      </w:divBdr>
    </w:div>
    <w:div w:id="915893074">
      <w:bodyDiv w:val="1"/>
      <w:marLeft w:val="0"/>
      <w:marRight w:val="0"/>
      <w:marTop w:val="0"/>
      <w:marBottom w:val="0"/>
      <w:divBdr>
        <w:top w:val="none" w:sz="0" w:space="0" w:color="auto"/>
        <w:left w:val="none" w:sz="0" w:space="0" w:color="auto"/>
        <w:bottom w:val="none" w:sz="0" w:space="0" w:color="auto"/>
        <w:right w:val="none" w:sz="0" w:space="0" w:color="auto"/>
      </w:divBdr>
    </w:div>
    <w:div w:id="939532718">
      <w:bodyDiv w:val="1"/>
      <w:marLeft w:val="0"/>
      <w:marRight w:val="0"/>
      <w:marTop w:val="0"/>
      <w:marBottom w:val="0"/>
      <w:divBdr>
        <w:top w:val="none" w:sz="0" w:space="0" w:color="auto"/>
        <w:left w:val="none" w:sz="0" w:space="0" w:color="auto"/>
        <w:bottom w:val="none" w:sz="0" w:space="0" w:color="auto"/>
        <w:right w:val="none" w:sz="0" w:space="0" w:color="auto"/>
      </w:divBdr>
    </w:div>
    <w:div w:id="941452820">
      <w:bodyDiv w:val="1"/>
      <w:marLeft w:val="0"/>
      <w:marRight w:val="0"/>
      <w:marTop w:val="0"/>
      <w:marBottom w:val="0"/>
      <w:divBdr>
        <w:top w:val="none" w:sz="0" w:space="0" w:color="auto"/>
        <w:left w:val="none" w:sz="0" w:space="0" w:color="auto"/>
        <w:bottom w:val="none" w:sz="0" w:space="0" w:color="auto"/>
        <w:right w:val="none" w:sz="0" w:space="0" w:color="auto"/>
      </w:divBdr>
    </w:div>
    <w:div w:id="944768790">
      <w:bodyDiv w:val="1"/>
      <w:marLeft w:val="0"/>
      <w:marRight w:val="0"/>
      <w:marTop w:val="0"/>
      <w:marBottom w:val="0"/>
      <w:divBdr>
        <w:top w:val="none" w:sz="0" w:space="0" w:color="auto"/>
        <w:left w:val="none" w:sz="0" w:space="0" w:color="auto"/>
        <w:bottom w:val="none" w:sz="0" w:space="0" w:color="auto"/>
        <w:right w:val="none" w:sz="0" w:space="0" w:color="auto"/>
      </w:divBdr>
    </w:div>
    <w:div w:id="946810436">
      <w:bodyDiv w:val="1"/>
      <w:marLeft w:val="0"/>
      <w:marRight w:val="0"/>
      <w:marTop w:val="0"/>
      <w:marBottom w:val="0"/>
      <w:divBdr>
        <w:top w:val="none" w:sz="0" w:space="0" w:color="auto"/>
        <w:left w:val="none" w:sz="0" w:space="0" w:color="auto"/>
        <w:bottom w:val="none" w:sz="0" w:space="0" w:color="auto"/>
        <w:right w:val="none" w:sz="0" w:space="0" w:color="auto"/>
      </w:divBdr>
    </w:div>
    <w:div w:id="953832036">
      <w:bodyDiv w:val="1"/>
      <w:marLeft w:val="0"/>
      <w:marRight w:val="0"/>
      <w:marTop w:val="0"/>
      <w:marBottom w:val="0"/>
      <w:divBdr>
        <w:top w:val="none" w:sz="0" w:space="0" w:color="auto"/>
        <w:left w:val="none" w:sz="0" w:space="0" w:color="auto"/>
        <w:bottom w:val="none" w:sz="0" w:space="0" w:color="auto"/>
        <w:right w:val="none" w:sz="0" w:space="0" w:color="auto"/>
      </w:divBdr>
    </w:div>
    <w:div w:id="960265650">
      <w:bodyDiv w:val="1"/>
      <w:marLeft w:val="0"/>
      <w:marRight w:val="0"/>
      <w:marTop w:val="0"/>
      <w:marBottom w:val="0"/>
      <w:divBdr>
        <w:top w:val="none" w:sz="0" w:space="0" w:color="auto"/>
        <w:left w:val="none" w:sz="0" w:space="0" w:color="auto"/>
        <w:bottom w:val="none" w:sz="0" w:space="0" w:color="auto"/>
        <w:right w:val="none" w:sz="0" w:space="0" w:color="auto"/>
      </w:divBdr>
    </w:div>
    <w:div w:id="966473671">
      <w:bodyDiv w:val="1"/>
      <w:marLeft w:val="0"/>
      <w:marRight w:val="0"/>
      <w:marTop w:val="0"/>
      <w:marBottom w:val="0"/>
      <w:divBdr>
        <w:top w:val="none" w:sz="0" w:space="0" w:color="auto"/>
        <w:left w:val="none" w:sz="0" w:space="0" w:color="auto"/>
        <w:bottom w:val="none" w:sz="0" w:space="0" w:color="auto"/>
        <w:right w:val="none" w:sz="0" w:space="0" w:color="auto"/>
      </w:divBdr>
    </w:div>
    <w:div w:id="966818267">
      <w:bodyDiv w:val="1"/>
      <w:marLeft w:val="0"/>
      <w:marRight w:val="0"/>
      <w:marTop w:val="0"/>
      <w:marBottom w:val="0"/>
      <w:divBdr>
        <w:top w:val="none" w:sz="0" w:space="0" w:color="auto"/>
        <w:left w:val="none" w:sz="0" w:space="0" w:color="auto"/>
        <w:bottom w:val="none" w:sz="0" w:space="0" w:color="auto"/>
        <w:right w:val="none" w:sz="0" w:space="0" w:color="auto"/>
      </w:divBdr>
    </w:div>
    <w:div w:id="967055941">
      <w:bodyDiv w:val="1"/>
      <w:marLeft w:val="0"/>
      <w:marRight w:val="0"/>
      <w:marTop w:val="0"/>
      <w:marBottom w:val="0"/>
      <w:divBdr>
        <w:top w:val="none" w:sz="0" w:space="0" w:color="auto"/>
        <w:left w:val="none" w:sz="0" w:space="0" w:color="auto"/>
        <w:bottom w:val="none" w:sz="0" w:space="0" w:color="auto"/>
        <w:right w:val="none" w:sz="0" w:space="0" w:color="auto"/>
      </w:divBdr>
    </w:div>
    <w:div w:id="967274113">
      <w:bodyDiv w:val="1"/>
      <w:marLeft w:val="0"/>
      <w:marRight w:val="0"/>
      <w:marTop w:val="0"/>
      <w:marBottom w:val="0"/>
      <w:divBdr>
        <w:top w:val="none" w:sz="0" w:space="0" w:color="auto"/>
        <w:left w:val="none" w:sz="0" w:space="0" w:color="auto"/>
        <w:bottom w:val="none" w:sz="0" w:space="0" w:color="auto"/>
        <w:right w:val="none" w:sz="0" w:space="0" w:color="auto"/>
      </w:divBdr>
    </w:div>
    <w:div w:id="977688202">
      <w:bodyDiv w:val="1"/>
      <w:marLeft w:val="0"/>
      <w:marRight w:val="0"/>
      <w:marTop w:val="0"/>
      <w:marBottom w:val="0"/>
      <w:divBdr>
        <w:top w:val="none" w:sz="0" w:space="0" w:color="auto"/>
        <w:left w:val="none" w:sz="0" w:space="0" w:color="auto"/>
        <w:bottom w:val="none" w:sz="0" w:space="0" w:color="auto"/>
        <w:right w:val="none" w:sz="0" w:space="0" w:color="auto"/>
      </w:divBdr>
    </w:div>
    <w:div w:id="988365393">
      <w:bodyDiv w:val="1"/>
      <w:marLeft w:val="0"/>
      <w:marRight w:val="0"/>
      <w:marTop w:val="0"/>
      <w:marBottom w:val="0"/>
      <w:divBdr>
        <w:top w:val="none" w:sz="0" w:space="0" w:color="auto"/>
        <w:left w:val="none" w:sz="0" w:space="0" w:color="auto"/>
        <w:bottom w:val="none" w:sz="0" w:space="0" w:color="auto"/>
        <w:right w:val="none" w:sz="0" w:space="0" w:color="auto"/>
      </w:divBdr>
    </w:div>
    <w:div w:id="1000232310">
      <w:bodyDiv w:val="1"/>
      <w:marLeft w:val="0"/>
      <w:marRight w:val="0"/>
      <w:marTop w:val="0"/>
      <w:marBottom w:val="0"/>
      <w:divBdr>
        <w:top w:val="none" w:sz="0" w:space="0" w:color="auto"/>
        <w:left w:val="none" w:sz="0" w:space="0" w:color="auto"/>
        <w:bottom w:val="none" w:sz="0" w:space="0" w:color="auto"/>
        <w:right w:val="none" w:sz="0" w:space="0" w:color="auto"/>
      </w:divBdr>
    </w:div>
    <w:div w:id="1001078956">
      <w:bodyDiv w:val="1"/>
      <w:marLeft w:val="0"/>
      <w:marRight w:val="0"/>
      <w:marTop w:val="0"/>
      <w:marBottom w:val="0"/>
      <w:divBdr>
        <w:top w:val="none" w:sz="0" w:space="0" w:color="auto"/>
        <w:left w:val="none" w:sz="0" w:space="0" w:color="auto"/>
        <w:bottom w:val="none" w:sz="0" w:space="0" w:color="auto"/>
        <w:right w:val="none" w:sz="0" w:space="0" w:color="auto"/>
      </w:divBdr>
    </w:div>
    <w:div w:id="1002783676">
      <w:bodyDiv w:val="1"/>
      <w:marLeft w:val="0"/>
      <w:marRight w:val="0"/>
      <w:marTop w:val="0"/>
      <w:marBottom w:val="0"/>
      <w:divBdr>
        <w:top w:val="none" w:sz="0" w:space="0" w:color="auto"/>
        <w:left w:val="none" w:sz="0" w:space="0" w:color="auto"/>
        <w:bottom w:val="none" w:sz="0" w:space="0" w:color="auto"/>
        <w:right w:val="none" w:sz="0" w:space="0" w:color="auto"/>
      </w:divBdr>
    </w:div>
    <w:div w:id="1007289135">
      <w:bodyDiv w:val="1"/>
      <w:marLeft w:val="0"/>
      <w:marRight w:val="0"/>
      <w:marTop w:val="0"/>
      <w:marBottom w:val="0"/>
      <w:divBdr>
        <w:top w:val="none" w:sz="0" w:space="0" w:color="auto"/>
        <w:left w:val="none" w:sz="0" w:space="0" w:color="auto"/>
        <w:bottom w:val="none" w:sz="0" w:space="0" w:color="auto"/>
        <w:right w:val="none" w:sz="0" w:space="0" w:color="auto"/>
      </w:divBdr>
    </w:div>
    <w:div w:id="1009066724">
      <w:bodyDiv w:val="1"/>
      <w:marLeft w:val="0"/>
      <w:marRight w:val="0"/>
      <w:marTop w:val="0"/>
      <w:marBottom w:val="0"/>
      <w:divBdr>
        <w:top w:val="none" w:sz="0" w:space="0" w:color="auto"/>
        <w:left w:val="none" w:sz="0" w:space="0" w:color="auto"/>
        <w:bottom w:val="none" w:sz="0" w:space="0" w:color="auto"/>
        <w:right w:val="none" w:sz="0" w:space="0" w:color="auto"/>
      </w:divBdr>
    </w:div>
    <w:div w:id="1009986774">
      <w:bodyDiv w:val="1"/>
      <w:marLeft w:val="0"/>
      <w:marRight w:val="0"/>
      <w:marTop w:val="0"/>
      <w:marBottom w:val="0"/>
      <w:divBdr>
        <w:top w:val="none" w:sz="0" w:space="0" w:color="auto"/>
        <w:left w:val="none" w:sz="0" w:space="0" w:color="auto"/>
        <w:bottom w:val="none" w:sz="0" w:space="0" w:color="auto"/>
        <w:right w:val="none" w:sz="0" w:space="0" w:color="auto"/>
      </w:divBdr>
    </w:div>
    <w:div w:id="1022710991">
      <w:bodyDiv w:val="1"/>
      <w:marLeft w:val="0"/>
      <w:marRight w:val="0"/>
      <w:marTop w:val="0"/>
      <w:marBottom w:val="0"/>
      <w:divBdr>
        <w:top w:val="none" w:sz="0" w:space="0" w:color="auto"/>
        <w:left w:val="none" w:sz="0" w:space="0" w:color="auto"/>
        <w:bottom w:val="none" w:sz="0" w:space="0" w:color="auto"/>
        <w:right w:val="none" w:sz="0" w:space="0" w:color="auto"/>
      </w:divBdr>
    </w:div>
    <w:div w:id="1023627920">
      <w:bodyDiv w:val="1"/>
      <w:marLeft w:val="0"/>
      <w:marRight w:val="0"/>
      <w:marTop w:val="0"/>
      <w:marBottom w:val="0"/>
      <w:divBdr>
        <w:top w:val="none" w:sz="0" w:space="0" w:color="auto"/>
        <w:left w:val="none" w:sz="0" w:space="0" w:color="auto"/>
        <w:bottom w:val="none" w:sz="0" w:space="0" w:color="auto"/>
        <w:right w:val="none" w:sz="0" w:space="0" w:color="auto"/>
      </w:divBdr>
    </w:div>
    <w:div w:id="1024676350">
      <w:bodyDiv w:val="1"/>
      <w:marLeft w:val="0"/>
      <w:marRight w:val="0"/>
      <w:marTop w:val="0"/>
      <w:marBottom w:val="0"/>
      <w:divBdr>
        <w:top w:val="none" w:sz="0" w:space="0" w:color="auto"/>
        <w:left w:val="none" w:sz="0" w:space="0" w:color="auto"/>
        <w:bottom w:val="none" w:sz="0" w:space="0" w:color="auto"/>
        <w:right w:val="none" w:sz="0" w:space="0" w:color="auto"/>
      </w:divBdr>
    </w:div>
    <w:div w:id="1027606905">
      <w:bodyDiv w:val="1"/>
      <w:marLeft w:val="0"/>
      <w:marRight w:val="0"/>
      <w:marTop w:val="0"/>
      <w:marBottom w:val="0"/>
      <w:divBdr>
        <w:top w:val="none" w:sz="0" w:space="0" w:color="auto"/>
        <w:left w:val="none" w:sz="0" w:space="0" w:color="auto"/>
        <w:bottom w:val="none" w:sz="0" w:space="0" w:color="auto"/>
        <w:right w:val="none" w:sz="0" w:space="0" w:color="auto"/>
      </w:divBdr>
    </w:div>
    <w:div w:id="1028986545">
      <w:bodyDiv w:val="1"/>
      <w:marLeft w:val="0"/>
      <w:marRight w:val="0"/>
      <w:marTop w:val="0"/>
      <w:marBottom w:val="0"/>
      <w:divBdr>
        <w:top w:val="none" w:sz="0" w:space="0" w:color="auto"/>
        <w:left w:val="none" w:sz="0" w:space="0" w:color="auto"/>
        <w:bottom w:val="none" w:sz="0" w:space="0" w:color="auto"/>
        <w:right w:val="none" w:sz="0" w:space="0" w:color="auto"/>
      </w:divBdr>
    </w:div>
    <w:div w:id="1034889103">
      <w:bodyDiv w:val="1"/>
      <w:marLeft w:val="0"/>
      <w:marRight w:val="0"/>
      <w:marTop w:val="0"/>
      <w:marBottom w:val="0"/>
      <w:divBdr>
        <w:top w:val="none" w:sz="0" w:space="0" w:color="auto"/>
        <w:left w:val="none" w:sz="0" w:space="0" w:color="auto"/>
        <w:bottom w:val="none" w:sz="0" w:space="0" w:color="auto"/>
        <w:right w:val="none" w:sz="0" w:space="0" w:color="auto"/>
      </w:divBdr>
    </w:div>
    <w:div w:id="1045641019">
      <w:bodyDiv w:val="1"/>
      <w:marLeft w:val="0"/>
      <w:marRight w:val="0"/>
      <w:marTop w:val="0"/>
      <w:marBottom w:val="0"/>
      <w:divBdr>
        <w:top w:val="none" w:sz="0" w:space="0" w:color="auto"/>
        <w:left w:val="none" w:sz="0" w:space="0" w:color="auto"/>
        <w:bottom w:val="none" w:sz="0" w:space="0" w:color="auto"/>
        <w:right w:val="none" w:sz="0" w:space="0" w:color="auto"/>
      </w:divBdr>
    </w:div>
    <w:div w:id="1051884215">
      <w:bodyDiv w:val="1"/>
      <w:marLeft w:val="0"/>
      <w:marRight w:val="0"/>
      <w:marTop w:val="0"/>
      <w:marBottom w:val="0"/>
      <w:divBdr>
        <w:top w:val="none" w:sz="0" w:space="0" w:color="auto"/>
        <w:left w:val="none" w:sz="0" w:space="0" w:color="auto"/>
        <w:bottom w:val="none" w:sz="0" w:space="0" w:color="auto"/>
        <w:right w:val="none" w:sz="0" w:space="0" w:color="auto"/>
      </w:divBdr>
    </w:div>
    <w:div w:id="1052576729">
      <w:bodyDiv w:val="1"/>
      <w:marLeft w:val="0"/>
      <w:marRight w:val="0"/>
      <w:marTop w:val="0"/>
      <w:marBottom w:val="0"/>
      <w:divBdr>
        <w:top w:val="none" w:sz="0" w:space="0" w:color="auto"/>
        <w:left w:val="none" w:sz="0" w:space="0" w:color="auto"/>
        <w:bottom w:val="none" w:sz="0" w:space="0" w:color="auto"/>
        <w:right w:val="none" w:sz="0" w:space="0" w:color="auto"/>
      </w:divBdr>
    </w:div>
    <w:div w:id="1061293459">
      <w:bodyDiv w:val="1"/>
      <w:marLeft w:val="0"/>
      <w:marRight w:val="0"/>
      <w:marTop w:val="0"/>
      <w:marBottom w:val="0"/>
      <w:divBdr>
        <w:top w:val="none" w:sz="0" w:space="0" w:color="auto"/>
        <w:left w:val="none" w:sz="0" w:space="0" w:color="auto"/>
        <w:bottom w:val="none" w:sz="0" w:space="0" w:color="auto"/>
        <w:right w:val="none" w:sz="0" w:space="0" w:color="auto"/>
      </w:divBdr>
    </w:div>
    <w:div w:id="1062676266">
      <w:bodyDiv w:val="1"/>
      <w:marLeft w:val="0"/>
      <w:marRight w:val="0"/>
      <w:marTop w:val="0"/>
      <w:marBottom w:val="0"/>
      <w:divBdr>
        <w:top w:val="none" w:sz="0" w:space="0" w:color="auto"/>
        <w:left w:val="none" w:sz="0" w:space="0" w:color="auto"/>
        <w:bottom w:val="none" w:sz="0" w:space="0" w:color="auto"/>
        <w:right w:val="none" w:sz="0" w:space="0" w:color="auto"/>
      </w:divBdr>
    </w:div>
    <w:div w:id="1071849607">
      <w:bodyDiv w:val="1"/>
      <w:marLeft w:val="0"/>
      <w:marRight w:val="0"/>
      <w:marTop w:val="0"/>
      <w:marBottom w:val="0"/>
      <w:divBdr>
        <w:top w:val="none" w:sz="0" w:space="0" w:color="auto"/>
        <w:left w:val="none" w:sz="0" w:space="0" w:color="auto"/>
        <w:bottom w:val="none" w:sz="0" w:space="0" w:color="auto"/>
        <w:right w:val="none" w:sz="0" w:space="0" w:color="auto"/>
      </w:divBdr>
    </w:div>
    <w:div w:id="1074355684">
      <w:bodyDiv w:val="1"/>
      <w:marLeft w:val="0"/>
      <w:marRight w:val="0"/>
      <w:marTop w:val="0"/>
      <w:marBottom w:val="0"/>
      <w:divBdr>
        <w:top w:val="none" w:sz="0" w:space="0" w:color="auto"/>
        <w:left w:val="none" w:sz="0" w:space="0" w:color="auto"/>
        <w:bottom w:val="none" w:sz="0" w:space="0" w:color="auto"/>
        <w:right w:val="none" w:sz="0" w:space="0" w:color="auto"/>
      </w:divBdr>
    </w:div>
    <w:div w:id="1076056746">
      <w:bodyDiv w:val="1"/>
      <w:marLeft w:val="0"/>
      <w:marRight w:val="0"/>
      <w:marTop w:val="0"/>
      <w:marBottom w:val="0"/>
      <w:divBdr>
        <w:top w:val="none" w:sz="0" w:space="0" w:color="auto"/>
        <w:left w:val="none" w:sz="0" w:space="0" w:color="auto"/>
        <w:bottom w:val="none" w:sz="0" w:space="0" w:color="auto"/>
        <w:right w:val="none" w:sz="0" w:space="0" w:color="auto"/>
      </w:divBdr>
    </w:div>
    <w:div w:id="1076978391">
      <w:bodyDiv w:val="1"/>
      <w:marLeft w:val="0"/>
      <w:marRight w:val="0"/>
      <w:marTop w:val="0"/>
      <w:marBottom w:val="0"/>
      <w:divBdr>
        <w:top w:val="none" w:sz="0" w:space="0" w:color="auto"/>
        <w:left w:val="none" w:sz="0" w:space="0" w:color="auto"/>
        <w:bottom w:val="none" w:sz="0" w:space="0" w:color="auto"/>
        <w:right w:val="none" w:sz="0" w:space="0" w:color="auto"/>
      </w:divBdr>
    </w:div>
    <w:div w:id="1079643082">
      <w:bodyDiv w:val="1"/>
      <w:marLeft w:val="0"/>
      <w:marRight w:val="0"/>
      <w:marTop w:val="0"/>
      <w:marBottom w:val="0"/>
      <w:divBdr>
        <w:top w:val="none" w:sz="0" w:space="0" w:color="auto"/>
        <w:left w:val="none" w:sz="0" w:space="0" w:color="auto"/>
        <w:bottom w:val="none" w:sz="0" w:space="0" w:color="auto"/>
        <w:right w:val="none" w:sz="0" w:space="0" w:color="auto"/>
      </w:divBdr>
    </w:div>
    <w:div w:id="1094129804">
      <w:bodyDiv w:val="1"/>
      <w:marLeft w:val="0"/>
      <w:marRight w:val="0"/>
      <w:marTop w:val="0"/>
      <w:marBottom w:val="0"/>
      <w:divBdr>
        <w:top w:val="none" w:sz="0" w:space="0" w:color="auto"/>
        <w:left w:val="none" w:sz="0" w:space="0" w:color="auto"/>
        <w:bottom w:val="none" w:sz="0" w:space="0" w:color="auto"/>
        <w:right w:val="none" w:sz="0" w:space="0" w:color="auto"/>
      </w:divBdr>
    </w:div>
    <w:div w:id="1094326265">
      <w:bodyDiv w:val="1"/>
      <w:marLeft w:val="0"/>
      <w:marRight w:val="0"/>
      <w:marTop w:val="0"/>
      <w:marBottom w:val="0"/>
      <w:divBdr>
        <w:top w:val="none" w:sz="0" w:space="0" w:color="auto"/>
        <w:left w:val="none" w:sz="0" w:space="0" w:color="auto"/>
        <w:bottom w:val="none" w:sz="0" w:space="0" w:color="auto"/>
        <w:right w:val="none" w:sz="0" w:space="0" w:color="auto"/>
      </w:divBdr>
    </w:div>
    <w:div w:id="1099834967">
      <w:bodyDiv w:val="1"/>
      <w:marLeft w:val="0"/>
      <w:marRight w:val="0"/>
      <w:marTop w:val="0"/>
      <w:marBottom w:val="0"/>
      <w:divBdr>
        <w:top w:val="none" w:sz="0" w:space="0" w:color="auto"/>
        <w:left w:val="none" w:sz="0" w:space="0" w:color="auto"/>
        <w:bottom w:val="none" w:sz="0" w:space="0" w:color="auto"/>
        <w:right w:val="none" w:sz="0" w:space="0" w:color="auto"/>
      </w:divBdr>
    </w:div>
    <w:div w:id="1111243811">
      <w:bodyDiv w:val="1"/>
      <w:marLeft w:val="0"/>
      <w:marRight w:val="0"/>
      <w:marTop w:val="0"/>
      <w:marBottom w:val="0"/>
      <w:divBdr>
        <w:top w:val="none" w:sz="0" w:space="0" w:color="auto"/>
        <w:left w:val="none" w:sz="0" w:space="0" w:color="auto"/>
        <w:bottom w:val="none" w:sz="0" w:space="0" w:color="auto"/>
        <w:right w:val="none" w:sz="0" w:space="0" w:color="auto"/>
      </w:divBdr>
    </w:div>
    <w:div w:id="1116171456">
      <w:bodyDiv w:val="1"/>
      <w:marLeft w:val="0"/>
      <w:marRight w:val="0"/>
      <w:marTop w:val="0"/>
      <w:marBottom w:val="0"/>
      <w:divBdr>
        <w:top w:val="none" w:sz="0" w:space="0" w:color="auto"/>
        <w:left w:val="none" w:sz="0" w:space="0" w:color="auto"/>
        <w:bottom w:val="none" w:sz="0" w:space="0" w:color="auto"/>
        <w:right w:val="none" w:sz="0" w:space="0" w:color="auto"/>
      </w:divBdr>
    </w:div>
    <w:div w:id="1118372580">
      <w:bodyDiv w:val="1"/>
      <w:marLeft w:val="0"/>
      <w:marRight w:val="0"/>
      <w:marTop w:val="0"/>
      <w:marBottom w:val="0"/>
      <w:divBdr>
        <w:top w:val="none" w:sz="0" w:space="0" w:color="auto"/>
        <w:left w:val="none" w:sz="0" w:space="0" w:color="auto"/>
        <w:bottom w:val="none" w:sz="0" w:space="0" w:color="auto"/>
        <w:right w:val="none" w:sz="0" w:space="0" w:color="auto"/>
      </w:divBdr>
    </w:div>
    <w:div w:id="1118453236">
      <w:bodyDiv w:val="1"/>
      <w:marLeft w:val="0"/>
      <w:marRight w:val="0"/>
      <w:marTop w:val="0"/>
      <w:marBottom w:val="0"/>
      <w:divBdr>
        <w:top w:val="none" w:sz="0" w:space="0" w:color="auto"/>
        <w:left w:val="none" w:sz="0" w:space="0" w:color="auto"/>
        <w:bottom w:val="none" w:sz="0" w:space="0" w:color="auto"/>
        <w:right w:val="none" w:sz="0" w:space="0" w:color="auto"/>
      </w:divBdr>
    </w:div>
    <w:div w:id="1120144497">
      <w:bodyDiv w:val="1"/>
      <w:marLeft w:val="0"/>
      <w:marRight w:val="0"/>
      <w:marTop w:val="0"/>
      <w:marBottom w:val="0"/>
      <w:divBdr>
        <w:top w:val="none" w:sz="0" w:space="0" w:color="auto"/>
        <w:left w:val="none" w:sz="0" w:space="0" w:color="auto"/>
        <w:bottom w:val="none" w:sz="0" w:space="0" w:color="auto"/>
        <w:right w:val="none" w:sz="0" w:space="0" w:color="auto"/>
      </w:divBdr>
    </w:div>
    <w:div w:id="1124614231">
      <w:bodyDiv w:val="1"/>
      <w:marLeft w:val="0"/>
      <w:marRight w:val="0"/>
      <w:marTop w:val="0"/>
      <w:marBottom w:val="0"/>
      <w:divBdr>
        <w:top w:val="none" w:sz="0" w:space="0" w:color="auto"/>
        <w:left w:val="none" w:sz="0" w:space="0" w:color="auto"/>
        <w:bottom w:val="none" w:sz="0" w:space="0" w:color="auto"/>
        <w:right w:val="none" w:sz="0" w:space="0" w:color="auto"/>
      </w:divBdr>
    </w:div>
    <w:div w:id="1129938869">
      <w:bodyDiv w:val="1"/>
      <w:marLeft w:val="0"/>
      <w:marRight w:val="0"/>
      <w:marTop w:val="0"/>
      <w:marBottom w:val="0"/>
      <w:divBdr>
        <w:top w:val="none" w:sz="0" w:space="0" w:color="auto"/>
        <w:left w:val="none" w:sz="0" w:space="0" w:color="auto"/>
        <w:bottom w:val="none" w:sz="0" w:space="0" w:color="auto"/>
        <w:right w:val="none" w:sz="0" w:space="0" w:color="auto"/>
      </w:divBdr>
    </w:div>
    <w:div w:id="1130130681">
      <w:bodyDiv w:val="1"/>
      <w:marLeft w:val="0"/>
      <w:marRight w:val="0"/>
      <w:marTop w:val="0"/>
      <w:marBottom w:val="0"/>
      <w:divBdr>
        <w:top w:val="none" w:sz="0" w:space="0" w:color="auto"/>
        <w:left w:val="none" w:sz="0" w:space="0" w:color="auto"/>
        <w:bottom w:val="none" w:sz="0" w:space="0" w:color="auto"/>
        <w:right w:val="none" w:sz="0" w:space="0" w:color="auto"/>
      </w:divBdr>
    </w:div>
    <w:div w:id="1138255654">
      <w:bodyDiv w:val="1"/>
      <w:marLeft w:val="0"/>
      <w:marRight w:val="0"/>
      <w:marTop w:val="0"/>
      <w:marBottom w:val="0"/>
      <w:divBdr>
        <w:top w:val="none" w:sz="0" w:space="0" w:color="auto"/>
        <w:left w:val="none" w:sz="0" w:space="0" w:color="auto"/>
        <w:bottom w:val="none" w:sz="0" w:space="0" w:color="auto"/>
        <w:right w:val="none" w:sz="0" w:space="0" w:color="auto"/>
      </w:divBdr>
    </w:div>
    <w:div w:id="1155142791">
      <w:bodyDiv w:val="1"/>
      <w:marLeft w:val="0"/>
      <w:marRight w:val="0"/>
      <w:marTop w:val="0"/>
      <w:marBottom w:val="0"/>
      <w:divBdr>
        <w:top w:val="none" w:sz="0" w:space="0" w:color="auto"/>
        <w:left w:val="none" w:sz="0" w:space="0" w:color="auto"/>
        <w:bottom w:val="none" w:sz="0" w:space="0" w:color="auto"/>
        <w:right w:val="none" w:sz="0" w:space="0" w:color="auto"/>
      </w:divBdr>
    </w:div>
    <w:div w:id="1156457793">
      <w:bodyDiv w:val="1"/>
      <w:marLeft w:val="0"/>
      <w:marRight w:val="0"/>
      <w:marTop w:val="0"/>
      <w:marBottom w:val="0"/>
      <w:divBdr>
        <w:top w:val="none" w:sz="0" w:space="0" w:color="auto"/>
        <w:left w:val="none" w:sz="0" w:space="0" w:color="auto"/>
        <w:bottom w:val="none" w:sz="0" w:space="0" w:color="auto"/>
        <w:right w:val="none" w:sz="0" w:space="0" w:color="auto"/>
      </w:divBdr>
    </w:div>
    <w:div w:id="1157722763">
      <w:bodyDiv w:val="1"/>
      <w:marLeft w:val="0"/>
      <w:marRight w:val="0"/>
      <w:marTop w:val="0"/>
      <w:marBottom w:val="0"/>
      <w:divBdr>
        <w:top w:val="none" w:sz="0" w:space="0" w:color="auto"/>
        <w:left w:val="none" w:sz="0" w:space="0" w:color="auto"/>
        <w:bottom w:val="none" w:sz="0" w:space="0" w:color="auto"/>
        <w:right w:val="none" w:sz="0" w:space="0" w:color="auto"/>
      </w:divBdr>
    </w:div>
    <w:div w:id="1159004544">
      <w:bodyDiv w:val="1"/>
      <w:marLeft w:val="0"/>
      <w:marRight w:val="0"/>
      <w:marTop w:val="0"/>
      <w:marBottom w:val="0"/>
      <w:divBdr>
        <w:top w:val="none" w:sz="0" w:space="0" w:color="auto"/>
        <w:left w:val="none" w:sz="0" w:space="0" w:color="auto"/>
        <w:bottom w:val="none" w:sz="0" w:space="0" w:color="auto"/>
        <w:right w:val="none" w:sz="0" w:space="0" w:color="auto"/>
      </w:divBdr>
    </w:div>
    <w:div w:id="1161703273">
      <w:bodyDiv w:val="1"/>
      <w:marLeft w:val="0"/>
      <w:marRight w:val="0"/>
      <w:marTop w:val="0"/>
      <w:marBottom w:val="0"/>
      <w:divBdr>
        <w:top w:val="none" w:sz="0" w:space="0" w:color="auto"/>
        <w:left w:val="none" w:sz="0" w:space="0" w:color="auto"/>
        <w:bottom w:val="none" w:sz="0" w:space="0" w:color="auto"/>
        <w:right w:val="none" w:sz="0" w:space="0" w:color="auto"/>
      </w:divBdr>
    </w:div>
    <w:div w:id="1162160746">
      <w:bodyDiv w:val="1"/>
      <w:marLeft w:val="0"/>
      <w:marRight w:val="0"/>
      <w:marTop w:val="0"/>
      <w:marBottom w:val="0"/>
      <w:divBdr>
        <w:top w:val="none" w:sz="0" w:space="0" w:color="auto"/>
        <w:left w:val="none" w:sz="0" w:space="0" w:color="auto"/>
        <w:bottom w:val="none" w:sz="0" w:space="0" w:color="auto"/>
        <w:right w:val="none" w:sz="0" w:space="0" w:color="auto"/>
      </w:divBdr>
    </w:div>
    <w:div w:id="1168638766">
      <w:bodyDiv w:val="1"/>
      <w:marLeft w:val="0"/>
      <w:marRight w:val="0"/>
      <w:marTop w:val="0"/>
      <w:marBottom w:val="0"/>
      <w:divBdr>
        <w:top w:val="none" w:sz="0" w:space="0" w:color="auto"/>
        <w:left w:val="none" w:sz="0" w:space="0" w:color="auto"/>
        <w:bottom w:val="none" w:sz="0" w:space="0" w:color="auto"/>
        <w:right w:val="none" w:sz="0" w:space="0" w:color="auto"/>
      </w:divBdr>
    </w:div>
    <w:div w:id="1170220399">
      <w:bodyDiv w:val="1"/>
      <w:marLeft w:val="0"/>
      <w:marRight w:val="0"/>
      <w:marTop w:val="0"/>
      <w:marBottom w:val="0"/>
      <w:divBdr>
        <w:top w:val="none" w:sz="0" w:space="0" w:color="auto"/>
        <w:left w:val="none" w:sz="0" w:space="0" w:color="auto"/>
        <w:bottom w:val="none" w:sz="0" w:space="0" w:color="auto"/>
        <w:right w:val="none" w:sz="0" w:space="0" w:color="auto"/>
      </w:divBdr>
    </w:div>
    <w:div w:id="1170753529">
      <w:bodyDiv w:val="1"/>
      <w:marLeft w:val="0"/>
      <w:marRight w:val="0"/>
      <w:marTop w:val="0"/>
      <w:marBottom w:val="0"/>
      <w:divBdr>
        <w:top w:val="none" w:sz="0" w:space="0" w:color="auto"/>
        <w:left w:val="none" w:sz="0" w:space="0" w:color="auto"/>
        <w:bottom w:val="none" w:sz="0" w:space="0" w:color="auto"/>
        <w:right w:val="none" w:sz="0" w:space="0" w:color="auto"/>
      </w:divBdr>
    </w:div>
    <w:div w:id="1175000287">
      <w:bodyDiv w:val="1"/>
      <w:marLeft w:val="0"/>
      <w:marRight w:val="0"/>
      <w:marTop w:val="0"/>
      <w:marBottom w:val="0"/>
      <w:divBdr>
        <w:top w:val="none" w:sz="0" w:space="0" w:color="auto"/>
        <w:left w:val="none" w:sz="0" w:space="0" w:color="auto"/>
        <w:bottom w:val="none" w:sz="0" w:space="0" w:color="auto"/>
        <w:right w:val="none" w:sz="0" w:space="0" w:color="auto"/>
      </w:divBdr>
    </w:div>
    <w:div w:id="1181430359">
      <w:bodyDiv w:val="1"/>
      <w:marLeft w:val="0"/>
      <w:marRight w:val="0"/>
      <w:marTop w:val="0"/>
      <w:marBottom w:val="0"/>
      <w:divBdr>
        <w:top w:val="none" w:sz="0" w:space="0" w:color="auto"/>
        <w:left w:val="none" w:sz="0" w:space="0" w:color="auto"/>
        <w:bottom w:val="none" w:sz="0" w:space="0" w:color="auto"/>
        <w:right w:val="none" w:sz="0" w:space="0" w:color="auto"/>
      </w:divBdr>
    </w:div>
    <w:div w:id="1187408589">
      <w:bodyDiv w:val="1"/>
      <w:marLeft w:val="0"/>
      <w:marRight w:val="0"/>
      <w:marTop w:val="0"/>
      <w:marBottom w:val="0"/>
      <w:divBdr>
        <w:top w:val="none" w:sz="0" w:space="0" w:color="auto"/>
        <w:left w:val="none" w:sz="0" w:space="0" w:color="auto"/>
        <w:bottom w:val="none" w:sz="0" w:space="0" w:color="auto"/>
        <w:right w:val="none" w:sz="0" w:space="0" w:color="auto"/>
      </w:divBdr>
    </w:div>
    <w:div w:id="1188522986">
      <w:bodyDiv w:val="1"/>
      <w:marLeft w:val="0"/>
      <w:marRight w:val="0"/>
      <w:marTop w:val="0"/>
      <w:marBottom w:val="0"/>
      <w:divBdr>
        <w:top w:val="none" w:sz="0" w:space="0" w:color="auto"/>
        <w:left w:val="none" w:sz="0" w:space="0" w:color="auto"/>
        <w:bottom w:val="none" w:sz="0" w:space="0" w:color="auto"/>
        <w:right w:val="none" w:sz="0" w:space="0" w:color="auto"/>
      </w:divBdr>
    </w:div>
    <w:div w:id="1193615272">
      <w:bodyDiv w:val="1"/>
      <w:marLeft w:val="0"/>
      <w:marRight w:val="0"/>
      <w:marTop w:val="0"/>
      <w:marBottom w:val="0"/>
      <w:divBdr>
        <w:top w:val="none" w:sz="0" w:space="0" w:color="auto"/>
        <w:left w:val="none" w:sz="0" w:space="0" w:color="auto"/>
        <w:bottom w:val="none" w:sz="0" w:space="0" w:color="auto"/>
        <w:right w:val="none" w:sz="0" w:space="0" w:color="auto"/>
      </w:divBdr>
      <w:divsChild>
        <w:div w:id="757752474">
          <w:marLeft w:val="0"/>
          <w:marRight w:val="0"/>
          <w:marTop w:val="0"/>
          <w:marBottom w:val="0"/>
          <w:divBdr>
            <w:top w:val="none" w:sz="0" w:space="0" w:color="auto"/>
            <w:left w:val="none" w:sz="0" w:space="0" w:color="auto"/>
            <w:bottom w:val="none" w:sz="0" w:space="0" w:color="auto"/>
            <w:right w:val="none" w:sz="0" w:space="0" w:color="auto"/>
          </w:divBdr>
          <w:divsChild>
            <w:div w:id="401759046">
              <w:marLeft w:val="0"/>
              <w:marRight w:val="0"/>
              <w:marTop w:val="0"/>
              <w:marBottom w:val="0"/>
              <w:divBdr>
                <w:top w:val="none" w:sz="0" w:space="0" w:color="auto"/>
                <w:left w:val="none" w:sz="0" w:space="0" w:color="auto"/>
                <w:bottom w:val="none" w:sz="0" w:space="0" w:color="auto"/>
                <w:right w:val="none" w:sz="0" w:space="0" w:color="auto"/>
              </w:divBdr>
              <w:divsChild>
                <w:div w:id="109320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080182">
      <w:bodyDiv w:val="1"/>
      <w:marLeft w:val="0"/>
      <w:marRight w:val="0"/>
      <w:marTop w:val="0"/>
      <w:marBottom w:val="0"/>
      <w:divBdr>
        <w:top w:val="none" w:sz="0" w:space="0" w:color="auto"/>
        <w:left w:val="none" w:sz="0" w:space="0" w:color="auto"/>
        <w:bottom w:val="none" w:sz="0" w:space="0" w:color="auto"/>
        <w:right w:val="none" w:sz="0" w:space="0" w:color="auto"/>
      </w:divBdr>
    </w:div>
    <w:div w:id="1199778972">
      <w:bodyDiv w:val="1"/>
      <w:marLeft w:val="0"/>
      <w:marRight w:val="0"/>
      <w:marTop w:val="0"/>
      <w:marBottom w:val="0"/>
      <w:divBdr>
        <w:top w:val="none" w:sz="0" w:space="0" w:color="auto"/>
        <w:left w:val="none" w:sz="0" w:space="0" w:color="auto"/>
        <w:bottom w:val="none" w:sz="0" w:space="0" w:color="auto"/>
        <w:right w:val="none" w:sz="0" w:space="0" w:color="auto"/>
      </w:divBdr>
    </w:div>
    <w:div w:id="1209798081">
      <w:bodyDiv w:val="1"/>
      <w:marLeft w:val="0"/>
      <w:marRight w:val="0"/>
      <w:marTop w:val="0"/>
      <w:marBottom w:val="0"/>
      <w:divBdr>
        <w:top w:val="none" w:sz="0" w:space="0" w:color="auto"/>
        <w:left w:val="none" w:sz="0" w:space="0" w:color="auto"/>
        <w:bottom w:val="none" w:sz="0" w:space="0" w:color="auto"/>
        <w:right w:val="none" w:sz="0" w:space="0" w:color="auto"/>
      </w:divBdr>
    </w:div>
    <w:div w:id="1241989238">
      <w:bodyDiv w:val="1"/>
      <w:marLeft w:val="0"/>
      <w:marRight w:val="0"/>
      <w:marTop w:val="0"/>
      <w:marBottom w:val="0"/>
      <w:divBdr>
        <w:top w:val="none" w:sz="0" w:space="0" w:color="auto"/>
        <w:left w:val="none" w:sz="0" w:space="0" w:color="auto"/>
        <w:bottom w:val="none" w:sz="0" w:space="0" w:color="auto"/>
        <w:right w:val="none" w:sz="0" w:space="0" w:color="auto"/>
      </w:divBdr>
    </w:div>
    <w:div w:id="1242981516">
      <w:bodyDiv w:val="1"/>
      <w:marLeft w:val="0"/>
      <w:marRight w:val="0"/>
      <w:marTop w:val="0"/>
      <w:marBottom w:val="0"/>
      <w:divBdr>
        <w:top w:val="none" w:sz="0" w:space="0" w:color="auto"/>
        <w:left w:val="none" w:sz="0" w:space="0" w:color="auto"/>
        <w:bottom w:val="none" w:sz="0" w:space="0" w:color="auto"/>
        <w:right w:val="none" w:sz="0" w:space="0" w:color="auto"/>
      </w:divBdr>
    </w:div>
    <w:div w:id="1252273948">
      <w:bodyDiv w:val="1"/>
      <w:marLeft w:val="0"/>
      <w:marRight w:val="0"/>
      <w:marTop w:val="0"/>
      <w:marBottom w:val="0"/>
      <w:divBdr>
        <w:top w:val="none" w:sz="0" w:space="0" w:color="auto"/>
        <w:left w:val="none" w:sz="0" w:space="0" w:color="auto"/>
        <w:bottom w:val="none" w:sz="0" w:space="0" w:color="auto"/>
        <w:right w:val="none" w:sz="0" w:space="0" w:color="auto"/>
      </w:divBdr>
    </w:div>
    <w:div w:id="1254975007">
      <w:bodyDiv w:val="1"/>
      <w:marLeft w:val="0"/>
      <w:marRight w:val="0"/>
      <w:marTop w:val="0"/>
      <w:marBottom w:val="0"/>
      <w:divBdr>
        <w:top w:val="none" w:sz="0" w:space="0" w:color="auto"/>
        <w:left w:val="none" w:sz="0" w:space="0" w:color="auto"/>
        <w:bottom w:val="none" w:sz="0" w:space="0" w:color="auto"/>
        <w:right w:val="none" w:sz="0" w:space="0" w:color="auto"/>
      </w:divBdr>
    </w:div>
    <w:div w:id="1263611334">
      <w:bodyDiv w:val="1"/>
      <w:marLeft w:val="0"/>
      <w:marRight w:val="0"/>
      <w:marTop w:val="0"/>
      <w:marBottom w:val="0"/>
      <w:divBdr>
        <w:top w:val="none" w:sz="0" w:space="0" w:color="auto"/>
        <w:left w:val="none" w:sz="0" w:space="0" w:color="auto"/>
        <w:bottom w:val="none" w:sz="0" w:space="0" w:color="auto"/>
        <w:right w:val="none" w:sz="0" w:space="0" w:color="auto"/>
      </w:divBdr>
    </w:div>
    <w:div w:id="1277368961">
      <w:bodyDiv w:val="1"/>
      <w:marLeft w:val="0"/>
      <w:marRight w:val="0"/>
      <w:marTop w:val="0"/>
      <w:marBottom w:val="0"/>
      <w:divBdr>
        <w:top w:val="none" w:sz="0" w:space="0" w:color="auto"/>
        <w:left w:val="none" w:sz="0" w:space="0" w:color="auto"/>
        <w:bottom w:val="none" w:sz="0" w:space="0" w:color="auto"/>
        <w:right w:val="none" w:sz="0" w:space="0" w:color="auto"/>
      </w:divBdr>
    </w:div>
    <w:div w:id="1277635892">
      <w:bodyDiv w:val="1"/>
      <w:marLeft w:val="0"/>
      <w:marRight w:val="0"/>
      <w:marTop w:val="0"/>
      <w:marBottom w:val="0"/>
      <w:divBdr>
        <w:top w:val="none" w:sz="0" w:space="0" w:color="auto"/>
        <w:left w:val="none" w:sz="0" w:space="0" w:color="auto"/>
        <w:bottom w:val="none" w:sz="0" w:space="0" w:color="auto"/>
        <w:right w:val="none" w:sz="0" w:space="0" w:color="auto"/>
      </w:divBdr>
    </w:div>
    <w:div w:id="1285229775">
      <w:bodyDiv w:val="1"/>
      <w:marLeft w:val="0"/>
      <w:marRight w:val="0"/>
      <w:marTop w:val="0"/>
      <w:marBottom w:val="0"/>
      <w:divBdr>
        <w:top w:val="none" w:sz="0" w:space="0" w:color="auto"/>
        <w:left w:val="none" w:sz="0" w:space="0" w:color="auto"/>
        <w:bottom w:val="none" w:sz="0" w:space="0" w:color="auto"/>
        <w:right w:val="none" w:sz="0" w:space="0" w:color="auto"/>
      </w:divBdr>
    </w:div>
    <w:div w:id="1294215333">
      <w:bodyDiv w:val="1"/>
      <w:marLeft w:val="0"/>
      <w:marRight w:val="0"/>
      <w:marTop w:val="0"/>
      <w:marBottom w:val="0"/>
      <w:divBdr>
        <w:top w:val="none" w:sz="0" w:space="0" w:color="auto"/>
        <w:left w:val="none" w:sz="0" w:space="0" w:color="auto"/>
        <w:bottom w:val="none" w:sz="0" w:space="0" w:color="auto"/>
        <w:right w:val="none" w:sz="0" w:space="0" w:color="auto"/>
      </w:divBdr>
    </w:div>
    <w:div w:id="1294795648">
      <w:bodyDiv w:val="1"/>
      <w:marLeft w:val="0"/>
      <w:marRight w:val="0"/>
      <w:marTop w:val="0"/>
      <w:marBottom w:val="0"/>
      <w:divBdr>
        <w:top w:val="none" w:sz="0" w:space="0" w:color="auto"/>
        <w:left w:val="none" w:sz="0" w:space="0" w:color="auto"/>
        <w:bottom w:val="none" w:sz="0" w:space="0" w:color="auto"/>
        <w:right w:val="none" w:sz="0" w:space="0" w:color="auto"/>
      </w:divBdr>
    </w:div>
    <w:div w:id="1307125299">
      <w:bodyDiv w:val="1"/>
      <w:marLeft w:val="0"/>
      <w:marRight w:val="0"/>
      <w:marTop w:val="0"/>
      <w:marBottom w:val="0"/>
      <w:divBdr>
        <w:top w:val="none" w:sz="0" w:space="0" w:color="auto"/>
        <w:left w:val="none" w:sz="0" w:space="0" w:color="auto"/>
        <w:bottom w:val="none" w:sz="0" w:space="0" w:color="auto"/>
        <w:right w:val="none" w:sz="0" w:space="0" w:color="auto"/>
      </w:divBdr>
    </w:div>
    <w:div w:id="1310748573">
      <w:bodyDiv w:val="1"/>
      <w:marLeft w:val="0"/>
      <w:marRight w:val="0"/>
      <w:marTop w:val="0"/>
      <w:marBottom w:val="0"/>
      <w:divBdr>
        <w:top w:val="none" w:sz="0" w:space="0" w:color="auto"/>
        <w:left w:val="none" w:sz="0" w:space="0" w:color="auto"/>
        <w:bottom w:val="none" w:sz="0" w:space="0" w:color="auto"/>
        <w:right w:val="none" w:sz="0" w:space="0" w:color="auto"/>
      </w:divBdr>
    </w:div>
    <w:div w:id="1310788406">
      <w:bodyDiv w:val="1"/>
      <w:marLeft w:val="0"/>
      <w:marRight w:val="0"/>
      <w:marTop w:val="0"/>
      <w:marBottom w:val="0"/>
      <w:divBdr>
        <w:top w:val="none" w:sz="0" w:space="0" w:color="auto"/>
        <w:left w:val="none" w:sz="0" w:space="0" w:color="auto"/>
        <w:bottom w:val="none" w:sz="0" w:space="0" w:color="auto"/>
        <w:right w:val="none" w:sz="0" w:space="0" w:color="auto"/>
      </w:divBdr>
    </w:div>
    <w:div w:id="1311061679">
      <w:bodyDiv w:val="1"/>
      <w:marLeft w:val="0"/>
      <w:marRight w:val="0"/>
      <w:marTop w:val="0"/>
      <w:marBottom w:val="0"/>
      <w:divBdr>
        <w:top w:val="none" w:sz="0" w:space="0" w:color="auto"/>
        <w:left w:val="none" w:sz="0" w:space="0" w:color="auto"/>
        <w:bottom w:val="none" w:sz="0" w:space="0" w:color="auto"/>
        <w:right w:val="none" w:sz="0" w:space="0" w:color="auto"/>
      </w:divBdr>
    </w:div>
    <w:div w:id="1313871908">
      <w:bodyDiv w:val="1"/>
      <w:marLeft w:val="0"/>
      <w:marRight w:val="0"/>
      <w:marTop w:val="0"/>
      <w:marBottom w:val="0"/>
      <w:divBdr>
        <w:top w:val="none" w:sz="0" w:space="0" w:color="auto"/>
        <w:left w:val="none" w:sz="0" w:space="0" w:color="auto"/>
        <w:bottom w:val="none" w:sz="0" w:space="0" w:color="auto"/>
        <w:right w:val="none" w:sz="0" w:space="0" w:color="auto"/>
      </w:divBdr>
    </w:div>
    <w:div w:id="1323201415">
      <w:bodyDiv w:val="1"/>
      <w:marLeft w:val="0"/>
      <w:marRight w:val="0"/>
      <w:marTop w:val="0"/>
      <w:marBottom w:val="0"/>
      <w:divBdr>
        <w:top w:val="none" w:sz="0" w:space="0" w:color="auto"/>
        <w:left w:val="none" w:sz="0" w:space="0" w:color="auto"/>
        <w:bottom w:val="none" w:sz="0" w:space="0" w:color="auto"/>
        <w:right w:val="none" w:sz="0" w:space="0" w:color="auto"/>
      </w:divBdr>
    </w:div>
    <w:div w:id="1324972708">
      <w:bodyDiv w:val="1"/>
      <w:marLeft w:val="0"/>
      <w:marRight w:val="0"/>
      <w:marTop w:val="0"/>
      <w:marBottom w:val="0"/>
      <w:divBdr>
        <w:top w:val="none" w:sz="0" w:space="0" w:color="auto"/>
        <w:left w:val="none" w:sz="0" w:space="0" w:color="auto"/>
        <w:bottom w:val="none" w:sz="0" w:space="0" w:color="auto"/>
        <w:right w:val="none" w:sz="0" w:space="0" w:color="auto"/>
      </w:divBdr>
    </w:div>
    <w:div w:id="1329552386">
      <w:bodyDiv w:val="1"/>
      <w:marLeft w:val="0"/>
      <w:marRight w:val="0"/>
      <w:marTop w:val="0"/>
      <w:marBottom w:val="0"/>
      <w:divBdr>
        <w:top w:val="none" w:sz="0" w:space="0" w:color="auto"/>
        <w:left w:val="none" w:sz="0" w:space="0" w:color="auto"/>
        <w:bottom w:val="none" w:sz="0" w:space="0" w:color="auto"/>
        <w:right w:val="none" w:sz="0" w:space="0" w:color="auto"/>
      </w:divBdr>
    </w:div>
    <w:div w:id="1337415979">
      <w:bodyDiv w:val="1"/>
      <w:marLeft w:val="0"/>
      <w:marRight w:val="0"/>
      <w:marTop w:val="0"/>
      <w:marBottom w:val="0"/>
      <w:divBdr>
        <w:top w:val="none" w:sz="0" w:space="0" w:color="auto"/>
        <w:left w:val="none" w:sz="0" w:space="0" w:color="auto"/>
        <w:bottom w:val="none" w:sz="0" w:space="0" w:color="auto"/>
        <w:right w:val="none" w:sz="0" w:space="0" w:color="auto"/>
      </w:divBdr>
    </w:div>
    <w:div w:id="1357803780">
      <w:bodyDiv w:val="1"/>
      <w:marLeft w:val="0"/>
      <w:marRight w:val="0"/>
      <w:marTop w:val="0"/>
      <w:marBottom w:val="0"/>
      <w:divBdr>
        <w:top w:val="none" w:sz="0" w:space="0" w:color="auto"/>
        <w:left w:val="none" w:sz="0" w:space="0" w:color="auto"/>
        <w:bottom w:val="none" w:sz="0" w:space="0" w:color="auto"/>
        <w:right w:val="none" w:sz="0" w:space="0" w:color="auto"/>
      </w:divBdr>
    </w:div>
    <w:div w:id="1361779631">
      <w:bodyDiv w:val="1"/>
      <w:marLeft w:val="0"/>
      <w:marRight w:val="0"/>
      <w:marTop w:val="0"/>
      <w:marBottom w:val="0"/>
      <w:divBdr>
        <w:top w:val="none" w:sz="0" w:space="0" w:color="auto"/>
        <w:left w:val="none" w:sz="0" w:space="0" w:color="auto"/>
        <w:bottom w:val="none" w:sz="0" w:space="0" w:color="auto"/>
        <w:right w:val="none" w:sz="0" w:space="0" w:color="auto"/>
      </w:divBdr>
    </w:div>
    <w:div w:id="1362319129">
      <w:bodyDiv w:val="1"/>
      <w:marLeft w:val="0"/>
      <w:marRight w:val="0"/>
      <w:marTop w:val="0"/>
      <w:marBottom w:val="0"/>
      <w:divBdr>
        <w:top w:val="none" w:sz="0" w:space="0" w:color="auto"/>
        <w:left w:val="none" w:sz="0" w:space="0" w:color="auto"/>
        <w:bottom w:val="none" w:sz="0" w:space="0" w:color="auto"/>
        <w:right w:val="none" w:sz="0" w:space="0" w:color="auto"/>
      </w:divBdr>
    </w:div>
    <w:div w:id="1384449736">
      <w:bodyDiv w:val="1"/>
      <w:marLeft w:val="0"/>
      <w:marRight w:val="0"/>
      <w:marTop w:val="0"/>
      <w:marBottom w:val="0"/>
      <w:divBdr>
        <w:top w:val="none" w:sz="0" w:space="0" w:color="auto"/>
        <w:left w:val="none" w:sz="0" w:space="0" w:color="auto"/>
        <w:bottom w:val="none" w:sz="0" w:space="0" w:color="auto"/>
        <w:right w:val="none" w:sz="0" w:space="0" w:color="auto"/>
      </w:divBdr>
    </w:div>
    <w:div w:id="1398167481">
      <w:bodyDiv w:val="1"/>
      <w:marLeft w:val="0"/>
      <w:marRight w:val="0"/>
      <w:marTop w:val="0"/>
      <w:marBottom w:val="0"/>
      <w:divBdr>
        <w:top w:val="none" w:sz="0" w:space="0" w:color="auto"/>
        <w:left w:val="none" w:sz="0" w:space="0" w:color="auto"/>
        <w:bottom w:val="none" w:sz="0" w:space="0" w:color="auto"/>
        <w:right w:val="none" w:sz="0" w:space="0" w:color="auto"/>
      </w:divBdr>
    </w:div>
    <w:div w:id="1410343235">
      <w:bodyDiv w:val="1"/>
      <w:marLeft w:val="0"/>
      <w:marRight w:val="0"/>
      <w:marTop w:val="0"/>
      <w:marBottom w:val="0"/>
      <w:divBdr>
        <w:top w:val="none" w:sz="0" w:space="0" w:color="auto"/>
        <w:left w:val="none" w:sz="0" w:space="0" w:color="auto"/>
        <w:bottom w:val="none" w:sz="0" w:space="0" w:color="auto"/>
        <w:right w:val="none" w:sz="0" w:space="0" w:color="auto"/>
      </w:divBdr>
    </w:div>
    <w:div w:id="1411730064">
      <w:bodyDiv w:val="1"/>
      <w:marLeft w:val="0"/>
      <w:marRight w:val="0"/>
      <w:marTop w:val="0"/>
      <w:marBottom w:val="0"/>
      <w:divBdr>
        <w:top w:val="none" w:sz="0" w:space="0" w:color="auto"/>
        <w:left w:val="none" w:sz="0" w:space="0" w:color="auto"/>
        <w:bottom w:val="none" w:sz="0" w:space="0" w:color="auto"/>
        <w:right w:val="none" w:sz="0" w:space="0" w:color="auto"/>
      </w:divBdr>
    </w:div>
    <w:div w:id="1412971641">
      <w:bodyDiv w:val="1"/>
      <w:marLeft w:val="0"/>
      <w:marRight w:val="0"/>
      <w:marTop w:val="0"/>
      <w:marBottom w:val="0"/>
      <w:divBdr>
        <w:top w:val="none" w:sz="0" w:space="0" w:color="auto"/>
        <w:left w:val="none" w:sz="0" w:space="0" w:color="auto"/>
        <w:bottom w:val="none" w:sz="0" w:space="0" w:color="auto"/>
        <w:right w:val="none" w:sz="0" w:space="0" w:color="auto"/>
      </w:divBdr>
    </w:div>
    <w:div w:id="1418558480">
      <w:bodyDiv w:val="1"/>
      <w:marLeft w:val="0"/>
      <w:marRight w:val="0"/>
      <w:marTop w:val="0"/>
      <w:marBottom w:val="0"/>
      <w:divBdr>
        <w:top w:val="none" w:sz="0" w:space="0" w:color="auto"/>
        <w:left w:val="none" w:sz="0" w:space="0" w:color="auto"/>
        <w:bottom w:val="none" w:sz="0" w:space="0" w:color="auto"/>
        <w:right w:val="none" w:sz="0" w:space="0" w:color="auto"/>
      </w:divBdr>
    </w:div>
    <w:div w:id="1424688343">
      <w:bodyDiv w:val="1"/>
      <w:marLeft w:val="0"/>
      <w:marRight w:val="0"/>
      <w:marTop w:val="0"/>
      <w:marBottom w:val="0"/>
      <w:divBdr>
        <w:top w:val="none" w:sz="0" w:space="0" w:color="auto"/>
        <w:left w:val="none" w:sz="0" w:space="0" w:color="auto"/>
        <w:bottom w:val="none" w:sz="0" w:space="0" w:color="auto"/>
        <w:right w:val="none" w:sz="0" w:space="0" w:color="auto"/>
      </w:divBdr>
    </w:div>
    <w:div w:id="1442720525">
      <w:bodyDiv w:val="1"/>
      <w:marLeft w:val="0"/>
      <w:marRight w:val="0"/>
      <w:marTop w:val="0"/>
      <w:marBottom w:val="0"/>
      <w:divBdr>
        <w:top w:val="none" w:sz="0" w:space="0" w:color="auto"/>
        <w:left w:val="none" w:sz="0" w:space="0" w:color="auto"/>
        <w:bottom w:val="none" w:sz="0" w:space="0" w:color="auto"/>
        <w:right w:val="none" w:sz="0" w:space="0" w:color="auto"/>
      </w:divBdr>
    </w:div>
    <w:div w:id="1448547093">
      <w:bodyDiv w:val="1"/>
      <w:marLeft w:val="0"/>
      <w:marRight w:val="0"/>
      <w:marTop w:val="0"/>
      <w:marBottom w:val="0"/>
      <w:divBdr>
        <w:top w:val="none" w:sz="0" w:space="0" w:color="auto"/>
        <w:left w:val="none" w:sz="0" w:space="0" w:color="auto"/>
        <w:bottom w:val="none" w:sz="0" w:space="0" w:color="auto"/>
        <w:right w:val="none" w:sz="0" w:space="0" w:color="auto"/>
      </w:divBdr>
    </w:div>
    <w:div w:id="1452357266">
      <w:bodyDiv w:val="1"/>
      <w:marLeft w:val="0"/>
      <w:marRight w:val="0"/>
      <w:marTop w:val="0"/>
      <w:marBottom w:val="0"/>
      <w:divBdr>
        <w:top w:val="none" w:sz="0" w:space="0" w:color="auto"/>
        <w:left w:val="none" w:sz="0" w:space="0" w:color="auto"/>
        <w:bottom w:val="none" w:sz="0" w:space="0" w:color="auto"/>
        <w:right w:val="none" w:sz="0" w:space="0" w:color="auto"/>
      </w:divBdr>
    </w:div>
    <w:div w:id="1455439196">
      <w:bodyDiv w:val="1"/>
      <w:marLeft w:val="0"/>
      <w:marRight w:val="0"/>
      <w:marTop w:val="0"/>
      <w:marBottom w:val="0"/>
      <w:divBdr>
        <w:top w:val="none" w:sz="0" w:space="0" w:color="auto"/>
        <w:left w:val="none" w:sz="0" w:space="0" w:color="auto"/>
        <w:bottom w:val="none" w:sz="0" w:space="0" w:color="auto"/>
        <w:right w:val="none" w:sz="0" w:space="0" w:color="auto"/>
      </w:divBdr>
    </w:div>
    <w:div w:id="1464035611">
      <w:bodyDiv w:val="1"/>
      <w:marLeft w:val="0"/>
      <w:marRight w:val="0"/>
      <w:marTop w:val="0"/>
      <w:marBottom w:val="0"/>
      <w:divBdr>
        <w:top w:val="none" w:sz="0" w:space="0" w:color="auto"/>
        <w:left w:val="none" w:sz="0" w:space="0" w:color="auto"/>
        <w:bottom w:val="none" w:sz="0" w:space="0" w:color="auto"/>
        <w:right w:val="none" w:sz="0" w:space="0" w:color="auto"/>
      </w:divBdr>
    </w:div>
    <w:div w:id="1466269632">
      <w:bodyDiv w:val="1"/>
      <w:marLeft w:val="0"/>
      <w:marRight w:val="0"/>
      <w:marTop w:val="0"/>
      <w:marBottom w:val="0"/>
      <w:divBdr>
        <w:top w:val="none" w:sz="0" w:space="0" w:color="auto"/>
        <w:left w:val="none" w:sz="0" w:space="0" w:color="auto"/>
        <w:bottom w:val="none" w:sz="0" w:space="0" w:color="auto"/>
        <w:right w:val="none" w:sz="0" w:space="0" w:color="auto"/>
      </w:divBdr>
    </w:div>
    <w:div w:id="1472938509">
      <w:bodyDiv w:val="1"/>
      <w:marLeft w:val="0"/>
      <w:marRight w:val="0"/>
      <w:marTop w:val="0"/>
      <w:marBottom w:val="0"/>
      <w:divBdr>
        <w:top w:val="none" w:sz="0" w:space="0" w:color="auto"/>
        <w:left w:val="none" w:sz="0" w:space="0" w:color="auto"/>
        <w:bottom w:val="none" w:sz="0" w:space="0" w:color="auto"/>
        <w:right w:val="none" w:sz="0" w:space="0" w:color="auto"/>
      </w:divBdr>
    </w:div>
    <w:div w:id="1481462923">
      <w:bodyDiv w:val="1"/>
      <w:marLeft w:val="0"/>
      <w:marRight w:val="0"/>
      <w:marTop w:val="0"/>
      <w:marBottom w:val="0"/>
      <w:divBdr>
        <w:top w:val="none" w:sz="0" w:space="0" w:color="auto"/>
        <w:left w:val="none" w:sz="0" w:space="0" w:color="auto"/>
        <w:bottom w:val="none" w:sz="0" w:space="0" w:color="auto"/>
        <w:right w:val="none" w:sz="0" w:space="0" w:color="auto"/>
      </w:divBdr>
    </w:div>
    <w:div w:id="1498840766">
      <w:bodyDiv w:val="1"/>
      <w:marLeft w:val="0"/>
      <w:marRight w:val="0"/>
      <w:marTop w:val="0"/>
      <w:marBottom w:val="0"/>
      <w:divBdr>
        <w:top w:val="none" w:sz="0" w:space="0" w:color="auto"/>
        <w:left w:val="none" w:sz="0" w:space="0" w:color="auto"/>
        <w:bottom w:val="none" w:sz="0" w:space="0" w:color="auto"/>
        <w:right w:val="none" w:sz="0" w:space="0" w:color="auto"/>
      </w:divBdr>
    </w:div>
    <w:div w:id="1502235380">
      <w:bodyDiv w:val="1"/>
      <w:marLeft w:val="0"/>
      <w:marRight w:val="0"/>
      <w:marTop w:val="0"/>
      <w:marBottom w:val="0"/>
      <w:divBdr>
        <w:top w:val="none" w:sz="0" w:space="0" w:color="auto"/>
        <w:left w:val="none" w:sz="0" w:space="0" w:color="auto"/>
        <w:bottom w:val="none" w:sz="0" w:space="0" w:color="auto"/>
        <w:right w:val="none" w:sz="0" w:space="0" w:color="auto"/>
      </w:divBdr>
    </w:div>
    <w:div w:id="1503928190">
      <w:bodyDiv w:val="1"/>
      <w:marLeft w:val="0"/>
      <w:marRight w:val="0"/>
      <w:marTop w:val="0"/>
      <w:marBottom w:val="0"/>
      <w:divBdr>
        <w:top w:val="none" w:sz="0" w:space="0" w:color="auto"/>
        <w:left w:val="none" w:sz="0" w:space="0" w:color="auto"/>
        <w:bottom w:val="none" w:sz="0" w:space="0" w:color="auto"/>
        <w:right w:val="none" w:sz="0" w:space="0" w:color="auto"/>
      </w:divBdr>
    </w:div>
    <w:div w:id="1524174438">
      <w:bodyDiv w:val="1"/>
      <w:marLeft w:val="0"/>
      <w:marRight w:val="0"/>
      <w:marTop w:val="0"/>
      <w:marBottom w:val="0"/>
      <w:divBdr>
        <w:top w:val="none" w:sz="0" w:space="0" w:color="auto"/>
        <w:left w:val="none" w:sz="0" w:space="0" w:color="auto"/>
        <w:bottom w:val="none" w:sz="0" w:space="0" w:color="auto"/>
        <w:right w:val="none" w:sz="0" w:space="0" w:color="auto"/>
      </w:divBdr>
    </w:div>
    <w:div w:id="1530146175">
      <w:bodyDiv w:val="1"/>
      <w:marLeft w:val="0"/>
      <w:marRight w:val="0"/>
      <w:marTop w:val="0"/>
      <w:marBottom w:val="0"/>
      <w:divBdr>
        <w:top w:val="none" w:sz="0" w:space="0" w:color="auto"/>
        <w:left w:val="none" w:sz="0" w:space="0" w:color="auto"/>
        <w:bottom w:val="none" w:sz="0" w:space="0" w:color="auto"/>
        <w:right w:val="none" w:sz="0" w:space="0" w:color="auto"/>
      </w:divBdr>
    </w:div>
    <w:div w:id="1532647177">
      <w:bodyDiv w:val="1"/>
      <w:marLeft w:val="0"/>
      <w:marRight w:val="0"/>
      <w:marTop w:val="0"/>
      <w:marBottom w:val="0"/>
      <w:divBdr>
        <w:top w:val="none" w:sz="0" w:space="0" w:color="auto"/>
        <w:left w:val="none" w:sz="0" w:space="0" w:color="auto"/>
        <w:bottom w:val="none" w:sz="0" w:space="0" w:color="auto"/>
        <w:right w:val="none" w:sz="0" w:space="0" w:color="auto"/>
      </w:divBdr>
    </w:div>
    <w:div w:id="1546986527">
      <w:bodyDiv w:val="1"/>
      <w:marLeft w:val="0"/>
      <w:marRight w:val="0"/>
      <w:marTop w:val="0"/>
      <w:marBottom w:val="0"/>
      <w:divBdr>
        <w:top w:val="none" w:sz="0" w:space="0" w:color="auto"/>
        <w:left w:val="none" w:sz="0" w:space="0" w:color="auto"/>
        <w:bottom w:val="none" w:sz="0" w:space="0" w:color="auto"/>
        <w:right w:val="none" w:sz="0" w:space="0" w:color="auto"/>
      </w:divBdr>
    </w:div>
    <w:div w:id="1549344548">
      <w:bodyDiv w:val="1"/>
      <w:marLeft w:val="0"/>
      <w:marRight w:val="0"/>
      <w:marTop w:val="0"/>
      <w:marBottom w:val="0"/>
      <w:divBdr>
        <w:top w:val="none" w:sz="0" w:space="0" w:color="auto"/>
        <w:left w:val="none" w:sz="0" w:space="0" w:color="auto"/>
        <w:bottom w:val="none" w:sz="0" w:space="0" w:color="auto"/>
        <w:right w:val="none" w:sz="0" w:space="0" w:color="auto"/>
      </w:divBdr>
    </w:div>
    <w:div w:id="1553343425">
      <w:bodyDiv w:val="1"/>
      <w:marLeft w:val="0"/>
      <w:marRight w:val="0"/>
      <w:marTop w:val="0"/>
      <w:marBottom w:val="0"/>
      <w:divBdr>
        <w:top w:val="none" w:sz="0" w:space="0" w:color="auto"/>
        <w:left w:val="none" w:sz="0" w:space="0" w:color="auto"/>
        <w:bottom w:val="none" w:sz="0" w:space="0" w:color="auto"/>
        <w:right w:val="none" w:sz="0" w:space="0" w:color="auto"/>
      </w:divBdr>
    </w:div>
    <w:div w:id="1559392332">
      <w:bodyDiv w:val="1"/>
      <w:marLeft w:val="0"/>
      <w:marRight w:val="0"/>
      <w:marTop w:val="0"/>
      <w:marBottom w:val="0"/>
      <w:divBdr>
        <w:top w:val="none" w:sz="0" w:space="0" w:color="auto"/>
        <w:left w:val="none" w:sz="0" w:space="0" w:color="auto"/>
        <w:bottom w:val="none" w:sz="0" w:space="0" w:color="auto"/>
        <w:right w:val="none" w:sz="0" w:space="0" w:color="auto"/>
      </w:divBdr>
    </w:div>
    <w:div w:id="1571039897">
      <w:bodyDiv w:val="1"/>
      <w:marLeft w:val="0"/>
      <w:marRight w:val="0"/>
      <w:marTop w:val="0"/>
      <w:marBottom w:val="0"/>
      <w:divBdr>
        <w:top w:val="none" w:sz="0" w:space="0" w:color="auto"/>
        <w:left w:val="none" w:sz="0" w:space="0" w:color="auto"/>
        <w:bottom w:val="none" w:sz="0" w:space="0" w:color="auto"/>
        <w:right w:val="none" w:sz="0" w:space="0" w:color="auto"/>
      </w:divBdr>
    </w:div>
    <w:div w:id="1571161507">
      <w:bodyDiv w:val="1"/>
      <w:marLeft w:val="0"/>
      <w:marRight w:val="0"/>
      <w:marTop w:val="0"/>
      <w:marBottom w:val="0"/>
      <w:divBdr>
        <w:top w:val="none" w:sz="0" w:space="0" w:color="auto"/>
        <w:left w:val="none" w:sz="0" w:space="0" w:color="auto"/>
        <w:bottom w:val="none" w:sz="0" w:space="0" w:color="auto"/>
        <w:right w:val="none" w:sz="0" w:space="0" w:color="auto"/>
      </w:divBdr>
    </w:div>
    <w:div w:id="1580556697">
      <w:bodyDiv w:val="1"/>
      <w:marLeft w:val="0"/>
      <w:marRight w:val="0"/>
      <w:marTop w:val="0"/>
      <w:marBottom w:val="0"/>
      <w:divBdr>
        <w:top w:val="none" w:sz="0" w:space="0" w:color="auto"/>
        <w:left w:val="none" w:sz="0" w:space="0" w:color="auto"/>
        <w:bottom w:val="none" w:sz="0" w:space="0" w:color="auto"/>
        <w:right w:val="none" w:sz="0" w:space="0" w:color="auto"/>
      </w:divBdr>
    </w:div>
    <w:div w:id="1584755254">
      <w:bodyDiv w:val="1"/>
      <w:marLeft w:val="0"/>
      <w:marRight w:val="0"/>
      <w:marTop w:val="0"/>
      <w:marBottom w:val="0"/>
      <w:divBdr>
        <w:top w:val="none" w:sz="0" w:space="0" w:color="auto"/>
        <w:left w:val="none" w:sz="0" w:space="0" w:color="auto"/>
        <w:bottom w:val="none" w:sz="0" w:space="0" w:color="auto"/>
        <w:right w:val="none" w:sz="0" w:space="0" w:color="auto"/>
      </w:divBdr>
    </w:div>
    <w:div w:id="1587955299">
      <w:bodyDiv w:val="1"/>
      <w:marLeft w:val="0"/>
      <w:marRight w:val="0"/>
      <w:marTop w:val="0"/>
      <w:marBottom w:val="0"/>
      <w:divBdr>
        <w:top w:val="none" w:sz="0" w:space="0" w:color="auto"/>
        <w:left w:val="none" w:sz="0" w:space="0" w:color="auto"/>
        <w:bottom w:val="none" w:sz="0" w:space="0" w:color="auto"/>
        <w:right w:val="none" w:sz="0" w:space="0" w:color="auto"/>
      </w:divBdr>
    </w:div>
    <w:div w:id="1590578004">
      <w:bodyDiv w:val="1"/>
      <w:marLeft w:val="0"/>
      <w:marRight w:val="0"/>
      <w:marTop w:val="0"/>
      <w:marBottom w:val="0"/>
      <w:divBdr>
        <w:top w:val="none" w:sz="0" w:space="0" w:color="auto"/>
        <w:left w:val="none" w:sz="0" w:space="0" w:color="auto"/>
        <w:bottom w:val="none" w:sz="0" w:space="0" w:color="auto"/>
        <w:right w:val="none" w:sz="0" w:space="0" w:color="auto"/>
      </w:divBdr>
    </w:div>
    <w:div w:id="1590888469">
      <w:bodyDiv w:val="1"/>
      <w:marLeft w:val="0"/>
      <w:marRight w:val="0"/>
      <w:marTop w:val="0"/>
      <w:marBottom w:val="0"/>
      <w:divBdr>
        <w:top w:val="none" w:sz="0" w:space="0" w:color="auto"/>
        <w:left w:val="none" w:sz="0" w:space="0" w:color="auto"/>
        <w:bottom w:val="none" w:sz="0" w:space="0" w:color="auto"/>
        <w:right w:val="none" w:sz="0" w:space="0" w:color="auto"/>
      </w:divBdr>
    </w:div>
    <w:div w:id="1594127677">
      <w:bodyDiv w:val="1"/>
      <w:marLeft w:val="0"/>
      <w:marRight w:val="0"/>
      <w:marTop w:val="0"/>
      <w:marBottom w:val="0"/>
      <w:divBdr>
        <w:top w:val="none" w:sz="0" w:space="0" w:color="auto"/>
        <w:left w:val="none" w:sz="0" w:space="0" w:color="auto"/>
        <w:bottom w:val="none" w:sz="0" w:space="0" w:color="auto"/>
        <w:right w:val="none" w:sz="0" w:space="0" w:color="auto"/>
      </w:divBdr>
    </w:div>
    <w:div w:id="1600798960">
      <w:bodyDiv w:val="1"/>
      <w:marLeft w:val="0"/>
      <w:marRight w:val="0"/>
      <w:marTop w:val="0"/>
      <w:marBottom w:val="0"/>
      <w:divBdr>
        <w:top w:val="none" w:sz="0" w:space="0" w:color="auto"/>
        <w:left w:val="none" w:sz="0" w:space="0" w:color="auto"/>
        <w:bottom w:val="none" w:sz="0" w:space="0" w:color="auto"/>
        <w:right w:val="none" w:sz="0" w:space="0" w:color="auto"/>
      </w:divBdr>
    </w:div>
    <w:div w:id="1607804997">
      <w:bodyDiv w:val="1"/>
      <w:marLeft w:val="0"/>
      <w:marRight w:val="0"/>
      <w:marTop w:val="0"/>
      <w:marBottom w:val="0"/>
      <w:divBdr>
        <w:top w:val="none" w:sz="0" w:space="0" w:color="auto"/>
        <w:left w:val="none" w:sz="0" w:space="0" w:color="auto"/>
        <w:bottom w:val="none" w:sz="0" w:space="0" w:color="auto"/>
        <w:right w:val="none" w:sz="0" w:space="0" w:color="auto"/>
      </w:divBdr>
    </w:div>
    <w:div w:id="1609695350">
      <w:bodyDiv w:val="1"/>
      <w:marLeft w:val="0"/>
      <w:marRight w:val="0"/>
      <w:marTop w:val="0"/>
      <w:marBottom w:val="0"/>
      <w:divBdr>
        <w:top w:val="none" w:sz="0" w:space="0" w:color="auto"/>
        <w:left w:val="none" w:sz="0" w:space="0" w:color="auto"/>
        <w:bottom w:val="none" w:sz="0" w:space="0" w:color="auto"/>
        <w:right w:val="none" w:sz="0" w:space="0" w:color="auto"/>
      </w:divBdr>
    </w:div>
    <w:div w:id="1613053699">
      <w:bodyDiv w:val="1"/>
      <w:marLeft w:val="0"/>
      <w:marRight w:val="0"/>
      <w:marTop w:val="0"/>
      <w:marBottom w:val="0"/>
      <w:divBdr>
        <w:top w:val="none" w:sz="0" w:space="0" w:color="auto"/>
        <w:left w:val="none" w:sz="0" w:space="0" w:color="auto"/>
        <w:bottom w:val="none" w:sz="0" w:space="0" w:color="auto"/>
        <w:right w:val="none" w:sz="0" w:space="0" w:color="auto"/>
      </w:divBdr>
    </w:div>
    <w:div w:id="1618562724">
      <w:bodyDiv w:val="1"/>
      <w:marLeft w:val="0"/>
      <w:marRight w:val="0"/>
      <w:marTop w:val="0"/>
      <w:marBottom w:val="0"/>
      <w:divBdr>
        <w:top w:val="none" w:sz="0" w:space="0" w:color="auto"/>
        <w:left w:val="none" w:sz="0" w:space="0" w:color="auto"/>
        <w:bottom w:val="none" w:sz="0" w:space="0" w:color="auto"/>
        <w:right w:val="none" w:sz="0" w:space="0" w:color="auto"/>
      </w:divBdr>
    </w:div>
    <w:div w:id="1623027534">
      <w:bodyDiv w:val="1"/>
      <w:marLeft w:val="0"/>
      <w:marRight w:val="0"/>
      <w:marTop w:val="0"/>
      <w:marBottom w:val="0"/>
      <w:divBdr>
        <w:top w:val="none" w:sz="0" w:space="0" w:color="auto"/>
        <w:left w:val="none" w:sz="0" w:space="0" w:color="auto"/>
        <w:bottom w:val="none" w:sz="0" w:space="0" w:color="auto"/>
        <w:right w:val="none" w:sz="0" w:space="0" w:color="auto"/>
      </w:divBdr>
    </w:div>
    <w:div w:id="1628705997">
      <w:bodyDiv w:val="1"/>
      <w:marLeft w:val="0"/>
      <w:marRight w:val="0"/>
      <w:marTop w:val="0"/>
      <w:marBottom w:val="0"/>
      <w:divBdr>
        <w:top w:val="none" w:sz="0" w:space="0" w:color="auto"/>
        <w:left w:val="none" w:sz="0" w:space="0" w:color="auto"/>
        <w:bottom w:val="none" w:sz="0" w:space="0" w:color="auto"/>
        <w:right w:val="none" w:sz="0" w:space="0" w:color="auto"/>
      </w:divBdr>
    </w:div>
    <w:div w:id="1633317996">
      <w:bodyDiv w:val="1"/>
      <w:marLeft w:val="0"/>
      <w:marRight w:val="0"/>
      <w:marTop w:val="0"/>
      <w:marBottom w:val="0"/>
      <w:divBdr>
        <w:top w:val="none" w:sz="0" w:space="0" w:color="auto"/>
        <w:left w:val="none" w:sz="0" w:space="0" w:color="auto"/>
        <w:bottom w:val="none" w:sz="0" w:space="0" w:color="auto"/>
        <w:right w:val="none" w:sz="0" w:space="0" w:color="auto"/>
      </w:divBdr>
    </w:div>
    <w:div w:id="1636834162">
      <w:bodyDiv w:val="1"/>
      <w:marLeft w:val="0"/>
      <w:marRight w:val="0"/>
      <w:marTop w:val="0"/>
      <w:marBottom w:val="0"/>
      <w:divBdr>
        <w:top w:val="none" w:sz="0" w:space="0" w:color="auto"/>
        <w:left w:val="none" w:sz="0" w:space="0" w:color="auto"/>
        <w:bottom w:val="none" w:sz="0" w:space="0" w:color="auto"/>
        <w:right w:val="none" w:sz="0" w:space="0" w:color="auto"/>
      </w:divBdr>
    </w:div>
    <w:div w:id="1642267598">
      <w:bodyDiv w:val="1"/>
      <w:marLeft w:val="0"/>
      <w:marRight w:val="0"/>
      <w:marTop w:val="0"/>
      <w:marBottom w:val="0"/>
      <w:divBdr>
        <w:top w:val="none" w:sz="0" w:space="0" w:color="auto"/>
        <w:left w:val="none" w:sz="0" w:space="0" w:color="auto"/>
        <w:bottom w:val="none" w:sz="0" w:space="0" w:color="auto"/>
        <w:right w:val="none" w:sz="0" w:space="0" w:color="auto"/>
      </w:divBdr>
    </w:div>
    <w:div w:id="1647314444">
      <w:bodyDiv w:val="1"/>
      <w:marLeft w:val="0"/>
      <w:marRight w:val="0"/>
      <w:marTop w:val="0"/>
      <w:marBottom w:val="0"/>
      <w:divBdr>
        <w:top w:val="none" w:sz="0" w:space="0" w:color="auto"/>
        <w:left w:val="none" w:sz="0" w:space="0" w:color="auto"/>
        <w:bottom w:val="none" w:sz="0" w:space="0" w:color="auto"/>
        <w:right w:val="none" w:sz="0" w:space="0" w:color="auto"/>
      </w:divBdr>
    </w:div>
    <w:div w:id="1657296824">
      <w:bodyDiv w:val="1"/>
      <w:marLeft w:val="0"/>
      <w:marRight w:val="0"/>
      <w:marTop w:val="0"/>
      <w:marBottom w:val="0"/>
      <w:divBdr>
        <w:top w:val="none" w:sz="0" w:space="0" w:color="auto"/>
        <w:left w:val="none" w:sz="0" w:space="0" w:color="auto"/>
        <w:bottom w:val="none" w:sz="0" w:space="0" w:color="auto"/>
        <w:right w:val="none" w:sz="0" w:space="0" w:color="auto"/>
      </w:divBdr>
    </w:div>
    <w:div w:id="1662662701">
      <w:bodyDiv w:val="1"/>
      <w:marLeft w:val="0"/>
      <w:marRight w:val="0"/>
      <w:marTop w:val="0"/>
      <w:marBottom w:val="0"/>
      <w:divBdr>
        <w:top w:val="none" w:sz="0" w:space="0" w:color="auto"/>
        <w:left w:val="none" w:sz="0" w:space="0" w:color="auto"/>
        <w:bottom w:val="none" w:sz="0" w:space="0" w:color="auto"/>
        <w:right w:val="none" w:sz="0" w:space="0" w:color="auto"/>
      </w:divBdr>
    </w:div>
    <w:div w:id="1663050055">
      <w:bodyDiv w:val="1"/>
      <w:marLeft w:val="0"/>
      <w:marRight w:val="0"/>
      <w:marTop w:val="0"/>
      <w:marBottom w:val="0"/>
      <w:divBdr>
        <w:top w:val="none" w:sz="0" w:space="0" w:color="auto"/>
        <w:left w:val="none" w:sz="0" w:space="0" w:color="auto"/>
        <w:bottom w:val="none" w:sz="0" w:space="0" w:color="auto"/>
        <w:right w:val="none" w:sz="0" w:space="0" w:color="auto"/>
      </w:divBdr>
    </w:div>
    <w:div w:id="1679188467">
      <w:bodyDiv w:val="1"/>
      <w:marLeft w:val="0"/>
      <w:marRight w:val="0"/>
      <w:marTop w:val="0"/>
      <w:marBottom w:val="0"/>
      <w:divBdr>
        <w:top w:val="none" w:sz="0" w:space="0" w:color="auto"/>
        <w:left w:val="none" w:sz="0" w:space="0" w:color="auto"/>
        <w:bottom w:val="none" w:sz="0" w:space="0" w:color="auto"/>
        <w:right w:val="none" w:sz="0" w:space="0" w:color="auto"/>
      </w:divBdr>
    </w:div>
    <w:div w:id="1679387520">
      <w:bodyDiv w:val="1"/>
      <w:marLeft w:val="0"/>
      <w:marRight w:val="0"/>
      <w:marTop w:val="0"/>
      <w:marBottom w:val="0"/>
      <w:divBdr>
        <w:top w:val="none" w:sz="0" w:space="0" w:color="auto"/>
        <w:left w:val="none" w:sz="0" w:space="0" w:color="auto"/>
        <w:bottom w:val="none" w:sz="0" w:space="0" w:color="auto"/>
        <w:right w:val="none" w:sz="0" w:space="0" w:color="auto"/>
      </w:divBdr>
    </w:div>
    <w:div w:id="1680035431">
      <w:bodyDiv w:val="1"/>
      <w:marLeft w:val="0"/>
      <w:marRight w:val="0"/>
      <w:marTop w:val="0"/>
      <w:marBottom w:val="0"/>
      <w:divBdr>
        <w:top w:val="none" w:sz="0" w:space="0" w:color="auto"/>
        <w:left w:val="none" w:sz="0" w:space="0" w:color="auto"/>
        <w:bottom w:val="none" w:sz="0" w:space="0" w:color="auto"/>
        <w:right w:val="none" w:sz="0" w:space="0" w:color="auto"/>
      </w:divBdr>
    </w:div>
    <w:div w:id="1680232635">
      <w:bodyDiv w:val="1"/>
      <w:marLeft w:val="0"/>
      <w:marRight w:val="0"/>
      <w:marTop w:val="0"/>
      <w:marBottom w:val="0"/>
      <w:divBdr>
        <w:top w:val="none" w:sz="0" w:space="0" w:color="auto"/>
        <w:left w:val="none" w:sz="0" w:space="0" w:color="auto"/>
        <w:bottom w:val="none" w:sz="0" w:space="0" w:color="auto"/>
        <w:right w:val="none" w:sz="0" w:space="0" w:color="auto"/>
      </w:divBdr>
    </w:div>
    <w:div w:id="1680498023">
      <w:bodyDiv w:val="1"/>
      <w:marLeft w:val="0"/>
      <w:marRight w:val="0"/>
      <w:marTop w:val="0"/>
      <w:marBottom w:val="0"/>
      <w:divBdr>
        <w:top w:val="none" w:sz="0" w:space="0" w:color="auto"/>
        <w:left w:val="none" w:sz="0" w:space="0" w:color="auto"/>
        <w:bottom w:val="none" w:sz="0" w:space="0" w:color="auto"/>
        <w:right w:val="none" w:sz="0" w:space="0" w:color="auto"/>
      </w:divBdr>
    </w:div>
    <w:div w:id="1687948338">
      <w:bodyDiv w:val="1"/>
      <w:marLeft w:val="0"/>
      <w:marRight w:val="0"/>
      <w:marTop w:val="0"/>
      <w:marBottom w:val="0"/>
      <w:divBdr>
        <w:top w:val="none" w:sz="0" w:space="0" w:color="auto"/>
        <w:left w:val="none" w:sz="0" w:space="0" w:color="auto"/>
        <w:bottom w:val="none" w:sz="0" w:space="0" w:color="auto"/>
        <w:right w:val="none" w:sz="0" w:space="0" w:color="auto"/>
      </w:divBdr>
    </w:div>
    <w:div w:id="1703556046">
      <w:bodyDiv w:val="1"/>
      <w:marLeft w:val="0"/>
      <w:marRight w:val="0"/>
      <w:marTop w:val="0"/>
      <w:marBottom w:val="0"/>
      <w:divBdr>
        <w:top w:val="none" w:sz="0" w:space="0" w:color="auto"/>
        <w:left w:val="none" w:sz="0" w:space="0" w:color="auto"/>
        <w:bottom w:val="none" w:sz="0" w:space="0" w:color="auto"/>
        <w:right w:val="none" w:sz="0" w:space="0" w:color="auto"/>
      </w:divBdr>
    </w:div>
    <w:div w:id="1704360400">
      <w:bodyDiv w:val="1"/>
      <w:marLeft w:val="0"/>
      <w:marRight w:val="0"/>
      <w:marTop w:val="0"/>
      <w:marBottom w:val="0"/>
      <w:divBdr>
        <w:top w:val="none" w:sz="0" w:space="0" w:color="auto"/>
        <w:left w:val="none" w:sz="0" w:space="0" w:color="auto"/>
        <w:bottom w:val="none" w:sz="0" w:space="0" w:color="auto"/>
        <w:right w:val="none" w:sz="0" w:space="0" w:color="auto"/>
      </w:divBdr>
    </w:div>
    <w:div w:id="1719165085">
      <w:bodyDiv w:val="1"/>
      <w:marLeft w:val="0"/>
      <w:marRight w:val="0"/>
      <w:marTop w:val="0"/>
      <w:marBottom w:val="0"/>
      <w:divBdr>
        <w:top w:val="none" w:sz="0" w:space="0" w:color="auto"/>
        <w:left w:val="none" w:sz="0" w:space="0" w:color="auto"/>
        <w:bottom w:val="none" w:sz="0" w:space="0" w:color="auto"/>
        <w:right w:val="none" w:sz="0" w:space="0" w:color="auto"/>
      </w:divBdr>
    </w:div>
    <w:div w:id="1731608399">
      <w:bodyDiv w:val="1"/>
      <w:marLeft w:val="0"/>
      <w:marRight w:val="0"/>
      <w:marTop w:val="0"/>
      <w:marBottom w:val="0"/>
      <w:divBdr>
        <w:top w:val="none" w:sz="0" w:space="0" w:color="auto"/>
        <w:left w:val="none" w:sz="0" w:space="0" w:color="auto"/>
        <w:bottom w:val="none" w:sz="0" w:space="0" w:color="auto"/>
        <w:right w:val="none" w:sz="0" w:space="0" w:color="auto"/>
      </w:divBdr>
    </w:div>
    <w:div w:id="1732147668">
      <w:bodyDiv w:val="1"/>
      <w:marLeft w:val="0"/>
      <w:marRight w:val="0"/>
      <w:marTop w:val="0"/>
      <w:marBottom w:val="0"/>
      <w:divBdr>
        <w:top w:val="none" w:sz="0" w:space="0" w:color="auto"/>
        <w:left w:val="none" w:sz="0" w:space="0" w:color="auto"/>
        <w:bottom w:val="none" w:sz="0" w:space="0" w:color="auto"/>
        <w:right w:val="none" w:sz="0" w:space="0" w:color="auto"/>
      </w:divBdr>
    </w:div>
    <w:div w:id="1732390701">
      <w:bodyDiv w:val="1"/>
      <w:marLeft w:val="0"/>
      <w:marRight w:val="0"/>
      <w:marTop w:val="0"/>
      <w:marBottom w:val="0"/>
      <w:divBdr>
        <w:top w:val="none" w:sz="0" w:space="0" w:color="auto"/>
        <w:left w:val="none" w:sz="0" w:space="0" w:color="auto"/>
        <w:bottom w:val="none" w:sz="0" w:space="0" w:color="auto"/>
        <w:right w:val="none" w:sz="0" w:space="0" w:color="auto"/>
      </w:divBdr>
    </w:div>
    <w:div w:id="1739325789">
      <w:bodyDiv w:val="1"/>
      <w:marLeft w:val="0"/>
      <w:marRight w:val="0"/>
      <w:marTop w:val="0"/>
      <w:marBottom w:val="0"/>
      <w:divBdr>
        <w:top w:val="none" w:sz="0" w:space="0" w:color="auto"/>
        <w:left w:val="none" w:sz="0" w:space="0" w:color="auto"/>
        <w:bottom w:val="none" w:sz="0" w:space="0" w:color="auto"/>
        <w:right w:val="none" w:sz="0" w:space="0" w:color="auto"/>
      </w:divBdr>
    </w:div>
    <w:div w:id="1740708617">
      <w:bodyDiv w:val="1"/>
      <w:marLeft w:val="0"/>
      <w:marRight w:val="0"/>
      <w:marTop w:val="0"/>
      <w:marBottom w:val="0"/>
      <w:divBdr>
        <w:top w:val="none" w:sz="0" w:space="0" w:color="auto"/>
        <w:left w:val="none" w:sz="0" w:space="0" w:color="auto"/>
        <w:bottom w:val="none" w:sz="0" w:space="0" w:color="auto"/>
        <w:right w:val="none" w:sz="0" w:space="0" w:color="auto"/>
      </w:divBdr>
    </w:div>
    <w:div w:id="1747723666">
      <w:bodyDiv w:val="1"/>
      <w:marLeft w:val="0"/>
      <w:marRight w:val="0"/>
      <w:marTop w:val="0"/>
      <w:marBottom w:val="0"/>
      <w:divBdr>
        <w:top w:val="none" w:sz="0" w:space="0" w:color="auto"/>
        <w:left w:val="none" w:sz="0" w:space="0" w:color="auto"/>
        <w:bottom w:val="none" w:sz="0" w:space="0" w:color="auto"/>
        <w:right w:val="none" w:sz="0" w:space="0" w:color="auto"/>
      </w:divBdr>
    </w:div>
    <w:div w:id="1755199361">
      <w:bodyDiv w:val="1"/>
      <w:marLeft w:val="0"/>
      <w:marRight w:val="0"/>
      <w:marTop w:val="0"/>
      <w:marBottom w:val="0"/>
      <w:divBdr>
        <w:top w:val="none" w:sz="0" w:space="0" w:color="auto"/>
        <w:left w:val="none" w:sz="0" w:space="0" w:color="auto"/>
        <w:bottom w:val="none" w:sz="0" w:space="0" w:color="auto"/>
        <w:right w:val="none" w:sz="0" w:space="0" w:color="auto"/>
      </w:divBdr>
    </w:div>
    <w:div w:id="1755972762">
      <w:bodyDiv w:val="1"/>
      <w:marLeft w:val="0"/>
      <w:marRight w:val="0"/>
      <w:marTop w:val="0"/>
      <w:marBottom w:val="0"/>
      <w:divBdr>
        <w:top w:val="none" w:sz="0" w:space="0" w:color="auto"/>
        <w:left w:val="none" w:sz="0" w:space="0" w:color="auto"/>
        <w:bottom w:val="none" w:sz="0" w:space="0" w:color="auto"/>
        <w:right w:val="none" w:sz="0" w:space="0" w:color="auto"/>
      </w:divBdr>
    </w:div>
    <w:div w:id="1758749161">
      <w:bodyDiv w:val="1"/>
      <w:marLeft w:val="0"/>
      <w:marRight w:val="0"/>
      <w:marTop w:val="0"/>
      <w:marBottom w:val="0"/>
      <w:divBdr>
        <w:top w:val="none" w:sz="0" w:space="0" w:color="auto"/>
        <w:left w:val="none" w:sz="0" w:space="0" w:color="auto"/>
        <w:bottom w:val="none" w:sz="0" w:space="0" w:color="auto"/>
        <w:right w:val="none" w:sz="0" w:space="0" w:color="auto"/>
      </w:divBdr>
    </w:div>
    <w:div w:id="1767966168">
      <w:bodyDiv w:val="1"/>
      <w:marLeft w:val="0"/>
      <w:marRight w:val="0"/>
      <w:marTop w:val="0"/>
      <w:marBottom w:val="0"/>
      <w:divBdr>
        <w:top w:val="none" w:sz="0" w:space="0" w:color="auto"/>
        <w:left w:val="none" w:sz="0" w:space="0" w:color="auto"/>
        <w:bottom w:val="none" w:sz="0" w:space="0" w:color="auto"/>
        <w:right w:val="none" w:sz="0" w:space="0" w:color="auto"/>
      </w:divBdr>
    </w:div>
    <w:div w:id="1773939557">
      <w:bodyDiv w:val="1"/>
      <w:marLeft w:val="0"/>
      <w:marRight w:val="0"/>
      <w:marTop w:val="0"/>
      <w:marBottom w:val="0"/>
      <w:divBdr>
        <w:top w:val="none" w:sz="0" w:space="0" w:color="auto"/>
        <w:left w:val="none" w:sz="0" w:space="0" w:color="auto"/>
        <w:bottom w:val="none" w:sz="0" w:space="0" w:color="auto"/>
        <w:right w:val="none" w:sz="0" w:space="0" w:color="auto"/>
      </w:divBdr>
    </w:div>
    <w:div w:id="1776051659">
      <w:bodyDiv w:val="1"/>
      <w:marLeft w:val="0"/>
      <w:marRight w:val="0"/>
      <w:marTop w:val="0"/>
      <w:marBottom w:val="0"/>
      <w:divBdr>
        <w:top w:val="none" w:sz="0" w:space="0" w:color="auto"/>
        <w:left w:val="none" w:sz="0" w:space="0" w:color="auto"/>
        <w:bottom w:val="none" w:sz="0" w:space="0" w:color="auto"/>
        <w:right w:val="none" w:sz="0" w:space="0" w:color="auto"/>
      </w:divBdr>
    </w:div>
    <w:div w:id="1785036611">
      <w:bodyDiv w:val="1"/>
      <w:marLeft w:val="0"/>
      <w:marRight w:val="0"/>
      <w:marTop w:val="0"/>
      <w:marBottom w:val="0"/>
      <w:divBdr>
        <w:top w:val="none" w:sz="0" w:space="0" w:color="auto"/>
        <w:left w:val="none" w:sz="0" w:space="0" w:color="auto"/>
        <w:bottom w:val="none" w:sz="0" w:space="0" w:color="auto"/>
        <w:right w:val="none" w:sz="0" w:space="0" w:color="auto"/>
      </w:divBdr>
    </w:div>
    <w:div w:id="1786533420">
      <w:bodyDiv w:val="1"/>
      <w:marLeft w:val="0"/>
      <w:marRight w:val="0"/>
      <w:marTop w:val="0"/>
      <w:marBottom w:val="0"/>
      <w:divBdr>
        <w:top w:val="none" w:sz="0" w:space="0" w:color="auto"/>
        <w:left w:val="none" w:sz="0" w:space="0" w:color="auto"/>
        <w:bottom w:val="none" w:sz="0" w:space="0" w:color="auto"/>
        <w:right w:val="none" w:sz="0" w:space="0" w:color="auto"/>
      </w:divBdr>
    </w:div>
    <w:div w:id="1788307130">
      <w:bodyDiv w:val="1"/>
      <w:marLeft w:val="0"/>
      <w:marRight w:val="0"/>
      <w:marTop w:val="0"/>
      <w:marBottom w:val="0"/>
      <w:divBdr>
        <w:top w:val="none" w:sz="0" w:space="0" w:color="auto"/>
        <w:left w:val="none" w:sz="0" w:space="0" w:color="auto"/>
        <w:bottom w:val="none" w:sz="0" w:space="0" w:color="auto"/>
        <w:right w:val="none" w:sz="0" w:space="0" w:color="auto"/>
      </w:divBdr>
    </w:div>
    <w:div w:id="1795442724">
      <w:bodyDiv w:val="1"/>
      <w:marLeft w:val="0"/>
      <w:marRight w:val="0"/>
      <w:marTop w:val="0"/>
      <w:marBottom w:val="0"/>
      <w:divBdr>
        <w:top w:val="none" w:sz="0" w:space="0" w:color="auto"/>
        <w:left w:val="none" w:sz="0" w:space="0" w:color="auto"/>
        <w:bottom w:val="none" w:sz="0" w:space="0" w:color="auto"/>
        <w:right w:val="none" w:sz="0" w:space="0" w:color="auto"/>
      </w:divBdr>
    </w:div>
    <w:div w:id="1804348244">
      <w:bodyDiv w:val="1"/>
      <w:marLeft w:val="0"/>
      <w:marRight w:val="0"/>
      <w:marTop w:val="0"/>
      <w:marBottom w:val="0"/>
      <w:divBdr>
        <w:top w:val="none" w:sz="0" w:space="0" w:color="auto"/>
        <w:left w:val="none" w:sz="0" w:space="0" w:color="auto"/>
        <w:bottom w:val="none" w:sz="0" w:space="0" w:color="auto"/>
        <w:right w:val="none" w:sz="0" w:space="0" w:color="auto"/>
      </w:divBdr>
    </w:div>
    <w:div w:id="1828283159">
      <w:bodyDiv w:val="1"/>
      <w:marLeft w:val="0"/>
      <w:marRight w:val="0"/>
      <w:marTop w:val="0"/>
      <w:marBottom w:val="0"/>
      <w:divBdr>
        <w:top w:val="none" w:sz="0" w:space="0" w:color="auto"/>
        <w:left w:val="none" w:sz="0" w:space="0" w:color="auto"/>
        <w:bottom w:val="none" w:sz="0" w:space="0" w:color="auto"/>
        <w:right w:val="none" w:sz="0" w:space="0" w:color="auto"/>
      </w:divBdr>
    </w:div>
    <w:div w:id="1832285804">
      <w:bodyDiv w:val="1"/>
      <w:marLeft w:val="0"/>
      <w:marRight w:val="0"/>
      <w:marTop w:val="0"/>
      <w:marBottom w:val="0"/>
      <w:divBdr>
        <w:top w:val="none" w:sz="0" w:space="0" w:color="auto"/>
        <w:left w:val="none" w:sz="0" w:space="0" w:color="auto"/>
        <w:bottom w:val="none" w:sz="0" w:space="0" w:color="auto"/>
        <w:right w:val="none" w:sz="0" w:space="0" w:color="auto"/>
      </w:divBdr>
    </w:div>
    <w:div w:id="1837525545">
      <w:bodyDiv w:val="1"/>
      <w:marLeft w:val="0"/>
      <w:marRight w:val="0"/>
      <w:marTop w:val="0"/>
      <w:marBottom w:val="0"/>
      <w:divBdr>
        <w:top w:val="none" w:sz="0" w:space="0" w:color="auto"/>
        <w:left w:val="none" w:sz="0" w:space="0" w:color="auto"/>
        <w:bottom w:val="none" w:sz="0" w:space="0" w:color="auto"/>
        <w:right w:val="none" w:sz="0" w:space="0" w:color="auto"/>
      </w:divBdr>
    </w:div>
    <w:div w:id="1840005043">
      <w:bodyDiv w:val="1"/>
      <w:marLeft w:val="0"/>
      <w:marRight w:val="0"/>
      <w:marTop w:val="0"/>
      <w:marBottom w:val="0"/>
      <w:divBdr>
        <w:top w:val="none" w:sz="0" w:space="0" w:color="auto"/>
        <w:left w:val="none" w:sz="0" w:space="0" w:color="auto"/>
        <w:bottom w:val="none" w:sz="0" w:space="0" w:color="auto"/>
        <w:right w:val="none" w:sz="0" w:space="0" w:color="auto"/>
      </w:divBdr>
    </w:div>
    <w:div w:id="1846096268">
      <w:bodyDiv w:val="1"/>
      <w:marLeft w:val="0"/>
      <w:marRight w:val="0"/>
      <w:marTop w:val="0"/>
      <w:marBottom w:val="0"/>
      <w:divBdr>
        <w:top w:val="none" w:sz="0" w:space="0" w:color="auto"/>
        <w:left w:val="none" w:sz="0" w:space="0" w:color="auto"/>
        <w:bottom w:val="none" w:sz="0" w:space="0" w:color="auto"/>
        <w:right w:val="none" w:sz="0" w:space="0" w:color="auto"/>
      </w:divBdr>
    </w:div>
    <w:div w:id="1846244923">
      <w:bodyDiv w:val="1"/>
      <w:marLeft w:val="0"/>
      <w:marRight w:val="0"/>
      <w:marTop w:val="0"/>
      <w:marBottom w:val="0"/>
      <w:divBdr>
        <w:top w:val="none" w:sz="0" w:space="0" w:color="auto"/>
        <w:left w:val="none" w:sz="0" w:space="0" w:color="auto"/>
        <w:bottom w:val="none" w:sz="0" w:space="0" w:color="auto"/>
        <w:right w:val="none" w:sz="0" w:space="0" w:color="auto"/>
      </w:divBdr>
    </w:div>
    <w:div w:id="1849363789">
      <w:bodyDiv w:val="1"/>
      <w:marLeft w:val="0"/>
      <w:marRight w:val="0"/>
      <w:marTop w:val="0"/>
      <w:marBottom w:val="0"/>
      <w:divBdr>
        <w:top w:val="none" w:sz="0" w:space="0" w:color="auto"/>
        <w:left w:val="none" w:sz="0" w:space="0" w:color="auto"/>
        <w:bottom w:val="none" w:sz="0" w:space="0" w:color="auto"/>
        <w:right w:val="none" w:sz="0" w:space="0" w:color="auto"/>
      </w:divBdr>
    </w:div>
    <w:div w:id="1869414875">
      <w:bodyDiv w:val="1"/>
      <w:marLeft w:val="0"/>
      <w:marRight w:val="0"/>
      <w:marTop w:val="0"/>
      <w:marBottom w:val="0"/>
      <w:divBdr>
        <w:top w:val="none" w:sz="0" w:space="0" w:color="auto"/>
        <w:left w:val="none" w:sz="0" w:space="0" w:color="auto"/>
        <w:bottom w:val="none" w:sz="0" w:space="0" w:color="auto"/>
        <w:right w:val="none" w:sz="0" w:space="0" w:color="auto"/>
      </w:divBdr>
    </w:div>
    <w:div w:id="1870676927">
      <w:bodyDiv w:val="1"/>
      <w:marLeft w:val="0"/>
      <w:marRight w:val="0"/>
      <w:marTop w:val="0"/>
      <w:marBottom w:val="0"/>
      <w:divBdr>
        <w:top w:val="none" w:sz="0" w:space="0" w:color="auto"/>
        <w:left w:val="none" w:sz="0" w:space="0" w:color="auto"/>
        <w:bottom w:val="none" w:sz="0" w:space="0" w:color="auto"/>
        <w:right w:val="none" w:sz="0" w:space="0" w:color="auto"/>
      </w:divBdr>
    </w:div>
    <w:div w:id="1884443257">
      <w:bodyDiv w:val="1"/>
      <w:marLeft w:val="0"/>
      <w:marRight w:val="0"/>
      <w:marTop w:val="0"/>
      <w:marBottom w:val="0"/>
      <w:divBdr>
        <w:top w:val="none" w:sz="0" w:space="0" w:color="auto"/>
        <w:left w:val="none" w:sz="0" w:space="0" w:color="auto"/>
        <w:bottom w:val="none" w:sz="0" w:space="0" w:color="auto"/>
        <w:right w:val="none" w:sz="0" w:space="0" w:color="auto"/>
      </w:divBdr>
    </w:div>
    <w:div w:id="1888444772">
      <w:bodyDiv w:val="1"/>
      <w:marLeft w:val="0"/>
      <w:marRight w:val="0"/>
      <w:marTop w:val="0"/>
      <w:marBottom w:val="0"/>
      <w:divBdr>
        <w:top w:val="none" w:sz="0" w:space="0" w:color="auto"/>
        <w:left w:val="none" w:sz="0" w:space="0" w:color="auto"/>
        <w:bottom w:val="none" w:sz="0" w:space="0" w:color="auto"/>
        <w:right w:val="none" w:sz="0" w:space="0" w:color="auto"/>
      </w:divBdr>
    </w:div>
    <w:div w:id="1889565309">
      <w:bodyDiv w:val="1"/>
      <w:marLeft w:val="0"/>
      <w:marRight w:val="0"/>
      <w:marTop w:val="0"/>
      <w:marBottom w:val="0"/>
      <w:divBdr>
        <w:top w:val="none" w:sz="0" w:space="0" w:color="auto"/>
        <w:left w:val="none" w:sz="0" w:space="0" w:color="auto"/>
        <w:bottom w:val="none" w:sz="0" w:space="0" w:color="auto"/>
        <w:right w:val="none" w:sz="0" w:space="0" w:color="auto"/>
      </w:divBdr>
    </w:div>
    <w:div w:id="1900165916">
      <w:bodyDiv w:val="1"/>
      <w:marLeft w:val="0"/>
      <w:marRight w:val="0"/>
      <w:marTop w:val="0"/>
      <w:marBottom w:val="0"/>
      <w:divBdr>
        <w:top w:val="none" w:sz="0" w:space="0" w:color="auto"/>
        <w:left w:val="none" w:sz="0" w:space="0" w:color="auto"/>
        <w:bottom w:val="none" w:sz="0" w:space="0" w:color="auto"/>
        <w:right w:val="none" w:sz="0" w:space="0" w:color="auto"/>
      </w:divBdr>
    </w:div>
    <w:div w:id="1917088332">
      <w:bodyDiv w:val="1"/>
      <w:marLeft w:val="0"/>
      <w:marRight w:val="0"/>
      <w:marTop w:val="0"/>
      <w:marBottom w:val="0"/>
      <w:divBdr>
        <w:top w:val="none" w:sz="0" w:space="0" w:color="auto"/>
        <w:left w:val="none" w:sz="0" w:space="0" w:color="auto"/>
        <w:bottom w:val="none" w:sz="0" w:space="0" w:color="auto"/>
        <w:right w:val="none" w:sz="0" w:space="0" w:color="auto"/>
      </w:divBdr>
    </w:div>
    <w:div w:id="1928420015">
      <w:bodyDiv w:val="1"/>
      <w:marLeft w:val="0"/>
      <w:marRight w:val="0"/>
      <w:marTop w:val="0"/>
      <w:marBottom w:val="0"/>
      <w:divBdr>
        <w:top w:val="none" w:sz="0" w:space="0" w:color="auto"/>
        <w:left w:val="none" w:sz="0" w:space="0" w:color="auto"/>
        <w:bottom w:val="none" w:sz="0" w:space="0" w:color="auto"/>
        <w:right w:val="none" w:sz="0" w:space="0" w:color="auto"/>
      </w:divBdr>
    </w:div>
    <w:div w:id="1930575847">
      <w:bodyDiv w:val="1"/>
      <w:marLeft w:val="0"/>
      <w:marRight w:val="0"/>
      <w:marTop w:val="0"/>
      <w:marBottom w:val="0"/>
      <w:divBdr>
        <w:top w:val="none" w:sz="0" w:space="0" w:color="auto"/>
        <w:left w:val="none" w:sz="0" w:space="0" w:color="auto"/>
        <w:bottom w:val="none" w:sz="0" w:space="0" w:color="auto"/>
        <w:right w:val="none" w:sz="0" w:space="0" w:color="auto"/>
      </w:divBdr>
    </w:div>
    <w:div w:id="1931308528">
      <w:bodyDiv w:val="1"/>
      <w:marLeft w:val="0"/>
      <w:marRight w:val="0"/>
      <w:marTop w:val="0"/>
      <w:marBottom w:val="0"/>
      <w:divBdr>
        <w:top w:val="none" w:sz="0" w:space="0" w:color="auto"/>
        <w:left w:val="none" w:sz="0" w:space="0" w:color="auto"/>
        <w:bottom w:val="none" w:sz="0" w:space="0" w:color="auto"/>
        <w:right w:val="none" w:sz="0" w:space="0" w:color="auto"/>
      </w:divBdr>
    </w:div>
    <w:div w:id="1935744034">
      <w:bodyDiv w:val="1"/>
      <w:marLeft w:val="0"/>
      <w:marRight w:val="0"/>
      <w:marTop w:val="0"/>
      <w:marBottom w:val="0"/>
      <w:divBdr>
        <w:top w:val="none" w:sz="0" w:space="0" w:color="auto"/>
        <w:left w:val="none" w:sz="0" w:space="0" w:color="auto"/>
        <w:bottom w:val="none" w:sz="0" w:space="0" w:color="auto"/>
        <w:right w:val="none" w:sz="0" w:space="0" w:color="auto"/>
      </w:divBdr>
    </w:div>
    <w:div w:id="1940596279">
      <w:bodyDiv w:val="1"/>
      <w:marLeft w:val="0"/>
      <w:marRight w:val="0"/>
      <w:marTop w:val="0"/>
      <w:marBottom w:val="0"/>
      <w:divBdr>
        <w:top w:val="none" w:sz="0" w:space="0" w:color="auto"/>
        <w:left w:val="none" w:sz="0" w:space="0" w:color="auto"/>
        <w:bottom w:val="none" w:sz="0" w:space="0" w:color="auto"/>
        <w:right w:val="none" w:sz="0" w:space="0" w:color="auto"/>
      </w:divBdr>
    </w:div>
    <w:div w:id="1942294538">
      <w:bodyDiv w:val="1"/>
      <w:marLeft w:val="0"/>
      <w:marRight w:val="0"/>
      <w:marTop w:val="0"/>
      <w:marBottom w:val="0"/>
      <w:divBdr>
        <w:top w:val="none" w:sz="0" w:space="0" w:color="auto"/>
        <w:left w:val="none" w:sz="0" w:space="0" w:color="auto"/>
        <w:bottom w:val="none" w:sz="0" w:space="0" w:color="auto"/>
        <w:right w:val="none" w:sz="0" w:space="0" w:color="auto"/>
      </w:divBdr>
    </w:div>
    <w:div w:id="1942910798">
      <w:bodyDiv w:val="1"/>
      <w:marLeft w:val="0"/>
      <w:marRight w:val="0"/>
      <w:marTop w:val="0"/>
      <w:marBottom w:val="0"/>
      <w:divBdr>
        <w:top w:val="none" w:sz="0" w:space="0" w:color="auto"/>
        <w:left w:val="none" w:sz="0" w:space="0" w:color="auto"/>
        <w:bottom w:val="none" w:sz="0" w:space="0" w:color="auto"/>
        <w:right w:val="none" w:sz="0" w:space="0" w:color="auto"/>
      </w:divBdr>
    </w:div>
    <w:div w:id="1950239765">
      <w:bodyDiv w:val="1"/>
      <w:marLeft w:val="0"/>
      <w:marRight w:val="0"/>
      <w:marTop w:val="0"/>
      <w:marBottom w:val="0"/>
      <w:divBdr>
        <w:top w:val="none" w:sz="0" w:space="0" w:color="auto"/>
        <w:left w:val="none" w:sz="0" w:space="0" w:color="auto"/>
        <w:bottom w:val="none" w:sz="0" w:space="0" w:color="auto"/>
        <w:right w:val="none" w:sz="0" w:space="0" w:color="auto"/>
      </w:divBdr>
    </w:div>
    <w:div w:id="1950811981">
      <w:bodyDiv w:val="1"/>
      <w:marLeft w:val="0"/>
      <w:marRight w:val="0"/>
      <w:marTop w:val="0"/>
      <w:marBottom w:val="0"/>
      <w:divBdr>
        <w:top w:val="none" w:sz="0" w:space="0" w:color="auto"/>
        <w:left w:val="none" w:sz="0" w:space="0" w:color="auto"/>
        <w:bottom w:val="none" w:sz="0" w:space="0" w:color="auto"/>
        <w:right w:val="none" w:sz="0" w:space="0" w:color="auto"/>
      </w:divBdr>
    </w:div>
    <w:div w:id="1958833680">
      <w:bodyDiv w:val="1"/>
      <w:marLeft w:val="0"/>
      <w:marRight w:val="0"/>
      <w:marTop w:val="0"/>
      <w:marBottom w:val="0"/>
      <w:divBdr>
        <w:top w:val="none" w:sz="0" w:space="0" w:color="auto"/>
        <w:left w:val="none" w:sz="0" w:space="0" w:color="auto"/>
        <w:bottom w:val="none" w:sz="0" w:space="0" w:color="auto"/>
        <w:right w:val="none" w:sz="0" w:space="0" w:color="auto"/>
      </w:divBdr>
    </w:div>
    <w:div w:id="1972975362">
      <w:bodyDiv w:val="1"/>
      <w:marLeft w:val="0"/>
      <w:marRight w:val="0"/>
      <w:marTop w:val="0"/>
      <w:marBottom w:val="0"/>
      <w:divBdr>
        <w:top w:val="none" w:sz="0" w:space="0" w:color="auto"/>
        <w:left w:val="none" w:sz="0" w:space="0" w:color="auto"/>
        <w:bottom w:val="none" w:sz="0" w:space="0" w:color="auto"/>
        <w:right w:val="none" w:sz="0" w:space="0" w:color="auto"/>
      </w:divBdr>
    </w:div>
    <w:div w:id="1990674666">
      <w:bodyDiv w:val="1"/>
      <w:marLeft w:val="0"/>
      <w:marRight w:val="0"/>
      <w:marTop w:val="0"/>
      <w:marBottom w:val="0"/>
      <w:divBdr>
        <w:top w:val="none" w:sz="0" w:space="0" w:color="auto"/>
        <w:left w:val="none" w:sz="0" w:space="0" w:color="auto"/>
        <w:bottom w:val="none" w:sz="0" w:space="0" w:color="auto"/>
        <w:right w:val="none" w:sz="0" w:space="0" w:color="auto"/>
      </w:divBdr>
    </w:div>
    <w:div w:id="2001889568">
      <w:bodyDiv w:val="1"/>
      <w:marLeft w:val="0"/>
      <w:marRight w:val="0"/>
      <w:marTop w:val="0"/>
      <w:marBottom w:val="0"/>
      <w:divBdr>
        <w:top w:val="none" w:sz="0" w:space="0" w:color="auto"/>
        <w:left w:val="none" w:sz="0" w:space="0" w:color="auto"/>
        <w:bottom w:val="none" w:sz="0" w:space="0" w:color="auto"/>
        <w:right w:val="none" w:sz="0" w:space="0" w:color="auto"/>
      </w:divBdr>
    </w:div>
    <w:div w:id="2002346854">
      <w:bodyDiv w:val="1"/>
      <w:marLeft w:val="0"/>
      <w:marRight w:val="0"/>
      <w:marTop w:val="0"/>
      <w:marBottom w:val="0"/>
      <w:divBdr>
        <w:top w:val="none" w:sz="0" w:space="0" w:color="auto"/>
        <w:left w:val="none" w:sz="0" w:space="0" w:color="auto"/>
        <w:bottom w:val="none" w:sz="0" w:space="0" w:color="auto"/>
        <w:right w:val="none" w:sz="0" w:space="0" w:color="auto"/>
      </w:divBdr>
    </w:div>
    <w:div w:id="2015910053">
      <w:bodyDiv w:val="1"/>
      <w:marLeft w:val="0"/>
      <w:marRight w:val="0"/>
      <w:marTop w:val="0"/>
      <w:marBottom w:val="0"/>
      <w:divBdr>
        <w:top w:val="none" w:sz="0" w:space="0" w:color="auto"/>
        <w:left w:val="none" w:sz="0" w:space="0" w:color="auto"/>
        <w:bottom w:val="none" w:sz="0" w:space="0" w:color="auto"/>
        <w:right w:val="none" w:sz="0" w:space="0" w:color="auto"/>
      </w:divBdr>
    </w:div>
    <w:div w:id="2017027792">
      <w:bodyDiv w:val="1"/>
      <w:marLeft w:val="0"/>
      <w:marRight w:val="0"/>
      <w:marTop w:val="0"/>
      <w:marBottom w:val="0"/>
      <w:divBdr>
        <w:top w:val="none" w:sz="0" w:space="0" w:color="auto"/>
        <w:left w:val="none" w:sz="0" w:space="0" w:color="auto"/>
        <w:bottom w:val="none" w:sz="0" w:space="0" w:color="auto"/>
        <w:right w:val="none" w:sz="0" w:space="0" w:color="auto"/>
      </w:divBdr>
    </w:div>
    <w:div w:id="2026126080">
      <w:bodyDiv w:val="1"/>
      <w:marLeft w:val="0"/>
      <w:marRight w:val="0"/>
      <w:marTop w:val="0"/>
      <w:marBottom w:val="0"/>
      <w:divBdr>
        <w:top w:val="none" w:sz="0" w:space="0" w:color="auto"/>
        <w:left w:val="none" w:sz="0" w:space="0" w:color="auto"/>
        <w:bottom w:val="none" w:sz="0" w:space="0" w:color="auto"/>
        <w:right w:val="none" w:sz="0" w:space="0" w:color="auto"/>
      </w:divBdr>
    </w:div>
    <w:div w:id="2026857800">
      <w:bodyDiv w:val="1"/>
      <w:marLeft w:val="0"/>
      <w:marRight w:val="0"/>
      <w:marTop w:val="0"/>
      <w:marBottom w:val="0"/>
      <w:divBdr>
        <w:top w:val="none" w:sz="0" w:space="0" w:color="auto"/>
        <w:left w:val="none" w:sz="0" w:space="0" w:color="auto"/>
        <w:bottom w:val="none" w:sz="0" w:space="0" w:color="auto"/>
        <w:right w:val="none" w:sz="0" w:space="0" w:color="auto"/>
      </w:divBdr>
    </w:div>
    <w:div w:id="2034527563">
      <w:bodyDiv w:val="1"/>
      <w:marLeft w:val="0"/>
      <w:marRight w:val="0"/>
      <w:marTop w:val="0"/>
      <w:marBottom w:val="0"/>
      <w:divBdr>
        <w:top w:val="none" w:sz="0" w:space="0" w:color="auto"/>
        <w:left w:val="none" w:sz="0" w:space="0" w:color="auto"/>
        <w:bottom w:val="none" w:sz="0" w:space="0" w:color="auto"/>
        <w:right w:val="none" w:sz="0" w:space="0" w:color="auto"/>
      </w:divBdr>
    </w:div>
    <w:div w:id="2042583667">
      <w:bodyDiv w:val="1"/>
      <w:marLeft w:val="0"/>
      <w:marRight w:val="0"/>
      <w:marTop w:val="0"/>
      <w:marBottom w:val="0"/>
      <w:divBdr>
        <w:top w:val="none" w:sz="0" w:space="0" w:color="auto"/>
        <w:left w:val="none" w:sz="0" w:space="0" w:color="auto"/>
        <w:bottom w:val="none" w:sz="0" w:space="0" w:color="auto"/>
        <w:right w:val="none" w:sz="0" w:space="0" w:color="auto"/>
      </w:divBdr>
    </w:div>
    <w:div w:id="2042823741">
      <w:bodyDiv w:val="1"/>
      <w:marLeft w:val="0"/>
      <w:marRight w:val="0"/>
      <w:marTop w:val="0"/>
      <w:marBottom w:val="0"/>
      <w:divBdr>
        <w:top w:val="none" w:sz="0" w:space="0" w:color="auto"/>
        <w:left w:val="none" w:sz="0" w:space="0" w:color="auto"/>
        <w:bottom w:val="none" w:sz="0" w:space="0" w:color="auto"/>
        <w:right w:val="none" w:sz="0" w:space="0" w:color="auto"/>
      </w:divBdr>
    </w:div>
    <w:div w:id="2047173852">
      <w:bodyDiv w:val="1"/>
      <w:marLeft w:val="0"/>
      <w:marRight w:val="0"/>
      <w:marTop w:val="0"/>
      <w:marBottom w:val="0"/>
      <w:divBdr>
        <w:top w:val="none" w:sz="0" w:space="0" w:color="auto"/>
        <w:left w:val="none" w:sz="0" w:space="0" w:color="auto"/>
        <w:bottom w:val="none" w:sz="0" w:space="0" w:color="auto"/>
        <w:right w:val="none" w:sz="0" w:space="0" w:color="auto"/>
      </w:divBdr>
    </w:div>
    <w:div w:id="2049143735">
      <w:bodyDiv w:val="1"/>
      <w:marLeft w:val="0"/>
      <w:marRight w:val="0"/>
      <w:marTop w:val="0"/>
      <w:marBottom w:val="0"/>
      <w:divBdr>
        <w:top w:val="none" w:sz="0" w:space="0" w:color="auto"/>
        <w:left w:val="none" w:sz="0" w:space="0" w:color="auto"/>
        <w:bottom w:val="none" w:sz="0" w:space="0" w:color="auto"/>
        <w:right w:val="none" w:sz="0" w:space="0" w:color="auto"/>
      </w:divBdr>
    </w:div>
    <w:div w:id="2058896592">
      <w:bodyDiv w:val="1"/>
      <w:marLeft w:val="0"/>
      <w:marRight w:val="0"/>
      <w:marTop w:val="0"/>
      <w:marBottom w:val="0"/>
      <w:divBdr>
        <w:top w:val="none" w:sz="0" w:space="0" w:color="auto"/>
        <w:left w:val="none" w:sz="0" w:space="0" w:color="auto"/>
        <w:bottom w:val="none" w:sz="0" w:space="0" w:color="auto"/>
        <w:right w:val="none" w:sz="0" w:space="0" w:color="auto"/>
      </w:divBdr>
    </w:div>
    <w:div w:id="2077505586">
      <w:bodyDiv w:val="1"/>
      <w:marLeft w:val="0"/>
      <w:marRight w:val="0"/>
      <w:marTop w:val="0"/>
      <w:marBottom w:val="0"/>
      <w:divBdr>
        <w:top w:val="none" w:sz="0" w:space="0" w:color="auto"/>
        <w:left w:val="none" w:sz="0" w:space="0" w:color="auto"/>
        <w:bottom w:val="none" w:sz="0" w:space="0" w:color="auto"/>
        <w:right w:val="none" w:sz="0" w:space="0" w:color="auto"/>
      </w:divBdr>
    </w:div>
    <w:div w:id="2078896196">
      <w:bodyDiv w:val="1"/>
      <w:marLeft w:val="0"/>
      <w:marRight w:val="0"/>
      <w:marTop w:val="0"/>
      <w:marBottom w:val="0"/>
      <w:divBdr>
        <w:top w:val="none" w:sz="0" w:space="0" w:color="auto"/>
        <w:left w:val="none" w:sz="0" w:space="0" w:color="auto"/>
        <w:bottom w:val="none" w:sz="0" w:space="0" w:color="auto"/>
        <w:right w:val="none" w:sz="0" w:space="0" w:color="auto"/>
      </w:divBdr>
    </w:div>
    <w:div w:id="2084789679">
      <w:bodyDiv w:val="1"/>
      <w:marLeft w:val="0"/>
      <w:marRight w:val="0"/>
      <w:marTop w:val="0"/>
      <w:marBottom w:val="0"/>
      <w:divBdr>
        <w:top w:val="none" w:sz="0" w:space="0" w:color="auto"/>
        <w:left w:val="none" w:sz="0" w:space="0" w:color="auto"/>
        <w:bottom w:val="none" w:sz="0" w:space="0" w:color="auto"/>
        <w:right w:val="none" w:sz="0" w:space="0" w:color="auto"/>
      </w:divBdr>
    </w:div>
    <w:div w:id="2086754485">
      <w:bodyDiv w:val="1"/>
      <w:marLeft w:val="0"/>
      <w:marRight w:val="0"/>
      <w:marTop w:val="0"/>
      <w:marBottom w:val="0"/>
      <w:divBdr>
        <w:top w:val="none" w:sz="0" w:space="0" w:color="auto"/>
        <w:left w:val="none" w:sz="0" w:space="0" w:color="auto"/>
        <w:bottom w:val="none" w:sz="0" w:space="0" w:color="auto"/>
        <w:right w:val="none" w:sz="0" w:space="0" w:color="auto"/>
      </w:divBdr>
    </w:div>
    <w:div w:id="2087261663">
      <w:bodyDiv w:val="1"/>
      <w:marLeft w:val="0"/>
      <w:marRight w:val="0"/>
      <w:marTop w:val="0"/>
      <w:marBottom w:val="0"/>
      <w:divBdr>
        <w:top w:val="none" w:sz="0" w:space="0" w:color="auto"/>
        <w:left w:val="none" w:sz="0" w:space="0" w:color="auto"/>
        <w:bottom w:val="none" w:sz="0" w:space="0" w:color="auto"/>
        <w:right w:val="none" w:sz="0" w:space="0" w:color="auto"/>
      </w:divBdr>
    </w:div>
    <w:div w:id="2088921775">
      <w:bodyDiv w:val="1"/>
      <w:marLeft w:val="0"/>
      <w:marRight w:val="0"/>
      <w:marTop w:val="0"/>
      <w:marBottom w:val="0"/>
      <w:divBdr>
        <w:top w:val="none" w:sz="0" w:space="0" w:color="auto"/>
        <w:left w:val="none" w:sz="0" w:space="0" w:color="auto"/>
        <w:bottom w:val="none" w:sz="0" w:space="0" w:color="auto"/>
        <w:right w:val="none" w:sz="0" w:space="0" w:color="auto"/>
      </w:divBdr>
    </w:div>
    <w:div w:id="2089301910">
      <w:bodyDiv w:val="1"/>
      <w:marLeft w:val="0"/>
      <w:marRight w:val="0"/>
      <w:marTop w:val="0"/>
      <w:marBottom w:val="0"/>
      <w:divBdr>
        <w:top w:val="none" w:sz="0" w:space="0" w:color="auto"/>
        <w:left w:val="none" w:sz="0" w:space="0" w:color="auto"/>
        <w:bottom w:val="none" w:sz="0" w:space="0" w:color="auto"/>
        <w:right w:val="none" w:sz="0" w:space="0" w:color="auto"/>
      </w:divBdr>
    </w:div>
    <w:div w:id="2096396797">
      <w:bodyDiv w:val="1"/>
      <w:marLeft w:val="0"/>
      <w:marRight w:val="0"/>
      <w:marTop w:val="0"/>
      <w:marBottom w:val="0"/>
      <w:divBdr>
        <w:top w:val="none" w:sz="0" w:space="0" w:color="auto"/>
        <w:left w:val="none" w:sz="0" w:space="0" w:color="auto"/>
        <w:bottom w:val="none" w:sz="0" w:space="0" w:color="auto"/>
        <w:right w:val="none" w:sz="0" w:space="0" w:color="auto"/>
      </w:divBdr>
    </w:div>
    <w:div w:id="2109345884">
      <w:bodyDiv w:val="1"/>
      <w:marLeft w:val="0"/>
      <w:marRight w:val="0"/>
      <w:marTop w:val="0"/>
      <w:marBottom w:val="0"/>
      <w:divBdr>
        <w:top w:val="none" w:sz="0" w:space="0" w:color="auto"/>
        <w:left w:val="none" w:sz="0" w:space="0" w:color="auto"/>
        <w:bottom w:val="none" w:sz="0" w:space="0" w:color="auto"/>
        <w:right w:val="none" w:sz="0" w:space="0" w:color="auto"/>
      </w:divBdr>
    </w:div>
    <w:div w:id="2110737659">
      <w:bodyDiv w:val="1"/>
      <w:marLeft w:val="0"/>
      <w:marRight w:val="0"/>
      <w:marTop w:val="0"/>
      <w:marBottom w:val="0"/>
      <w:divBdr>
        <w:top w:val="none" w:sz="0" w:space="0" w:color="auto"/>
        <w:left w:val="none" w:sz="0" w:space="0" w:color="auto"/>
        <w:bottom w:val="none" w:sz="0" w:space="0" w:color="auto"/>
        <w:right w:val="none" w:sz="0" w:space="0" w:color="auto"/>
      </w:divBdr>
    </w:div>
    <w:div w:id="2111659101">
      <w:bodyDiv w:val="1"/>
      <w:marLeft w:val="0"/>
      <w:marRight w:val="0"/>
      <w:marTop w:val="0"/>
      <w:marBottom w:val="0"/>
      <w:divBdr>
        <w:top w:val="none" w:sz="0" w:space="0" w:color="auto"/>
        <w:left w:val="none" w:sz="0" w:space="0" w:color="auto"/>
        <w:bottom w:val="none" w:sz="0" w:space="0" w:color="auto"/>
        <w:right w:val="none" w:sz="0" w:space="0" w:color="auto"/>
      </w:divBdr>
    </w:div>
    <w:div w:id="2112775407">
      <w:bodyDiv w:val="1"/>
      <w:marLeft w:val="0"/>
      <w:marRight w:val="0"/>
      <w:marTop w:val="0"/>
      <w:marBottom w:val="0"/>
      <w:divBdr>
        <w:top w:val="none" w:sz="0" w:space="0" w:color="auto"/>
        <w:left w:val="none" w:sz="0" w:space="0" w:color="auto"/>
        <w:bottom w:val="none" w:sz="0" w:space="0" w:color="auto"/>
        <w:right w:val="none" w:sz="0" w:space="0" w:color="auto"/>
      </w:divBdr>
    </w:div>
    <w:div w:id="2114519978">
      <w:bodyDiv w:val="1"/>
      <w:marLeft w:val="0"/>
      <w:marRight w:val="0"/>
      <w:marTop w:val="0"/>
      <w:marBottom w:val="0"/>
      <w:divBdr>
        <w:top w:val="none" w:sz="0" w:space="0" w:color="auto"/>
        <w:left w:val="none" w:sz="0" w:space="0" w:color="auto"/>
        <w:bottom w:val="none" w:sz="0" w:space="0" w:color="auto"/>
        <w:right w:val="none" w:sz="0" w:space="0" w:color="auto"/>
      </w:divBdr>
    </w:div>
    <w:div w:id="2127044128">
      <w:bodyDiv w:val="1"/>
      <w:marLeft w:val="0"/>
      <w:marRight w:val="0"/>
      <w:marTop w:val="0"/>
      <w:marBottom w:val="0"/>
      <w:divBdr>
        <w:top w:val="none" w:sz="0" w:space="0" w:color="auto"/>
        <w:left w:val="none" w:sz="0" w:space="0" w:color="auto"/>
        <w:bottom w:val="none" w:sz="0" w:space="0" w:color="auto"/>
        <w:right w:val="none" w:sz="0" w:space="0" w:color="auto"/>
      </w:divBdr>
    </w:div>
    <w:div w:id="2127234910">
      <w:bodyDiv w:val="1"/>
      <w:marLeft w:val="0"/>
      <w:marRight w:val="0"/>
      <w:marTop w:val="0"/>
      <w:marBottom w:val="0"/>
      <w:divBdr>
        <w:top w:val="none" w:sz="0" w:space="0" w:color="auto"/>
        <w:left w:val="none" w:sz="0" w:space="0" w:color="auto"/>
        <w:bottom w:val="none" w:sz="0" w:space="0" w:color="auto"/>
        <w:right w:val="none" w:sz="0" w:space="0" w:color="auto"/>
      </w:divBdr>
    </w:div>
    <w:div w:id="2138181429">
      <w:bodyDiv w:val="1"/>
      <w:marLeft w:val="0"/>
      <w:marRight w:val="0"/>
      <w:marTop w:val="0"/>
      <w:marBottom w:val="0"/>
      <w:divBdr>
        <w:top w:val="none" w:sz="0" w:space="0" w:color="auto"/>
        <w:left w:val="none" w:sz="0" w:space="0" w:color="auto"/>
        <w:bottom w:val="none" w:sz="0" w:space="0" w:color="auto"/>
        <w:right w:val="none" w:sz="0" w:space="0" w:color="auto"/>
      </w:divBdr>
    </w:div>
    <w:div w:id="2139882611">
      <w:bodyDiv w:val="1"/>
      <w:marLeft w:val="0"/>
      <w:marRight w:val="0"/>
      <w:marTop w:val="0"/>
      <w:marBottom w:val="0"/>
      <w:divBdr>
        <w:top w:val="none" w:sz="0" w:space="0" w:color="auto"/>
        <w:left w:val="none" w:sz="0" w:space="0" w:color="auto"/>
        <w:bottom w:val="none" w:sz="0" w:space="0" w:color="auto"/>
        <w:right w:val="none" w:sz="0" w:space="0" w:color="auto"/>
      </w:divBdr>
    </w:div>
    <w:div w:id="2144080921">
      <w:bodyDiv w:val="1"/>
      <w:marLeft w:val="0"/>
      <w:marRight w:val="0"/>
      <w:marTop w:val="0"/>
      <w:marBottom w:val="0"/>
      <w:divBdr>
        <w:top w:val="none" w:sz="0" w:space="0" w:color="auto"/>
        <w:left w:val="none" w:sz="0" w:space="0" w:color="auto"/>
        <w:bottom w:val="none" w:sz="0" w:space="0" w:color="auto"/>
        <w:right w:val="none" w:sz="0" w:space="0" w:color="auto"/>
      </w:divBdr>
    </w:div>
    <w:div w:id="2144233126">
      <w:bodyDiv w:val="1"/>
      <w:marLeft w:val="0"/>
      <w:marRight w:val="0"/>
      <w:marTop w:val="0"/>
      <w:marBottom w:val="0"/>
      <w:divBdr>
        <w:top w:val="none" w:sz="0" w:space="0" w:color="auto"/>
        <w:left w:val="none" w:sz="0" w:space="0" w:color="auto"/>
        <w:bottom w:val="none" w:sz="0" w:space="0" w:color="auto"/>
        <w:right w:val="none" w:sz="0" w:space="0" w:color="auto"/>
      </w:divBdr>
    </w:div>
    <w:div w:id="21446152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9-2022/2021/lei/l14133.htm"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boletinsoficiais.geosiap.net/pmjacarei/public/publicacoes"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5-2018/2018/lei/l13709.htm" TargetMode="External"/><Relationship Id="rId68" Type="http://schemas.openxmlformats.org/officeDocument/2006/relationships/hyperlink" Target="https://egov.jacarei.sp.gov.br/portal-transparencia/licitacoes/licitacoes" TargetMode="External"/><Relationship Id="rId84" Type="http://schemas.openxmlformats.org/officeDocument/2006/relationships/image" Target="media/image13.jpg"/><Relationship Id="rId89" Type="http://schemas.openxmlformats.org/officeDocument/2006/relationships/image" Target="media/image18.jpg"/><Relationship Id="rId112" Type="http://schemas.openxmlformats.org/officeDocument/2006/relationships/hyperlink" Target="https://www.jacarei.sp.gov.br/wp-content/uploads/2023/03/Decreto-666-2022-Regulamenta-o-Sistema-de-Registro-de-Pre%C3%A7os.pdf" TargetMode="External"/><Relationship Id="rId16" Type="http://schemas.openxmlformats.org/officeDocument/2006/relationships/hyperlink" Target="http://www.gov.br/compras"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www.gov.br/compras" TargetMode="External"/><Relationship Id="rId32" Type="http://schemas.openxmlformats.org/officeDocument/2006/relationships/hyperlink" Target="https://www.planalto.gov.br/ccivil_03/_ato2007-2010/2009/lei/l12187.htm" TargetMode="External"/><Relationship Id="rId37" Type="http://schemas.openxmlformats.org/officeDocument/2006/relationships/hyperlink" Target="https://www.portaltransparencia.gov.br/sancoes/cnep"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9-2022/2021/lei/l14133.htm" TargetMode="External"/><Relationship Id="rId74" Type="http://schemas.openxmlformats.org/officeDocument/2006/relationships/image" Target="media/image3.emf"/><Relationship Id="rId79" Type="http://schemas.openxmlformats.org/officeDocument/2006/relationships/image" Target="media/image8.emf"/><Relationship Id="rId102" Type="http://schemas.openxmlformats.org/officeDocument/2006/relationships/hyperlink" Target="https://www.planalto.gov.br/ccivil_03/_ato2019-2022/2021/lei/l14133.htm" TargetMode="External"/><Relationship Id="rId123" Type="http://schemas.openxmlformats.org/officeDocument/2006/relationships/footer" Target="footer2.xml"/><Relationship Id="rId5" Type="http://schemas.openxmlformats.org/officeDocument/2006/relationships/webSettings" Target="webSettings.xml"/><Relationship Id="rId90" Type="http://schemas.openxmlformats.org/officeDocument/2006/relationships/image" Target="media/image19.jpg"/><Relationship Id="rId95" Type="http://schemas.openxmlformats.org/officeDocument/2006/relationships/hyperlink" Target="https://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gov.br/compras" TargetMode="External"/><Relationship Id="rId43" Type="http://schemas.openxmlformats.org/officeDocument/2006/relationships/hyperlink" Target="http://www.gov.br/compras" TargetMode="External"/><Relationship Id="rId48" Type="http://schemas.openxmlformats.org/officeDocument/2006/relationships/hyperlink" Target="https://geosiap.s3-sa-east-1.amazonaws.com/boletins-oficiais/pmjacarei/526db5cf-f4cd-4c02-88e3-075fdc920cf3.pdf"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planalto.gov.br/ccivil_03/_ato2011-2014/2011/lei/l12527.htm" TargetMode="External"/><Relationship Id="rId113" Type="http://schemas.openxmlformats.org/officeDocument/2006/relationships/hyperlink" Target="https://www.planalto.gov.br/ccivil_03/_ato2011-2014/2013/lei/l12846.htm" TargetMode="External"/><Relationship Id="rId118" Type="http://schemas.openxmlformats.org/officeDocument/2006/relationships/hyperlink" Target="https://www.planalto.gov.br/ccivil_03/_ato2019-2022/2021/lei/l14133.htm" TargetMode="External"/><Relationship Id="rId80" Type="http://schemas.openxmlformats.org/officeDocument/2006/relationships/image" Target="media/image9.jpg"/><Relationship Id="rId85" Type="http://schemas.openxmlformats.org/officeDocument/2006/relationships/image" Target="media/image14.jpg"/><Relationship Id="rId12" Type="http://schemas.openxmlformats.org/officeDocument/2006/relationships/hyperlink" Target="http://www.gov.br/compras" TargetMode="External"/><Relationship Id="rId17" Type="http://schemas.openxmlformats.org/officeDocument/2006/relationships/hyperlink" Target="http://www.comprasgovernamentais.gov.br" TargetMode="External"/><Relationship Id="rId33" Type="http://schemas.openxmlformats.org/officeDocument/2006/relationships/hyperlink" Target="http://www.gov.br/compras" TargetMode="External"/><Relationship Id="rId38" Type="http://schemas.openxmlformats.org/officeDocument/2006/relationships/hyperlink" Target="https://www.planalto.gov.br/ccivil_03/leis/l8429.htm" TargetMode="External"/><Relationship Id="rId59" Type="http://schemas.openxmlformats.org/officeDocument/2006/relationships/hyperlink" Target="https://www.planalto.gov.br/ccivil_03/leis/2002/l10406compilada.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1-2014/2013/lei/l12846.htm" TargetMode="External"/><Relationship Id="rId124" Type="http://schemas.openxmlformats.org/officeDocument/2006/relationships/fontTable" Target="fontTable.xml"/><Relationship Id="rId54" Type="http://schemas.openxmlformats.org/officeDocument/2006/relationships/hyperlink" Target="https://www.planalto.gov.br/ccivil_03/_ato2019-2022/2021/lei/l14133.htm" TargetMode="External"/><Relationship Id="rId70" Type="http://schemas.openxmlformats.org/officeDocument/2006/relationships/hyperlink" Target="https://www.saaejacarei.sp.gov.br/pagina/323_Tabela-de-servicos.html" TargetMode="External"/><Relationship Id="rId75" Type="http://schemas.openxmlformats.org/officeDocument/2006/relationships/image" Target="media/image4.emf"/><Relationship Id="rId91" Type="http://schemas.openxmlformats.org/officeDocument/2006/relationships/hyperlink" Target="https://www.jacarei.sp.gov.br/wp-content/uploads/2023/03/Decreto-666-2022-Regulamenta-o-Sistema-de-Registro-de-Pre%C3%A7os.pdf" TargetMode="External"/><Relationship Id="rId96" Type="http://schemas.openxmlformats.org/officeDocument/2006/relationships/hyperlink" Target="https://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gov.br/compras" TargetMode="External"/><Relationship Id="rId49" Type="http://schemas.openxmlformats.org/officeDocument/2006/relationships/hyperlink" Target="http://normas.receita.fazenda.gov.br/sijut2consulta/link.action?idAto=37200" TargetMode="External"/><Relationship Id="rId114" Type="http://schemas.openxmlformats.org/officeDocument/2006/relationships/hyperlink" Target="https://www.planalto.gov.br/ccivil_03/_ato2015-2018/2018/lei/l13709.htm" TargetMode="External"/><Relationship Id="rId119" Type="http://schemas.openxmlformats.org/officeDocument/2006/relationships/hyperlink" Target="https://www.jacarei.sp.gov.br/wp-content/uploads/2023/03/Decreto-666-2022-Regulamenta-o-Sistema-de-Registro-de-Pre%C3%A7os.pdf" TargetMode="External"/><Relationship Id="rId44" Type="http://schemas.openxmlformats.org/officeDocument/2006/relationships/hyperlink" Target="https://www.planalto.gov.br/ccivil_03/_ato2011-2014/2011/lei/l12440.htm" TargetMode="External"/><Relationship Id="rId60" Type="http://schemas.openxmlformats.org/officeDocument/2006/relationships/hyperlink" Target="https://www.planalto.gov.br/ccivil_03/_ato2011-2014/2013/lei/l12846.htm" TargetMode="External"/><Relationship Id="rId65" Type="http://schemas.openxmlformats.org/officeDocument/2006/relationships/hyperlink" Target="http://www.gov.br/compras" TargetMode="External"/><Relationship Id="rId81" Type="http://schemas.openxmlformats.org/officeDocument/2006/relationships/image" Target="media/image10.jpg"/><Relationship Id="rId86" Type="http://schemas.openxmlformats.org/officeDocument/2006/relationships/image" Target="media/image15.jpg"/><Relationship Id="rId13" Type="http://schemas.openxmlformats.org/officeDocument/2006/relationships/hyperlink" Target="mailto:licitacao@saaejacarei.sp.gov.br" TargetMode="External"/><Relationship Id="rId18" Type="http://schemas.openxmlformats.org/officeDocument/2006/relationships/hyperlink" Target="http://www.gov.br/compras" TargetMode="External"/><Relationship Id="rId39" Type="http://schemas.openxmlformats.org/officeDocument/2006/relationships/hyperlink" Target="https://www.gov.br/compras/pt-br/acesso-a-informacao/legislacao/instrucoes-normativas/instrucao-normativa-no-3-de-26-de-abril-de-2018"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boletinsoficiais.geosiap.net/pmjacarei/public/publicacoes" TargetMode="External"/><Relationship Id="rId50" Type="http://schemas.openxmlformats.org/officeDocument/2006/relationships/hyperlink" Target="http://normas.receita.fazenda.gov.br/sijut2consulta/link.action?idAto=37200"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image" Target="media/image5.emf"/><Relationship Id="rId97" Type="http://schemas.openxmlformats.org/officeDocument/2006/relationships/hyperlink" Target="mailto:almoxarifado@saaejacarei.sp.gov.br" TargetMode="External"/><Relationship Id="rId104" Type="http://schemas.openxmlformats.org/officeDocument/2006/relationships/hyperlink" Target="https://www.jacarei.sp.gov.br/wp-content/uploads/2023/03/Decreto-666-2022-Regulamenta-o-Sistema-de-Registro-de-Pre%C3%A7os.pdf" TargetMode="External"/><Relationship Id="rId120" Type="http://schemas.openxmlformats.org/officeDocument/2006/relationships/header" Target="header1.xm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mailto:almoxarifado@saaejacarei.sp.gov.br" TargetMode="External"/><Relationship Id="rId92"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leis/lcp/lcp123.htm"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66" Type="http://schemas.openxmlformats.org/officeDocument/2006/relationships/hyperlink" Target="https://egov.jacarei.sp.gov.br/portal-transparencia/licitacoes/licitacoes" TargetMode="External"/><Relationship Id="rId87" Type="http://schemas.openxmlformats.org/officeDocument/2006/relationships/image" Target="media/image16.jpg"/><Relationship Id="rId110" Type="http://schemas.openxmlformats.org/officeDocument/2006/relationships/hyperlink" Target="https://www.planalto.gov.br/ccivil_03/leis/2002/l10406compilada.htm" TargetMode="External"/><Relationship Id="rId115" Type="http://schemas.openxmlformats.org/officeDocument/2006/relationships/hyperlink" Target="https://www.planalto.gov.br/ccivil_03/_ato2015-2018/2018/lei/l13709.htm" TargetMode="External"/><Relationship Id="rId61" Type="http://schemas.openxmlformats.org/officeDocument/2006/relationships/hyperlink" Target="https://www.planalto.gov.br/ccivil_03/_ato2011-2014/2013/lei/l12846.htm" TargetMode="External"/><Relationship Id="rId82" Type="http://schemas.openxmlformats.org/officeDocument/2006/relationships/image" Target="media/image11.jpg"/><Relationship Id="rId19" Type="http://schemas.openxmlformats.org/officeDocument/2006/relationships/hyperlink" Target="https://www.planalto.gov.br/ccivil_03/leis/lcp/lcp123.htm" TargetMode="External"/><Relationship Id="rId14" Type="http://schemas.openxmlformats.org/officeDocument/2006/relationships/hyperlink" Target="https://egov.jacarei.sp.gov.br/portal-transparencia/licitacoes/licitacoes" TargetMode="External"/><Relationship Id="rId30" Type="http://schemas.openxmlformats.org/officeDocument/2006/relationships/hyperlink" Target="https://www.planalto.gov.br/ccivil_03/_ato2015-2018/2015/decreto/d8538.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_ato2011-2014/2013/lei/l12846.htm" TargetMode="External"/><Relationship Id="rId77" Type="http://schemas.openxmlformats.org/officeDocument/2006/relationships/image" Target="media/image6.emf"/><Relationship Id="rId100" Type="http://schemas.openxmlformats.org/officeDocument/2006/relationships/hyperlink" Target="http://normas.receita.fazenda.gov.br/sijut2consulta/link.action?idAto=37200" TargetMode="External"/><Relationship Id="rId105" Type="http://schemas.openxmlformats.org/officeDocument/2006/relationships/hyperlink" Target="https://www.planalto.gov.br/ccivil_03/_ato2019-2022/2021/lei/l14133.htm" TargetMode="External"/><Relationship Id="rId8" Type="http://schemas.openxmlformats.org/officeDocument/2006/relationships/hyperlink" Target="mailto:licitacao@saaejacarei.sp.gov.br"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image" Target="media/image1.emf"/><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geosiap.s3-sa-east-1.amazonaws.com/boletins-oficiais/pmjacarei/526db5cf-f4cd-4c02-88e3-075fdc920cf3.pdf" TargetMode="External"/><Relationship Id="rId121" Type="http://schemas.openxmlformats.org/officeDocument/2006/relationships/header" Target="header2.xml"/><Relationship Id="rId3" Type="http://schemas.openxmlformats.org/officeDocument/2006/relationships/styles" Target="styles.xml"/><Relationship Id="rId25" Type="http://schemas.openxmlformats.org/officeDocument/2006/relationships/hyperlink" Target="https://www.planalto.gov.br/ccivil_03/leis/lcp/lcp123.htm" TargetMode="External"/><Relationship Id="rId46" Type="http://schemas.openxmlformats.org/officeDocument/2006/relationships/hyperlink" Target="mailto:licitacao@saaejacarei.sp.gov.br" TargetMode="External"/><Relationship Id="rId67" Type="http://schemas.openxmlformats.org/officeDocument/2006/relationships/hyperlink" Target="http://www.gov.br/compras" TargetMode="External"/><Relationship Id="rId116" Type="http://schemas.openxmlformats.org/officeDocument/2006/relationships/hyperlink" Target="mailto:contratos@saaejacarei.sp.gov.br"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https://www.planalto.gov.br/ccivil_03/_ato2015-2018/2018/lei/l13709.htm" TargetMode="External"/><Relationship Id="rId83" Type="http://schemas.openxmlformats.org/officeDocument/2006/relationships/image" Target="media/image12.jpg"/><Relationship Id="rId88" Type="http://schemas.openxmlformats.org/officeDocument/2006/relationships/image" Target="media/image17.jpg"/><Relationship Id="rId111" Type="http://schemas.openxmlformats.org/officeDocument/2006/relationships/hyperlink" Target="https://www.planalto.gov.br/ccivil_03/_ato2019-2022/2021/lei/l14133.htm" TargetMode="External"/><Relationship Id="rId15" Type="http://schemas.openxmlformats.org/officeDocument/2006/relationships/hyperlink" Target="http://www.gov.br/compras" TargetMode="External"/><Relationship Id="rId36" Type="http://schemas.openxmlformats.org/officeDocument/2006/relationships/hyperlink" Target="https://www.portaltransparencia.gov.br/sancoes/ceis" TargetMode="External"/><Relationship Id="rId57" Type="http://schemas.openxmlformats.org/officeDocument/2006/relationships/hyperlink" Target="https://www.planalto.gov.br/ccivil_03/_ato2019-2022/2021/lei/l14133.htm" TargetMode="External"/><Relationship Id="rId106" Type="http://schemas.openxmlformats.org/officeDocument/2006/relationships/hyperlink" Target="https://www.planalto.gov.br/ccivil_03/_ato2019-2022/2021/lei/l14133.htm" TargetMode="External"/><Relationship Id="rId10" Type="http://schemas.openxmlformats.org/officeDocument/2006/relationships/hyperlink" Target="http://www.comprasgovernamentais.gov.br" TargetMode="External"/><Relationship Id="rId31"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_ato2019-2022/2021/lei/l14133.htm" TargetMode="External"/><Relationship Id="rId73" Type="http://schemas.openxmlformats.org/officeDocument/2006/relationships/image" Target="media/image2.emf"/><Relationship Id="rId78" Type="http://schemas.openxmlformats.org/officeDocument/2006/relationships/image" Target="media/image7.emf"/><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normas.receita.fazenda.gov.br/sijut2consulta/link.action?idAto=37200"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jacarei.sp.gov.br/nova-lei-de-licitacoes-lei-14-133-202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0.jpg"/></Relationships>
</file>

<file path=word/_rels/header2.xml.rels><?xml version="1.0" encoding="UTF-8" standalone="yes"?>
<Relationships xmlns="http://schemas.openxmlformats.org/package/2006/relationships"><Relationship Id="rId1" Type="http://schemas.openxmlformats.org/officeDocument/2006/relationships/image" Target="media/image20.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8D3922-EE67-4885-88F6-30FE3B3015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709</TotalTime>
  <Pages>68</Pages>
  <Words>20947</Words>
  <Characters>113120</Characters>
  <Application>Microsoft Office Word</Application>
  <DocSecurity>0</DocSecurity>
  <Lines>942</Lines>
  <Paragraphs>267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133800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Cesar dos Santos</dc:creator>
  <cp:keywords/>
  <dc:description/>
  <cp:lastModifiedBy>William Miranda</cp:lastModifiedBy>
  <cp:revision>119</cp:revision>
  <cp:lastPrinted>2024-08-26T16:20:00Z</cp:lastPrinted>
  <dcterms:created xsi:type="dcterms:W3CDTF">2024-05-21T20:45:00Z</dcterms:created>
  <dcterms:modified xsi:type="dcterms:W3CDTF">2024-08-26T16:20:00Z</dcterms:modified>
</cp:coreProperties>
</file>